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BAD" w:rsidRPr="00830BAD" w:rsidRDefault="00830BAD" w:rsidP="00830BAD">
      <w:pPr>
        <w:spacing w:after="240"/>
        <w:rPr>
          <w:rFonts w:ascii="Arial" w:eastAsia="Times New Roman" w:hAnsi="Arial" w:cs="Arial"/>
          <w:color w:val="000000"/>
          <w:kern w:val="0"/>
          <w:lang w:val="en-US" w:eastAsia="en-GB"/>
          <w14:ligatures w14:val="none"/>
        </w:rPr>
      </w:pPr>
      <w:r w:rsidRPr="00830BAD">
        <w:rPr>
          <w:rFonts w:ascii="Arial" w:eastAsia="Times New Roman" w:hAnsi="Arial" w:cs="Arial"/>
          <w:color w:val="000000"/>
          <w:kern w:val="0"/>
          <w:sz w:val="56"/>
          <w:szCs w:val="56"/>
          <w:lang w:eastAsia="en-GB"/>
          <w14:ligatures w14:val="none"/>
        </w:rPr>
        <w:t xml:space="preserve">ThomX Storage Ring </w:t>
      </w:r>
      <w:r w:rsidRPr="00830BAD">
        <w:rPr>
          <w:rFonts w:ascii="Arial" w:eastAsia="Times New Roman" w:hAnsi="Arial" w:cs="Arial"/>
          <w:color w:val="000000"/>
          <w:kern w:val="0"/>
          <w:sz w:val="56"/>
          <w:szCs w:val="56"/>
          <w:lang w:val="en-US" w:eastAsia="en-GB"/>
          <w14:ligatures w14:val="none"/>
        </w:rPr>
        <w:t>elongation</w:t>
      </w:r>
    </w:p>
    <w:p w:rsidR="00830BAD" w:rsidRPr="00830BAD" w:rsidRDefault="00830BAD" w:rsidP="00830BAD">
      <w:pPr>
        <w:pBdr>
          <w:bottom w:val="single" w:sz="8" w:space="17" w:color="000000"/>
        </w:pBdr>
        <w:spacing w:after="640"/>
        <w:rPr>
          <w:rFonts w:ascii="Arial" w:eastAsia="Times New Roman" w:hAnsi="Arial" w:cs="Arial"/>
          <w:color w:val="000000"/>
          <w:kern w:val="0"/>
          <w:lang w:eastAsia="en-GB"/>
          <w14:ligatures w14:val="none"/>
        </w:rPr>
      </w:pPr>
      <w:r w:rsidRPr="00830BAD">
        <w:rPr>
          <w:rFonts w:ascii="Arial" w:eastAsia="Times New Roman" w:hAnsi="Arial" w:cs="Arial"/>
          <w:color w:val="000000"/>
          <w:kern w:val="0"/>
          <w:lang w:eastAsia="en-GB"/>
          <w14:ligatures w14:val="none"/>
        </w:rPr>
        <w:t>I. Chaikovska, V. Kubytskyi, V. Mytrochenko (ThomX collaboration)</w:t>
      </w:r>
    </w:p>
    <w:p w:rsidR="00830BAD" w:rsidRPr="00146D24" w:rsidRDefault="00830BAD" w:rsidP="00830BAD">
      <w:pPr>
        <w:pStyle w:val="Heading1"/>
        <w:rPr>
          <w:rStyle w:val="IntenseReference"/>
        </w:rPr>
      </w:pPr>
      <w:r w:rsidRPr="00146D24">
        <w:rPr>
          <w:rStyle w:val="IntenseReference"/>
        </w:rPr>
        <w:t>Retour d'expérience</w:t>
      </w:r>
    </w:p>
    <w:p w:rsidR="00783A6C" w:rsidRPr="00783A6C" w:rsidRDefault="00783A6C" w:rsidP="00783A6C">
      <w:pPr>
        <w:rPr>
          <w:lang w:eastAsia="en-GB"/>
        </w:rPr>
      </w:pP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Intervention for the ring elongation was done accurately and professionally, it was finished earlier that was previewed. Intervention took one week </w:t>
      </w:r>
      <w:r w:rsidR="00783A6C">
        <w:rPr>
          <w:rFonts w:asciiTheme="majorHAnsi" w:eastAsia="Times New Roman" w:hAnsiTheme="majorHAnsi" w:cstheme="majorHAnsi"/>
          <w:color w:val="000000"/>
          <w:kern w:val="0"/>
          <w:lang w:val="en-US" w:eastAsia="en-GB"/>
          <w14:ligatures w14:val="none"/>
        </w:rPr>
        <w:t xml:space="preserve"> (</w:t>
      </w:r>
      <w:r w:rsidR="00783A6C" w:rsidRPr="00830BAD">
        <w:rPr>
          <w:rFonts w:asciiTheme="majorHAnsi" w:eastAsia="Times New Roman" w:hAnsiTheme="majorHAnsi" w:cstheme="majorHAnsi"/>
          <w:color w:val="000000"/>
          <w:kern w:val="0"/>
          <w:lang w:eastAsia="en-GB"/>
          <w14:ligatures w14:val="none"/>
        </w:rPr>
        <w:t>Week #</w:t>
      </w:r>
      <w:r w:rsidR="00783A6C">
        <w:rPr>
          <w:rFonts w:asciiTheme="majorHAnsi" w:eastAsia="Times New Roman" w:hAnsiTheme="majorHAnsi" w:cstheme="majorHAnsi"/>
          <w:color w:val="000000"/>
          <w:kern w:val="0"/>
          <w:lang w:val="en-US" w:eastAsia="en-GB"/>
          <w14:ligatures w14:val="none"/>
        </w:rPr>
        <w:t>7</w:t>
      </w:r>
      <w:r w:rsidR="00066B25">
        <w:rPr>
          <w:rFonts w:asciiTheme="majorHAnsi" w:eastAsia="Times New Roman" w:hAnsiTheme="majorHAnsi" w:cstheme="majorHAnsi"/>
          <w:color w:val="000000"/>
          <w:kern w:val="0"/>
          <w:lang w:val="en-US" w:eastAsia="en-GB"/>
          <w14:ligatures w14:val="none"/>
        </w:rPr>
        <w:t>, March, 12-16</w:t>
      </w:r>
      <w:r w:rsidR="00783A6C">
        <w:rPr>
          <w:rFonts w:asciiTheme="majorHAnsi" w:eastAsia="Times New Roman" w:hAnsiTheme="majorHAnsi" w:cstheme="majorHAnsi"/>
          <w:color w:val="000000"/>
          <w:kern w:val="0"/>
          <w:lang w:val="en-US" w:eastAsia="en-GB"/>
          <w14:ligatures w14:val="none"/>
        </w:rPr>
        <w:t>)</w:t>
      </w:r>
      <w:r w:rsidRPr="00830BAD">
        <w:rPr>
          <w:rFonts w:asciiTheme="majorHAnsi" w:eastAsia="Times New Roman" w:hAnsiTheme="majorHAnsi" w:cstheme="majorHAnsi"/>
          <w:color w:val="000000"/>
          <w:kern w:val="0"/>
          <w:lang w:eastAsia="en-GB"/>
          <w14:ligatures w14:val="none"/>
        </w:rPr>
        <w:t xml:space="preserve"> and after that one week of vacuum pumping was necessary for the  half of the ring</w:t>
      </w:r>
      <w:r w:rsidR="00783A6C">
        <w:rPr>
          <w:rFonts w:asciiTheme="majorHAnsi" w:eastAsia="Times New Roman" w:hAnsiTheme="majorHAnsi" w:cstheme="majorHAnsi"/>
          <w:color w:val="000000"/>
          <w:kern w:val="0"/>
          <w:lang w:val="en-US" w:eastAsia="en-GB"/>
          <w14:ligatures w14:val="none"/>
        </w:rPr>
        <w:t xml:space="preserve"> (</w:t>
      </w:r>
      <w:r w:rsidR="00783A6C" w:rsidRPr="00830BAD">
        <w:rPr>
          <w:rFonts w:asciiTheme="majorHAnsi" w:eastAsia="Times New Roman" w:hAnsiTheme="majorHAnsi" w:cstheme="majorHAnsi"/>
          <w:color w:val="000000"/>
          <w:kern w:val="0"/>
          <w:lang w:eastAsia="en-GB"/>
          <w14:ligatures w14:val="none"/>
        </w:rPr>
        <w:t>Week #</w:t>
      </w:r>
      <w:r w:rsidR="00783A6C">
        <w:rPr>
          <w:rFonts w:asciiTheme="majorHAnsi" w:eastAsia="Times New Roman" w:hAnsiTheme="majorHAnsi" w:cstheme="majorHAnsi"/>
          <w:color w:val="000000"/>
          <w:kern w:val="0"/>
          <w:lang w:val="en-US" w:eastAsia="en-GB"/>
          <w14:ligatures w14:val="none"/>
        </w:rPr>
        <w:t>8</w:t>
      </w:r>
      <w:r w:rsidR="00066B25">
        <w:rPr>
          <w:rFonts w:asciiTheme="majorHAnsi" w:eastAsia="Times New Roman" w:hAnsiTheme="majorHAnsi" w:cstheme="majorHAnsi"/>
          <w:color w:val="000000"/>
          <w:kern w:val="0"/>
          <w:lang w:val="en-US" w:eastAsia="en-GB"/>
          <w14:ligatures w14:val="none"/>
        </w:rPr>
        <w:t>, March, 1</w:t>
      </w:r>
      <w:r w:rsidR="00066B25">
        <w:rPr>
          <w:rFonts w:asciiTheme="majorHAnsi" w:eastAsia="Times New Roman" w:hAnsiTheme="majorHAnsi" w:cstheme="majorHAnsi"/>
          <w:color w:val="000000"/>
          <w:kern w:val="0"/>
          <w:lang w:val="en-US" w:eastAsia="en-GB"/>
          <w14:ligatures w14:val="none"/>
        </w:rPr>
        <w:t>9</w:t>
      </w:r>
      <w:r w:rsidR="00066B25">
        <w:rPr>
          <w:rFonts w:asciiTheme="majorHAnsi" w:eastAsia="Times New Roman" w:hAnsiTheme="majorHAnsi" w:cstheme="majorHAnsi"/>
          <w:color w:val="000000"/>
          <w:kern w:val="0"/>
          <w:lang w:val="en-US" w:eastAsia="en-GB"/>
          <w14:ligatures w14:val="none"/>
        </w:rPr>
        <w:t>-</w:t>
      </w:r>
      <w:r w:rsidR="00066B25">
        <w:rPr>
          <w:rFonts w:asciiTheme="majorHAnsi" w:eastAsia="Times New Roman" w:hAnsiTheme="majorHAnsi" w:cstheme="majorHAnsi"/>
          <w:color w:val="000000"/>
          <w:kern w:val="0"/>
          <w:lang w:val="en-US" w:eastAsia="en-GB"/>
          <w14:ligatures w14:val="none"/>
        </w:rPr>
        <w:t>23</w:t>
      </w:r>
      <w:r w:rsidR="00783A6C">
        <w:rPr>
          <w:rFonts w:asciiTheme="majorHAnsi" w:eastAsia="Times New Roman" w:hAnsiTheme="majorHAnsi" w:cstheme="majorHAnsi"/>
          <w:color w:val="000000"/>
          <w:kern w:val="0"/>
          <w:lang w:val="en-US" w:eastAsia="en-GB"/>
          <w14:ligatures w14:val="none"/>
        </w:rPr>
        <w:t>)</w:t>
      </w:r>
      <w:r w:rsidRPr="00830BAD">
        <w:rPr>
          <w:rFonts w:asciiTheme="majorHAnsi" w:eastAsia="Times New Roman" w:hAnsiTheme="majorHAnsi" w:cstheme="majorHAnsi"/>
          <w:color w:val="000000"/>
          <w:kern w:val="0"/>
          <w:lang w:eastAsia="en-GB"/>
          <w14:ligatures w14:val="none"/>
        </w:rPr>
        <w:t>. Overall result is positive, good placement of spacers, good alignment of the moved elements with no vacuum leaks.</w:t>
      </w: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u w:val="single"/>
          <w:lang w:eastAsia="en-GB"/>
          <w14:ligatures w14:val="none"/>
        </w:rPr>
        <w:t>Teams involved:</w:t>
      </w:r>
      <w:r w:rsidRPr="00830BAD">
        <w:rPr>
          <w:rFonts w:asciiTheme="majorHAnsi" w:eastAsia="Times New Roman" w:hAnsiTheme="majorHAnsi" w:cstheme="majorHAnsi"/>
          <w:color w:val="000000"/>
          <w:kern w:val="0"/>
          <w:lang w:eastAsia="en-GB"/>
          <w14:ligatures w14:val="none"/>
        </w:rPr>
        <w:t xml:space="preserve"> mechanics workshop, mechanics and alignment</w:t>
      </w:r>
      <w:r>
        <w:rPr>
          <w:rFonts w:asciiTheme="majorHAnsi" w:eastAsia="Times New Roman" w:hAnsiTheme="majorHAnsi" w:cstheme="majorHAnsi"/>
          <w:color w:val="000000"/>
          <w:kern w:val="0"/>
          <w:lang w:val="en-US" w:eastAsia="en-GB"/>
          <w14:ligatures w14:val="none"/>
        </w:rPr>
        <w:t xml:space="preserve"> group</w:t>
      </w:r>
      <w:r w:rsidRPr="00830BAD">
        <w:rPr>
          <w:rFonts w:asciiTheme="majorHAnsi" w:eastAsia="Times New Roman" w:hAnsiTheme="majorHAnsi" w:cstheme="majorHAnsi"/>
          <w:color w:val="000000"/>
          <w:kern w:val="0"/>
          <w:lang w:eastAsia="en-GB"/>
          <w14:ligatures w14:val="none"/>
        </w:rPr>
        <w:t>, vacuum, and beam physics group.</w:t>
      </w: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Preparation and realisation  of intervention, preparation of mechanical </w:t>
      </w:r>
      <w:r w:rsidR="00D1369E">
        <w:rPr>
          <w:rFonts w:asciiTheme="majorHAnsi" w:eastAsia="Times New Roman" w:hAnsiTheme="majorHAnsi" w:cstheme="majorHAnsi"/>
          <w:color w:val="000000"/>
          <w:kern w:val="0"/>
          <w:lang w:val="en-US" w:eastAsia="en-GB"/>
          <w14:ligatures w14:val="none"/>
        </w:rPr>
        <w:t>drawings</w:t>
      </w:r>
      <w:r w:rsidRPr="00830BAD">
        <w:rPr>
          <w:rFonts w:asciiTheme="majorHAnsi" w:eastAsia="Times New Roman" w:hAnsiTheme="majorHAnsi" w:cstheme="majorHAnsi"/>
          <w:color w:val="000000"/>
          <w:kern w:val="0"/>
          <w:lang w:eastAsia="en-GB"/>
          <w14:ligatures w14:val="none"/>
        </w:rPr>
        <w:t xml:space="preserve"> of spacers, fabrication, installation and alignment work were coordinated by Rodolphe</w:t>
      </w:r>
      <w:r w:rsidR="00801C3E">
        <w:rPr>
          <w:rFonts w:asciiTheme="majorHAnsi" w:eastAsia="Times New Roman" w:hAnsiTheme="majorHAnsi" w:cstheme="majorHAnsi"/>
          <w:color w:val="000000"/>
          <w:kern w:val="0"/>
          <w:lang w:val="en-US" w:eastAsia="en-GB"/>
          <w14:ligatures w14:val="none"/>
        </w:rPr>
        <w:t xml:space="preserve"> Marie</w:t>
      </w:r>
      <w:r w:rsidRPr="00830BAD">
        <w:rPr>
          <w:rFonts w:asciiTheme="majorHAnsi" w:eastAsia="Times New Roman" w:hAnsiTheme="majorHAnsi" w:cstheme="majorHAnsi"/>
          <w:color w:val="000000"/>
          <w:kern w:val="0"/>
          <w:lang w:eastAsia="en-GB"/>
          <w14:ligatures w14:val="none"/>
        </w:rPr>
        <w:t>.</w:t>
      </w: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p>
    <w:p w:rsidR="00830BAD" w:rsidRPr="00830BAD" w:rsidRDefault="00830BAD" w:rsidP="00783A6C">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Coordination and assignment of the resources could be improved. Request of resource</w:t>
      </w:r>
      <w:r w:rsidR="00783A6C">
        <w:rPr>
          <w:rFonts w:asciiTheme="majorHAnsi" w:eastAsia="Times New Roman" w:hAnsiTheme="majorHAnsi" w:cstheme="majorHAnsi"/>
          <w:color w:val="000000"/>
          <w:kern w:val="0"/>
          <w:lang w:val="en-US" w:eastAsia="en-GB"/>
          <w14:ligatures w14:val="none"/>
        </w:rPr>
        <w:t>s</w:t>
      </w:r>
      <w:r w:rsidRPr="00830BAD">
        <w:rPr>
          <w:rFonts w:asciiTheme="majorHAnsi" w:eastAsia="Times New Roman" w:hAnsiTheme="majorHAnsi" w:cstheme="majorHAnsi"/>
          <w:color w:val="000000"/>
          <w:kern w:val="0"/>
          <w:lang w:eastAsia="en-GB"/>
          <w14:ligatures w14:val="none"/>
        </w:rPr>
        <w:t xml:space="preserve"> to help Rodolphe was made well in advance, but the assignment and communication back was not conclusive. This coincided with period of the holidays, and search for two persons was made in very last moment. This did not influenced quality of </w:t>
      </w:r>
      <w:r w:rsidR="00783A6C">
        <w:rPr>
          <w:rFonts w:asciiTheme="majorHAnsi" w:eastAsia="Times New Roman" w:hAnsiTheme="majorHAnsi" w:cstheme="majorHAnsi"/>
          <w:color w:val="000000"/>
          <w:kern w:val="0"/>
          <w:lang w:val="en-US" w:eastAsia="en-GB"/>
          <w14:ligatures w14:val="none"/>
        </w:rPr>
        <w:t xml:space="preserve">the </w:t>
      </w:r>
      <w:r w:rsidRPr="00830BAD">
        <w:rPr>
          <w:rFonts w:asciiTheme="majorHAnsi" w:eastAsia="Times New Roman" w:hAnsiTheme="majorHAnsi" w:cstheme="majorHAnsi"/>
          <w:color w:val="000000"/>
          <w:kern w:val="0"/>
          <w:lang w:eastAsia="en-GB"/>
          <w14:ligatures w14:val="none"/>
        </w:rPr>
        <w:t>work.</w:t>
      </w:r>
    </w:p>
    <w:p w:rsidR="00830BAD" w:rsidRDefault="00830BAD" w:rsidP="00830BAD">
      <w:pPr>
        <w:rPr>
          <w:rFonts w:asciiTheme="majorHAnsi" w:eastAsia="Times New Roman" w:hAnsiTheme="majorHAnsi" w:cstheme="majorHAnsi"/>
          <w:color w:val="000000"/>
          <w:kern w:val="0"/>
          <w:lang w:eastAsia="en-GB"/>
          <w14:ligatures w14:val="none"/>
        </w:rPr>
      </w:pPr>
    </w:p>
    <w:p w:rsidR="00DF53CA" w:rsidRPr="00146D24" w:rsidRDefault="00B04BD8" w:rsidP="00DF53CA">
      <w:pPr>
        <w:pStyle w:val="Heading1"/>
        <w:rPr>
          <w:rStyle w:val="IntenseReference"/>
        </w:rPr>
      </w:pPr>
      <w:r w:rsidRPr="00146D24">
        <w:rPr>
          <w:rStyle w:val="IntenseReference"/>
        </w:rPr>
        <w:t xml:space="preserve">Ring </w:t>
      </w:r>
      <w:r w:rsidR="00DF53CA" w:rsidRPr="00146D24">
        <w:rPr>
          <w:rStyle w:val="IntenseReference"/>
        </w:rPr>
        <w:t xml:space="preserve">Beam </w:t>
      </w:r>
      <w:r w:rsidRPr="00146D24">
        <w:rPr>
          <w:rStyle w:val="IntenseReference"/>
        </w:rPr>
        <w:t>R</w:t>
      </w:r>
      <w:r w:rsidR="00DF53CA" w:rsidRPr="00146D24">
        <w:rPr>
          <w:rStyle w:val="IntenseReference"/>
        </w:rPr>
        <w:t>ecommissioning</w:t>
      </w:r>
    </w:p>
    <w:p w:rsidR="00830BAD" w:rsidRDefault="00830BAD" w:rsidP="00830BAD">
      <w:pPr>
        <w:rPr>
          <w:rFonts w:asciiTheme="majorHAnsi" w:eastAsia="Times New Roman" w:hAnsiTheme="majorHAnsi" w:cstheme="majorHAnsi"/>
          <w:color w:val="000000"/>
          <w:kern w:val="0"/>
          <w:lang w:eastAsia="en-GB"/>
          <w14:ligatures w14:val="none"/>
        </w:rPr>
      </w:pPr>
    </w:p>
    <w:p w:rsidR="00830BAD" w:rsidRDefault="00830BAD" w:rsidP="00830BAD">
      <w:pPr>
        <w:rPr>
          <w:rFonts w:asciiTheme="majorHAnsi" w:eastAsia="Times New Roman" w:hAnsiTheme="majorHAnsi" w:cstheme="majorHAnsi"/>
          <w:color w:val="000000"/>
          <w:kern w:val="0"/>
          <w:lang w:eastAsia="en-GB"/>
          <w14:ligatures w14:val="none"/>
        </w:rPr>
      </w:pPr>
    </w:p>
    <w:p w:rsidR="00830BAD" w:rsidRPr="00146D24" w:rsidRDefault="00830BAD" w:rsidP="00830BAD">
      <w:pPr>
        <w:rPr>
          <w:rFonts w:asciiTheme="majorHAnsi" w:eastAsia="Times New Roman" w:hAnsiTheme="majorHAnsi" w:cstheme="majorHAnsi"/>
          <w:b/>
          <w:bCs/>
          <w:color w:val="000000"/>
          <w:kern w:val="0"/>
          <w:lang w:eastAsia="en-GB"/>
          <w14:ligatures w14:val="none"/>
        </w:rPr>
      </w:pPr>
      <w:r w:rsidRPr="00830BAD">
        <w:rPr>
          <w:rFonts w:asciiTheme="majorHAnsi" w:eastAsia="Times New Roman" w:hAnsiTheme="majorHAnsi" w:cstheme="majorHAnsi"/>
          <w:b/>
          <w:bCs/>
          <w:color w:val="000000"/>
          <w:kern w:val="0"/>
          <w:lang w:eastAsia="en-GB"/>
          <w14:ligatures w14:val="none"/>
        </w:rPr>
        <w:t>Week #9 February, 26 - March, 1</w:t>
      </w:r>
    </w:p>
    <w:p w:rsidR="00146D24" w:rsidRPr="00830BAD" w:rsidRDefault="00146D24" w:rsidP="00830BAD">
      <w:pPr>
        <w:rPr>
          <w:rFonts w:asciiTheme="majorHAnsi" w:eastAsia="Times New Roman" w:hAnsiTheme="majorHAnsi" w:cstheme="majorHAnsi"/>
          <w:color w:val="000000"/>
          <w:kern w:val="0"/>
          <w:lang w:eastAsia="en-GB"/>
          <w14:ligatures w14:val="none"/>
        </w:rPr>
      </w:pPr>
    </w:p>
    <w:p w:rsidR="00146D24" w:rsidRPr="00830BAD" w:rsidRDefault="00146D24" w:rsidP="00146D24">
      <w:pPr>
        <w:rPr>
          <w:rFonts w:asciiTheme="majorHAnsi" w:eastAsia="Times New Roman" w:hAnsiTheme="majorHAnsi" w:cstheme="majorHAnsi"/>
          <w:b/>
          <w:bCs/>
          <w:color w:val="000000"/>
          <w:kern w:val="0"/>
          <w:u w:val="single"/>
          <w:lang w:val="en-US" w:eastAsia="en-GB"/>
          <w14:ligatures w14:val="none"/>
        </w:rPr>
      </w:pPr>
      <w:r w:rsidRPr="00146D24">
        <w:rPr>
          <w:rFonts w:asciiTheme="majorHAnsi" w:eastAsia="Times New Roman" w:hAnsiTheme="majorHAnsi" w:cstheme="majorHAnsi"/>
          <w:b/>
          <w:bCs/>
          <w:color w:val="000000"/>
          <w:kern w:val="0"/>
          <w:u w:val="single"/>
          <w:lang w:val="en-US" w:eastAsia="en-GB"/>
          <w14:ligatures w14:val="none"/>
        </w:rPr>
        <w:t>Goal</w:t>
      </w:r>
      <w:r w:rsidRPr="00830BAD">
        <w:rPr>
          <w:rFonts w:asciiTheme="majorHAnsi" w:eastAsia="Times New Roman" w:hAnsiTheme="majorHAnsi" w:cstheme="majorHAnsi"/>
          <w:b/>
          <w:bCs/>
          <w:color w:val="000000"/>
          <w:kern w:val="0"/>
          <w:u w:val="single"/>
          <w:lang w:eastAsia="en-GB"/>
          <w14:ligatures w14:val="none"/>
        </w:rPr>
        <w:t>:</w:t>
      </w:r>
      <w:r w:rsidRPr="00146D24">
        <w:rPr>
          <w:rFonts w:asciiTheme="majorHAnsi" w:eastAsia="Times New Roman" w:hAnsiTheme="majorHAnsi" w:cstheme="majorHAnsi"/>
          <w:b/>
          <w:bCs/>
          <w:color w:val="000000"/>
          <w:kern w:val="0"/>
          <w:u w:val="single"/>
          <w:lang w:val="en-US" w:eastAsia="en-GB"/>
          <w14:ligatures w14:val="none"/>
        </w:rPr>
        <w:t xml:space="preserve"> Restart of the beam, application of the new ring optics, recommissioning of the ring and search for the new RF frequency. </w:t>
      </w:r>
    </w:p>
    <w:p w:rsidR="00830BAD" w:rsidRPr="00830BAD" w:rsidRDefault="00830BAD" w:rsidP="00830BAD">
      <w:pPr>
        <w:rPr>
          <w:rFonts w:asciiTheme="majorHAnsi" w:eastAsia="Times New Roman" w:hAnsiTheme="majorHAnsi" w:cstheme="majorHAnsi"/>
          <w:color w:val="000000"/>
          <w:kern w:val="0"/>
          <w:lang w:eastAsia="en-GB"/>
          <w14:ligatures w14:val="none"/>
        </w:rPr>
      </w:pPr>
    </w:p>
    <w:p w:rsidR="00830BAD" w:rsidRPr="00830BAD" w:rsidRDefault="00830BAD" w:rsidP="00C86E2F">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Restart of the machine after the mechanical intervention</w:t>
      </w:r>
      <w:r w:rsidR="00F45822">
        <w:rPr>
          <w:rFonts w:asciiTheme="majorHAnsi" w:eastAsia="Times New Roman" w:hAnsiTheme="majorHAnsi" w:cstheme="majorHAnsi"/>
          <w:color w:val="000000"/>
          <w:kern w:val="0"/>
          <w:lang w:val="en-US" w:eastAsia="en-GB"/>
          <w14:ligatures w14:val="none"/>
        </w:rPr>
        <w:t xml:space="preserve"> was performed on Monday</w:t>
      </w:r>
      <w:r w:rsidRPr="00830BAD">
        <w:rPr>
          <w:rFonts w:asciiTheme="majorHAnsi" w:eastAsia="Times New Roman" w:hAnsiTheme="majorHAnsi" w:cstheme="majorHAnsi"/>
          <w:color w:val="000000"/>
          <w:kern w:val="0"/>
          <w:lang w:eastAsia="en-GB"/>
          <w14:ligatures w14:val="none"/>
        </w:rPr>
        <w:t>. Tuning of the injector and injection in the Ring. </w:t>
      </w:r>
    </w:p>
    <w:p w:rsidR="00830BAD" w:rsidRPr="00830BAD" w:rsidRDefault="00830BAD" w:rsidP="00C86E2F">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After the beam studies with the new optics focused on the search of the new RF frequency, the beam storage was first obtained at 500.1 MHz. The orbit was </w:t>
      </w:r>
      <w:r w:rsidR="008D4352">
        <w:rPr>
          <w:rFonts w:asciiTheme="majorHAnsi" w:eastAsia="Times New Roman" w:hAnsiTheme="majorHAnsi" w:cstheme="majorHAnsi"/>
          <w:color w:val="000000"/>
          <w:kern w:val="0"/>
          <w:lang w:val="en-US" w:eastAsia="en-GB"/>
          <w14:ligatures w14:val="none"/>
        </w:rPr>
        <w:t xml:space="preserve">highly </w:t>
      </w:r>
      <w:r w:rsidRPr="00830BAD">
        <w:rPr>
          <w:rFonts w:asciiTheme="majorHAnsi" w:eastAsia="Times New Roman" w:hAnsiTheme="majorHAnsi" w:cstheme="majorHAnsi"/>
          <w:color w:val="000000"/>
          <w:kern w:val="0"/>
          <w:lang w:eastAsia="en-GB"/>
          <w14:ligatures w14:val="none"/>
        </w:rPr>
        <w:t>dispersive. Further studies converged to the RF frequency of 500.067 MHz. </w:t>
      </w:r>
    </w:p>
    <w:p w:rsidR="00830BAD" w:rsidRPr="00830BAD" w:rsidRDefault="00830BAD" w:rsidP="00C86E2F">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On Thursday  due to the micro-cut  of the electricity several subsystems were restarted and needed the support intervention (RF gun laser and synchronisation system).</w:t>
      </w:r>
    </w:p>
    <w:p w:rsidR="00830BAD" w:rsidRPr="00830BAD" w:rsidRDefault="00830BAD" w:rsidP="00C86E2F">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The injector operation condition changed, the RF power attenuator reading</w:t>
      </w:r>
      <w:r w:rsidR="00FB02E6">
        <w:rPr>
          <w:rFonts w:asciiTheme="majorHAnsi" w:eastAsia="Times New Roman" w:hAnsiTheme="majorHAnsi" w:cstheme="majorHAnsi"/>
          <w:color w:val="000000"/>
          <w:kern w:val="0"/>
          <w:lang w:val="en-US" w:eastAsia="en-GB"/>
          <w14:ligatures w14:val="none"/>
        </w:rPr>
        <w:t xml:space="preserve"> were</w:t>
      </w:r>
      <w:r w:rsidRPr="00830BAD">
        <w:rPr>
          <w:rFonts w:asciiTheme="majorHAnsi" w:eastAsia="Times New Roman" w:hAnsiTheme="majorHAnsi" w:cstheme="majorHAnsi"/>
          <w:color w:val="000000"/>
          <w:kern w:val="0"/>
          <w:lang w:eastAsia="en-GB"/>
          <w14:ligatures w14:val="none"/>
        </w:rPr>
        <w:t xml:space="preserve"> changed from 1.36 to 2.1. To be addressed by the RF experts. </w:t>
      </w:r>
    </w:p>
    <w:p w:rsidR="00830BAD" w:rsidRPr="00830BAD" w:rsidRDefault="00830BAD" w:rsidP="00C86E2F">
      <w:pPr>
        <w:jc w:val="both"/>
        <w:rPr>
          <w:rFonts w:asciiTheme="majorHAnsi" w:eastAsia="Times New Roman" w:hAnsiTheme="majorHAnsi" w:cstheme="majorHAnsi"/>
          <w:color w:val="000000"/>
          <w:kern w:val="0"/>
          <w:lang w:val="en-US" w:eastAsia="en-GB"/>
          <w14:ligatures w14:val="none"/>
        </w:rPr>
      </w:pPr>
      <w:r w:rsidRPr="00830BAD">
        <w:rPr>
          <w:rFonts w:asciiTheme="majorHAnsi" w:eastAsia="Times New Roman" w:hAnsiTheme="majorHAnsi" w:cstheme="majorHAnsi"/>
          <w:color w:val="000000"/>
          <w:kern w:val="0"/>
          <w:lang w:eastAsia="en-GB"/>
          <w14:ligatures w14:val="none"/>
        </w:rPr>
        <w:t>After beam start-up and beam tuning</w:t>
      </w:r>
      <w:r w:rsidR="00FB02E6">
        <w:rPr>
          <w:rFonts w:asciiTheme="majorHAnsi" w:eastAsia="Times New Roman" w:hAnsiTheme="majorHAnsi" w:cstheme="majorHAnsi"/>
          <w:color w:val="000000"/>
          <w:kern w:val="0"/>
          <w:lang w:val="en-US" w:eastAsia="en-GB"/>
          <w14:ligatures w14:val="none"/>
        </w:rPr>
        <w:t xml:space="preserve"> (following</w:t>
      </w:r>
      <w:r w:rsidR="003D5006">
        <w:rPr>
          <w:rFonts w:asciiTheme="majorHAnsi" w:eastAsia="Times New Roman" w:hAnsiTheme="majorHAnsi" w:cstheme="majorHAnsi"/>
          <w:color w:val="000000"/>
          <w:kern w:val="0"/>
          <w:lang w:val="en-US" w:eastAsia="en-GB"/>
          <w14:ligatures w14:val="none"/>
        </w:rPr>
        <w:t xml:space="preserve"> the</w:t>
      </w:r>
      <w:r w:rsidR="00FB02E6">
        <w:rPr>
          <w:rFonts w:asciiTheme="majorHAnsi" w:eastAsia="Times New Roman" w:hAnsiTheme="majorHAnsi" w:cstheme="majorHAnsi"/>
          <w:color w:val="000000"/>
          <w:kern w:val="0"/>
          <w:lang w:val="en-US" w:eastAsia="en-GB"/>
          <w14:ligatures w14:val="none"/>
        </w:rPr>
        <w:t xml:space="preserve"> electricity cut)</w:t>
      </w:r>
      <w:r w:rsidRPr="00830BAD">
        <w:rPr>
          <w:rFonts w:asciiTheme="majorHAnsi" w:eastAsia="Times New Roman" w:hAnsiTheme="majorHAnsi" w:cstheme="majorHAnsi"/>
          <w:color w:val="000000"/>
          <w:kern w:val="0"/>
          <w:lang w:eastAsia="en-GB"/>
          <w14:ligatures w14:val="none"/>
        </w:rPr>
        <w:t xml:space="preserve">, good storage was obtained on </w:t>
      </w:r>
      <w:r w:rsidR="00FB02E6">
        <w:rPr>
          <w:rFonts w:asciiTheme="majorHAnsi" w:eastAsia="Times New Roman" w:hAnsiTheme="majorHAnsi" w:cstheme="majorHAnsi"/>
          <w:color w:val="000000"/>
          <w:kern w:val="0"/>
          <w:lang w:val="en-US" w:eastAsia="en-GB"/>
          <w14:ligatures w14:val="none"/>
        </w:rPr>
        <w:t>the</w:t>
      </w:r>
      <w:r w:rsidRPr="00830BAD">
        <w:rPr>
          <w:rFonts w:asciiTheme="majorHAnsi" w:eastAsia="Times New Roman" w:hAnsiTheme="majorHAnsi" w:cstheme="majorHAnsi"/>
          <w:color w:val="000000"/>
          <w:kern w:val="0"/>
          <w:lang w:eastAsia="en-GB"/>
          <w14:ligatures w14:val="none"/>
        </w:rPr>
        <w:t xml:space="preserve"> frequency </w:t>
      </w:r>
      <w:r w:rsidR="00FB02E6">
        <w:rPr>
          <w:rFonts w:asciiTheme="majorHAnsi" w:eastAsia="Times New Roman" w:hAnsiTheme="majorHAnsi" w:cstheme="majorHAnsi"/>
          <w:color w:val="000000"/>
          <w:kern w:val="0"/>
          <w:lang w:val="en-US" w:eastAsia="en-GB"/>
          <w14:ligatures w14:val="none"/>
        </w:rPr>
        <w:t xml:space="preserve">of </w:t>
      </w:r>
      <w:r w:rsidRPr="00830BAD">
        <w:rPr>
          <w:rFonts w:asciiTheme="majorHAnsi" w:eastAsia="Times New Roman" w:hAnsiTheme="majorHAnsi" w:cstheme="majorHAnsi"/>
          <w:color w:val="000000"/>
          <w:kern w:val="0"/>
          <w:lang w:eastAsia="en-GB"/>
          <w14:ligatures w14:val="none"/>
        </w:rPr>
        <w:t>500.067 MHz and new lattice</w:t>
      </w:r>
      <w:r w:rsidR="00FA1759">
        <w:rPr>
          <w:rFonts w:asciiTheme="majorHAnsi" w:eastAsia="Times New Roman" w:hAnsiTheme="majorHAnsi" w:cstheme="majorHAnsi"/>
          <w:color w:val="000000"/>
          <w:kern w:val="0"/>
          <w:lang w:val="en-US" w:eastAsia="en-GB"/>
          <w14:ligatures w14:val="none"/>
        </w:rPr>
        <w:t xml:space="preserve"> (see </w:t>
      </w:r>
      <w:r w:rsidR="00F20F50">
        <w:rPr>
          <w:rFonts w:asciiTheme="majorHAnsi" w:eastAsia="Times New Roman" w:hAnsiTheme="majorHAnsi" w:cstheme="majorHAnsi"/>
          <w:color w:val="000000"/>
          <w:kern w:val="0"/>
          <w:lang w:val="en-US" w:eastAsia="en-GB"/>
          <w14:ligatures w14:val="none"/>
        </w:rPr>
        <w:t>Figure</w:t>
      </w:r>
      <w:r w:rsidR="00FA1759">
        <w:rPr>
          <w:rFonts w:asciiTheme="majorHAnsi" w:eastAsia="Times New Roman" w:hAnsiTheme="majorHAnsi" w:cstheme="majorHAnsi"/>
          <w:color w:val="000000"/>
          <w:kern w:val="0"/>
          <w:lang w:val="en-US" w:eastAsia="en-GB"/>
          <w14:ligatures w14:val="none"/>
        </w:rPr>
        <w:t xml:space="preserve"> 1)</w:t>
      </w:r>
      <w:r w:rsidRPr="00830BAD">
        <w:rPr>
          <w:rFonts w:asciiTheme="majorHAnsi" w:eastAsia="Times New Roman" w:hAnsiTheme="majorHAnsi" w:cstheme="majorHAnsi"/>
          <w:color w:val="000000"/>
          <w:kern w:val="0"/>
          <w:lang w:eastAsia="en-GB"/>
          <w14:ligatures w14:val="none"/>
        </w:rPr>
        <w:t>. </w:t>
      </w:r>
      <w:r w:rsidR="00B073DB">
        <w:rPr>
          <w:rFonts w:asciiTheme="majorHAnsi" w:eastAsia="Times New Roman" w:hAnsiTheme="majorHAnsi" w:cstheme="majorHAnsi"/>
          <w:color w:val="000000"/>
          <w:kern w:val="0"/>
          <w:lang w:val="en-US" w:eastAsia="en-GB"/>
          <w14:ligatures w14:val="none"/>
        </w:rPr>
        <w:t xml:space="preserve">The storage efficiency is </w:t>
      </w:r>
      <w:r w:rsidR="00B073DB">
        <w:rPr>
          <w:rFonts w:asciiTheme="majorHAnsi" w:eastAsia="Times New Roman" w:hAnsiTheme="majorHAnsi" w:cstheme="majorHAnsi"/>
          <w:color w:val="000000"/>
          <w:kern w:val="0"/>
          <w:lang w:val="en-US" w:eastAsia="en-GB"/>
          <w14:ligatures w14:val="none"/>
        </w:rPr>
        <w:lastRenderedPageBreak/>
        <w:t>similar to what we had before intervention and fully acceptable for the X-ray generation</w:t>
      </w:r>
      <w:r w:rsidR="00F20F50">
        <w:rPr>
          <w:rFonts w:asciiTheme="majorHAnsi" w:eastAsia="Times New Roman" w:hAnsiTheme="majorHAnsi" w:cstheme="majorHAnsi"/>
          <w:color w:val="000000"/>
          <w:kern w:val="0"/>
          <w:lang w:val="en-US" w:eastAsia="en-GB"/>
          <w14:ligatures w14:val="none"/>
        </w:rPr>
        <w:t xml:space="preserve"> </w:t>
      </w:r>
      <w:r w:rsidR="00F20F50">
        <w:rPr>
          <w:rFonts w:asciiTheme="majorHAnsi" w:eastAsia="Times New Roman" w:hAnsiTheme="majorHAnsi" w:cstheme="majorHAnsi"/>
          <w:color w:val="000000"/>
          <w:kern w:val="0"/>
          <w:lang w:val="en-US" w:eastAsia="en-GB"/>
          <w14:ligatures w14:val="none"/>
        </w:rPr>
        <w:t xml:space="preserve">(see Figure </w:t>
      </w:r>
      <w:r w:rsidR="00F20F50">
        <w:rPr>
          <w:rFonts w:asciiTheme="majorHAnsi" w:eastAsia="Times New Roman" w:hAnsiTheme="majorHAnsi" w:cstheme="majorHAnsi"/>
          <w:color w:val="000000"/>
          <w:kern w:val="0"/>
          <w:lang w:val="en-US" w:eastAsia="en-GB"/>
          <w14:ligatures w14:val="none"/>
        </w:rPr>
        <w:t>2</w:t>
      </w:r>
      <w:r w:rsidR="00F20F50">
        <w:rPr>
          <w:rFonts w:asciiTheme="majorHAnsi" w:eastAsia="Times New Roman" w:hAnsiTheme="majorHAnsi" w:cstheme="majorHAnsi"/>
          <w:color w:val="000000"/>
          <w:kern w:val="0"/>
          <w:lang w:val="en-US" w:eastAsia="en-GB"/>
          <w14:ligatures w14:val="none"/>
        </w:rPr>
        <w:t>)</w:t>
      </w:r>
      <w:r w:rsidR="00B073DB">
        <w:rPr>
          <w:rFonts w:asciiTheme="majorHAnsi" w:eastAsia="Times New Roman" w:hAnsiTheme="majorHAnsi" w:cstheme="majorHAnsi"/>
          <w:color w:val="000000"/>
          <w:kern w:val="0"/>
          <w:lang w:val="en-US" w:eastAsia="en-GB"/>
          <w14:ligatures w14:val="none"/>
        </w:rPr>
        <w:t xml:space="preserve">. </w:t>
      </w:r>
      <w:r w:rsidR="005C3ADA">
        <w:rPr>
          <w:rFonts w:asciiTheme="majorHAnsi" w:eastAsia="Times New Roman" w:hAnsiTheme="majorHAnsi" w:cstheme="majorHAnsi"/>
          <w:color w:val="000000"/>
          <w:kern w:val="0"/>
          <w:lang w:val="en-US" w:eastAsia="en-GB"/>
          <w14:ligatures w14:val="none"/>
        </w:rPr>
        <w:t xml:space="preserve">The </w:t>
      </w:r>
      <w:r w:rsidR="00D8153D">
        <w:rPr>
          <w:rFonts w:asciiTheme="majorHAnsi" w:eastAsia="Times New Roman" w:hAnsiTheme="majorHAnsi" w:cstheme="majorHAnsi"/>
          <w:color w:val="000000"/>
          <w:kern w:val="0"/>
          <w:lang w:val="en-US" w:eastAsia="en-GB"/>
          <w14:ligatures w14:val="none"/>
        </w:rPr>
        <w:t xml:space="preserve">very first </w:t>
      </w:r>
      <w:r w:rsidR="005C3ADA">
        <w:rPr>
          <w:rFonts w:asciiTheme="majorHAnsi" w:eastAsia="Times New Roman" w:hAnsiTheme="majorHAnsi" w:cstheme="majorHAnsi"/>
          <w:color w:val="000000"/>
          <w:kern w:val="0"/>
          <w:lang w:val="en-US" w:eastAsia="en-GB"/>
          <w14:ligatures w14:val="none"/>
        </w:rPr>
        <w:t xml:space="preserve">dispersion function of the ring was measured by changing the injected energy </w:t>
      </w:r>
      <w:r w:rsidR="005C3ADA">
        <w:rPr>
          <w:rFonts w:asciiTheme="majorHAnsi" w:eastAsia="Times New Roman" w:hAnsiTheme="majorHAnsi" w:cstheme="majorHAnsi"/>
          <w:color w:val="000000"/>
          <w:kern w:val="0"/>
          <w:lang w:val="en-US" w:eastAsia="en-GB"/>
          <w14:ligatures w14:val="none"/>
        </w:rPr>
        <w:t xml:space="preserve">(see Figure </w:t>
      </w:r>
      <w:r w:rsidR="005C3ADA">
        <w:rPr>
          <w:rFonts w:asciiTheme="majorHAnsi" w:eastAsia="Times New Roman" w:hAnsiTheme="majorHAnsi" w:cstheme="majorHAnsi"/>
          <w:color w:val="000000"/>
          <w:kern w:val="0"/>
          <w:lang w:val="en-US" w:eastAsia="en-GB"/>
          <w14:ligatures w14:val="none"/>
        </w:rPr>
        <w:t>3).</w:t>
      </w:r>
      <w:r w:rsidR="00D8153D">
        <w:rPr>
          <w:rFonts w:asciiTheme="majorHAnsi" w:eastAsia="Times New Roman" w:hAnsiTheme="majorHAnsi" w:cstheme="majorHAnsi"/>
          <w:color w:val="000000"/>
          <w:kern w:val="0"/>
          <w:lang w:val="en-US" w:eastAsia="en-GB"/>
          <w14:ligatures w14:val="none"/>
        </w:rPr>
        <w:t xml:space="preserve"> Work in progress.</w:t>
      </w:r>
    </w:p>
    <w:p w:rsidR="00830BAD" w:rsidRPr="00830BAD" w:rsidRDefault="00830BAD" w:rsidP="00C86E2F">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Attempt to perform the BBA. </w:t>
      </w:r>
      <w:r w:rsidR="00EE4E34">
        <w:rPr>
          <w:rFonts w:asciiTheme="majorHAnsi" w:eastAsia="Times New Roman" w:hAnsiTheme="majorHAnsi" w:cstheme="majorHAnsi"/>
          <w:color w:val="000000"/>
          <w:kern w:val="0"/>
          <w:lang w:val="en-US" w:eastAsia="en-GB"/>
          <w14:ligatures w14:val="none"/>
        </w:rPr>
        <w:t xml:space="preserve">Very confusing results, probably due to the injection stability. </w:t>
      </w:r>
      <w:r w:rsidRPr="00830BAD">
        <w:rPr>
          <w:rFonts w:asciiTheme="majorHAnsi" w:eastAsia="Times New Roman" w:hAnsiTheme="majorHAnsi" w:cstheme="majorHAnsi"/>
          <w:color w:val="000000"/>
          <w:kern w:val="0"/>
          <w:lang w:eastAsia="en-GB"/>
          <w14:ligatures w14:val="none"/>
        </w:rPr>
        <w:t>Work in progress.</w:t>
      </w:r>
    </w:p>
    <w:p w:rsidR="00830BAD" w:rsidRPr="00830BAD" w:rsidRDefault="00830BAD" w:rsidP="00830BAD">
      <w:pPr>
        <w:rPr>
          <w:rFonts w:asciiTheme="majorHAnsi" w:eastAsia="Times New Roman" w:hAnsiTheme="majorHAnsi" w:cstheme="majorHAnsi"/>
          <w:color w:val="000000"/>
          <w:kern w:val="0"/>
          <w:lang w:eastAsia="en-GB"/>
          <w14:ligatures w14:val="none"/>
        </w:rPr>
      </w:pPr>
    </w:p>
    <w:p w:rsidR="00830BAD" w:rsidRPr="00830BAD" w:rsidRDefault="00830BAD" w:rsidP="00830BAD">
      <w:pPr>
        <w:rPr>
          <w:rFonts w:asciiTheme="majorHAnsi" w:eastAsia="Times New Roman" w:hAnsiTheme="majorHAnsi" w:cstheme="majorHAnsi"/>
          <w:color w:val="000000"/>
          <w:kern w:val="0"/>
          <w:lang w:eastAsia="en-GB"/>
          <w14:ligatures w14:val="none"/>
        </w:rPr>
      </w:pPr>
    </w:p>
    <w:p w:rsidR="00830BAD" w:rsidRDefault="00830BAD" w:rsidP="00830BAD">
      <w:pPr>
        <w:rPr>
          <w:rFonts w:asciiTheme="majorHAnsi" w:eastAsia="Times New Roman" w:hAnsiTheme="majorHAnsi" w:cstheme="majorHAnsi"/>
          <w:b/>
          <w:bCs/>
          <w:color w:val="000000"/>
          <w:kern w:val="0"/>
          <w:lang w:eastAsia="en-GB"/>
          <w14:ligatures w14:val="none"/>
        </w:rPr>
      </w:pPr>
      <w:r w:rsidRPr="00830BAD">
        <w:rPr>
          <w:rFonts w:asciiTheme="majorHAnsi" w:eastAsia="Times New Roman" w:hAnsiTheme="majorHAnsi" w:cstheme="majorHAnsi"/>
          <w:b/>
          <w:bCs/>
          <w:color w:val="000000"/>
          <w:kern w:val="0"/>
          <w:lang w:eastAsia="en-GB"/>
          <w14:ligatures w14:val="none"/>
        </w:rPr>
        <w:t>Week #10 March, 4 - March, 8</w:t>
      </w:r>
    </w:p>
    <w:p w:rsidR="0058681B" w:rsidRPr="00830BAD" w:rsidRDefault="0058681B" w:rsidP="00830BAD">
      <w:pPr>
        <w:rPr>
          <w:rFonts w:asciiTheme="majorHAnsi" w:eastAsia="Times New Roman" w:hAnsiTheme="majorHAnsi" w:cstheme="majorHAnsi"/>
          <w:b/>
          <w:bCs/>
          <w:color w:val="000000"/>
          <w:kern w:val="0"/>
          <w:lang w:eastAsia="en-GB"/>
          <w14:ligatures w14:val="none"/>
        </w:rPr>
      </w:pPr>
    </w:p>
    <w:p w:rsidR="00830BAD" w:rsidRPr="00830BAD" w:rsidRDefault="00146D24" w:rsidP="00830BAD">
      <w:pPr>
        <w:rPr>
          <w:rFonts w:asciiTheme="majorHAnsi" w:eastAsia="Times New Roman" w:hAnsiTheme="majorHAnsi" w:cstheme="majorHAnsi"/>
          <w:b/>
          <w:bCs/>
          <w:color w:val="000000"/>
          <w:kern w:val="0"/>
          <w:u w:val="single"/>
          <w:lang w:eastAsia="en-GB"/>
          <w14:ligatures w14:val="none"/>
        </w:rPr>
      </w:pPr>
      <w:r w:rsidRPr="0058681B">
        <w:rPr>
          <w:rFonts w:asciiTheme="majorHAnsi" w:eastAsia="Times New Roman" w:hAnsiTheme="majorHAnsi" w:cstheme="majorHAnsi"/>
          <w:b/>
          <w:bCs/>
          <w:color w:val="000000"/>
          <w:kern w:val="0"/>
          <w:u w:val="single"/>
          <w:lang w:val="en-US" w:eastAsia="en-GB"/>
          <w14:ligatures w14:val="none"/>
        </w:rPr>
        <w:t>Goal</w:t>
      </w:r>
      <w:r w:rsidR="00830BAD" w:rsidRPr="00830BAD">
        <w:rPr>
          <w:rFonts w:asciiTheme="majorHAnsi" w:eastAsia="Times New Roman" w:hAnsiTheme="majorHAnsi" w:cstheme="majorHAnsi"/>
          <w:b/>
          <w:bCs/>
          <w:color w:val="000000"/>
          <w:kern w:val="0"/>
          <w:u w:val="single"/>
          <w:lang w:eastAsia="en-GB"/>
          <w14:ligatures w14:val="none"/>
        </w:rPr>
        <w:t xml:space="preserve">: </w:t>
      </w:r>
      <w:r w:rsidR="006F052B">
        <w:rPr>
          <w:rFonts w:asciiTheme="majorHAnsi" w:eastAsia="Times New Roman" w:hAnsiTheme="majorHAnsi" w:cstheme="majorHAnsi"/>
          <w:b/>
          <w:bCs/>
          <w:color w:val="000000"/>
          <w:kern w:val="0"/>
          <w:u w:val="single"/>
          <w:lang w:val="en-US" w:eastAsia="en-GB"/>
          <w14:ligatures w14:val="none"/>
        </w:rPr>
        <w:t>B</w:t>
      </w:r>
      <w:r w:rsidR="00830BAD" w:rsidRPr="00830BAD">
        <w:rPr>
          <w:rFonts w:asciiTheme="majorHAnsi" w:eastAsia="Times New Roman" w:hAnsiTheme="majorHAnsi" w:cstheme="majorHAnsi"/>
          <w:b/>
          <w:bCs/>
          <w:color w:val="000000"/>
          <w:kern w:val="0"/>
          <w:u w:val="single"/>
          <w:lang w:eastAsia="en-GB"/>
          <w14:ligatures w14:val="none"/>
        </w:rPr>
        <w:t xml:space="preserve">eam studies in the </w:t>
      </w:r>
      <w:r w:rsidR="006F052B">
        <w:rPr>
          <w:rFonts w:asciiTheme="majorHAnsi" w:eastAsia="Times New Roman" w:hAnsiTheme="majorHAnsi" w:cstheme="majorHAnsi"/>
          <w:b/>
          <w:bCs/>
          <w:color w:val="000000"/>
          <w:kern w:val="0"/>
          <w:u w:val="single"/>
          <w:lang w:val="en-US" w:eastAsia="en-GB"/>
          <w14:ligatures w14:val="none"/>
        </w:rPr>
        <w:t>r</w:t>
      </w:r>
      <w:r w:rsidR="00830BAD" w:rsidRPr="00830BAD">
        <w:rPr>
          <w:rFonts w:asciiTheme="majorHAnsi" w:eastAsia="Times New Roman" w:hAnsiTheme="majorHAnsi" w:cstheme="majorHAnsi"/>
          <w:b/>
          <w:bCs/>
          <w:color w:val="000000"/>
          <w:kern w:val="0"/>
          <w:u w:val="single"/>
          <w:lang w:eastAsia="en-GB"/>
          <w14:ligatures w14:val="none"/>
        </w:rPr>
        <w:t>ing and X-ray generation.</w:t>
      </w:r>
    </w:p>
    <w:p w:rsidR="00830BAD" w:rsidRPr="00830BAD" w:rsidRDefault="00830BAD" w:rsidP="00830BAD">
      <w:pPr>
        <w:rPr>
          <w:rFonts w:asciiTheme="majorHAnsi" w:eastAsia="Times New Roman" w:hAnsiTheme="majorHAnsi" w:cstheme="majorHAnsi"/>
          <w:color w:val="000000"/>
          <w:kern w:val="0"/>
          <w:lang w:eastAsia="en-GB"/>
          <w14:ligatures w14:val="none"/>
        </w:rPr>
      </w:pP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On Monday morning, the problem with </w:t>
      </w:r>
      <w:r w:rsidR="00550AD3">
        <w:rPr>
          <w:rFonts w:asciiTheme="majorHAnsi" w:eastAsia="Times New Roman" w:hAnsiTheme="majorHAnsi" w:cstheme="majorHAnsi"/>
          <w:color w:val="000000"/>
          <w:kern w:val="0"/>
          <w:lang w:val="en-US" w:eastAsia="en-GB"/>
          <w14:ligatures w14:val="none"/>
        </w:rPr>
        <w:t xml:space="preserve"> the </w:t>
      </w:r>
      <w:r w:rsidRPr="00830BAD">
        <w:rPr>
          <w:rFonts w:asciiTheme="majorHAnsi" w:eastAsia="Times New Roman" w:hAnsiTheme="majorHAnsi" w:cstheme="majorHAnsi"/>
          <w:color w:val="000000"/>
          <w:kern w:val="0"/>
          <w:lang w:eastAsia="en-GB"/>
          <w14:ligatures w14:val="none"/>
        </w:rPr>
        <w:t>vacuum ion pump was discovered in the ring RF cavity. The visual inspection showed the water leakage of its cooling system</w:t>
      </w:r>
      <w:r w:rsidR="00550AD3">
        <w:rPr>
          <w:rFonts w:asciiTheme="majorHAnsi" w:eastAsia="Times New Roman" w:hAnsiTheme="majorHAnsi" w:cstheme="majorHAnsi"/>
          <w:color w:val="000000"/>
          <w:kern w:val="0"/>
          <w:lang w:val="en-US" w:eastAsia="en-GB"/>
          <w14:ligatures w14:val="none"/>
        </w:rPr>
        <w:t xml:space="preserve"> (water on the floor)</w:t>
      </w:r>
      <w:r w:rsidRPr="00830BAD">
        <w:rPr>
          <w:rFonts w:asciiTheme="majorHAnsi" w:eastAsia="Times New Roman" w:hAnsiTheme="majorHAnsi" w:cstheme="majorHAnsi"/>
          <w:color w:val="000000"/>
          <w:kern w:val="0"/>
          <w:lang w:eastAsia="en-GB"/>
          <w14:ligatures w14:val="none"/>
        </w:rPr>
        <w:t>. The vacuum group changed the cables and the RF cavity cooling system was repaired on Tuesday.</w:t>
      </w: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The beam could be restarted on Wednesday. Problems to restart the ring RF cavity. After intervention, it was restarted in the early afternoon. </w:t>
      </w: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Beam studies</w:t>
      </w:r>
      <w:r w:rsidR="00F0050D">
        <w:rPr>
          <w:rFonts w:asciiTheme="majorHAnsi" w:eastAsia="Times New Roman" w:hAnsiTheme="majorHAnsi" w:cstheme="majorHAnsi"/>
          <w:color w:val="000000"/>
          <w:kern w:val="0"/>
          <w:lang w:val="en-US" w:eastAsia="en-GB"/>
          <w14:ligatures w14:val="none"/>
        </w:rPr>
        <w:t xml:space="preserve"> were started</w:t>
      </w:r>
      <w:r w:rsidRPr="00830BAD">
        <w:rPr>
          <w:rFonts w:asciiTheme="majorHAnsi" w:eastAsia="Times New Roman" w:hAnsiTheme="majorHAnsi" w:cstheme="majorHAnsi"/>
          <w:color w:val="000000"/>
          <w:kern w:val="0"/>
          <w:lang w:eastAsia="en-GB"/>
          <w14:ligatures w14:val="none"/>
        </w:rPr>
        <w:t xml:space="preserve"> in the ring </w:t>
      </w:r>
      <w:r w:rsidR="008273B3">
        <w:rPr>
          <w:rFonts w:asciiTheme="majorHAnsi" w:eastAsia="Times New Roman" w:hAnsiTheme="majorHAnsi" w:cstheme="majorHAnsi"/>
          <w:color w:val="000000"/>
          <w:kern w:val="0"/>
          <w:lang w:val="en-US" w:eastAsia="en-GB"/>
          <w14:ligatures w14:val="none"/>
        </w:rPr>
        <w:t xml:space="preserve">aiming </w:t>
      </w:r>
      <w:r w:rsidRPr="00830BAD">
        <w:rPr>
          <w:rFonts w:asciiTheme="majorHAnsi" w:eastAsia="Times New Roman" w:hAnsiTheme="majorHAnsi" w:cstheme="majorHAnsi"/>
          <w:color w:val="000000"/>
          <w:kern w:val="0"/>
          <w:lang w:eastAsia="en-GB"/>
          <w14:ligatures w14:val="none"/>
        </w:rPr>
        <w:t>to confirm the nominal RF frequency.</w:t>
      </w: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At the same time, the problem with the synchronisation on the new RF frequency (for the Fabry-Perot cavity) was discovered. Several attempts to address this issue by Vincent</w:t>
      </w:r>
      <w:r w:rsidR="00F07A5C">
        <w:rPr>
          <w:rFonts w:asciiTheme="majorHAnsi" w:eastAsia="Times New Roman" w:hAnsiTheme="majorHAnsi" w:cstheme="majorHAnsi"/>
          <w:color w:val="000000"/>
          <w:kern w:val="0"/>
          <w:lang w:val="en-US" w:eastAsia="en-GB"/>
          <w14:ligatures w14:val="none"/>
        </w:rPr>
        <w:t xml:space="preserve"> </w:t>
      </w:r>
      <w:proofErr w:type="spellStart"/>
      <w:r w:rsidR="00F07A5C">
        <w:rPr>
          <w:rFonts w:asciiTheme="majorHAnsi" w:eastAsia="Times New Roman" w:hAnsiTheme="majorHAnsi" w:cstheme="majorHAnsi"/>
          <w:color w:val="000000"/>
          <w:kern w:val="0"/>
          <w:lang w:val="en-US" w:eastAsia="en-GB"/>
          <w14:ligatures w14:val="none"/>
        </w:rPr>
        <w:t>Chaumat</w:t>
      </w:r>
      <w:proofErr w:type="spellEnd"/>
      <w:r w:rsidRPr="00830BAD">
        <w:rPr>
          <w:rFonts w:asciiTheme="majorHAnsi" w:eastAsia="Times New Roman" w:hAnsiTheme="majorHAnsi" w:cstheme="majorHAnsi"/>
          <w:color w:val="000000"/>
          <w:kern w:val="0"/>
          <w:lang w:eastAsia="en-GB"/>
          <w14:ligatures w14:val="none"/>
        </w:rPr>
        <w:t>, Ronic</w:t>
      </w:r>
      <w:r w:rsidR="00F07A5C">
        <w:rPr>
          <w:rFonts w:asciiTheme="majorHAnsi" w:eastAsia="Times New Roman" w:hAnsiTheme="majorHAnsi" w:cstheme="majorHAnsi"/>
          <w:color w:val="000000"/>
          <w:kern w:val="0"/>
          <w:lang w:val="en-US" w:eastAsia="en-GB"/>
          <w14:ligatures w14:val="none"/>
        </w:rPr>
        <w:t xml:space="preserve"> </w:t>
      </w:r>
      <w:proofErr w:type="spellStart"/>
      <w:r w:rsidR="00F07A5C">
        <w:rPr>
          <w:rFonts w:asciiTheme="majorHAnsi" w:eastAsia="Times New Roman" w:hAnsiTheme="majorHAnsi" w:cstheme="majorHAnsi"/>
          <w:color w:val="000000"/>
          <w:kern w:val="0"/>
          <w:lang w:val="en-US" w:eastAsia="en-GB"/>
          <w14:ligatures w14:val="none"/>
        </w:rPr>
        <w:t>Chiche</w:t>
      </w:r>
      <w:proofErr w:type="spellEnd"/>
      <w:r w:rsidRPr="00830BAD">
        <w:rPr>
          <w:rFonts w:asciiTheme="majorHAnsi" w:eastAsia="Times New Roman" w:hAnsiTheme="majorHAnsi" w:cstheme="majorHAnsi"/>
          <w:color w:val="000000"/>
          <w:kern w:val="0"/>
          <w:lang w:eastAsia="en-GB"/>
          <w14:ligatures w14:val="none"/>
        </w:rPr>
        <w:t xml:space="preserve"> and Kevin</w:t>
      </w:r>
      <w:r w:rsidR="00F07A5C">
        <w:rPr>
          <w:rFonts w:asciiTheme="majorHAnsi" w:eastAsia="Times New Roman" w:hAnsiTheme="majorHAnsi" w:cstheme="majorHAnsi"/>
          <w:color w:val="000000"/>
          <w:kern w:val="0"/>
          <w:lang w:val="en-US" w:eastAsia="en-GB"/>
          <w14:ligatures w14:val="none"/>
        </w:rPr>
        <w:t xml:space="preserve"> </w:t>
      </w:r>
      <w:proofErr w:type="spellStart"/>
      <w:r w:rsidR="00F07A5C">
        <w:rPr>
          <w:rFonts w:asciiTheme="majorHAnsi" w:eastAsia="Times New Roman" w:hAnsiTheme="majorHAnsi" w:cstheme="majorHAnsi"/>
          <w:color w:val="000000"/>
          <w:kern w:val="0"/>
          <w:lang w:val="en-US" w:eastAsia="en-GB"/>
          <w14:ligatures w14:val="none"/>
        </w:rPr>
        <w:t>Dupraz</w:t>
      </w:r>
      <w:proofErr w:type="spellEnd"/>
      <w:r w:rsidRPr="00830BAD">
        <w:rPr>
          <w:rFonts w:asciiTheme="majorHAnsi" w:eastAsia="Times New Roman" w:hAnsiTheme="majorHAnsi" w:cstheme="majorHAnsi"/>
          <w:color w:val="000000"/>
          <w:kern w:val="0"/>
          <w:lang w:eastAsia="en-GB"/>
          <w14:ligatures w14:val="none"/>
        </w:rPr>
        <w:t xml:space="preserve">. It seems that </w:t>
      </w:r>
      <w:r w:rsidR="00F07A5C">
        <w:rPr>
          <w:rFonts w:asciiTheme="majorHAnsi" w:eastAsia="Times New Roman" w:hAnsiTheme="majorHAnsi" w:cstheme="majorHAnsi"/>
          <w:color w:val="000000"/>
          <w:kern w:val="0"/>
          <w:lang w:val="en-US" w:eastAsia="en-GB"/>
          <w14:ligatures w14:val="none"/>
        </w:rPr>
        <w:t>a</w:t>
      </w:r>
      <w:r w:rsidRPr="00830BAD">
        <w:rPr>
          <w:rFonts w:asciiTheme="majorHAnsi" w:eastAsia="Times New Roman" w:hAnsiTheme="majorHAnsi" w:cstheme="majorHAnsi"/>
          <w:color w:val="000000"/>
          <w:kern w:val="0"/>
          <w:lang w:eastAsia="en-GB"/>
          <w14:ligatures w14:val="none"/>
        </w:rPr>
        <w:t xml:space="preserve"> solution was found on Thursday (to be checked).</w:t>
      </w:r>
    </w:p>
    <w:p w:rsidR="00830BAD" w:rsidRPr="00830BAD" w:rsidRDefault="00F07A5C" w:rsidP="0053425E">
      <w:pPr>
        <w:jc w:val="both"/>
        <w:rPr>
          <w:rFonts w:asciiTheme="majorHAnsi" w:eastAsia="Times New Roman" w:hAnsiTheme="majorHAnsi" w:cstheme="majorHAnsi"/>
          <w:color w:val="000000"/>
          <w:kern w:val="0"/>
          <w:lang w:eastAsia="en-GB"/>
          <w14:ligatures w14:val="none"/>
        </w:rPr>
      </w:pPr>
      <w:proofErr w:type="gramStart"/>
      <w:r>
        <w:rPr>
          <w:rFonts w:asciiTheme="majorHAnsi" w:eastAsia="Times New Roman" w:hAnsiTheme="majorHAnsi" w:cstheme="majorHAnsi"/>
          <w:color w:val="000000"/>
          <w:kern w:val="0"/>
          <w:lang w:val="en-US" w:eastAsia="en-GB"/>
          <w14:ligatures w14:val="none"/>
        </w:rPr>
        <w:t>Overall</w:t>
      </w:r>
      <w:proofErr w:type="gramEnd"/>
      <w:r>
        <w:rPr>
          <w:rFonts w:asciiTheme="majorHAnsi" w:eastAsia="Times New Roman" w:hAnsiTheme="majorHAnsi" w:cstheme="majorHAnsi"/>
          <w:color w:val="000000"/>
          <w:kern w:val="0"/>
          <w:lang w:val="en-US" w:eastAsia="en-GB"/>
          <w14:ligatures w14:val="none"/>
        </w:rPr>
        <w:t xml:space="preserve"> on Thursday, t</w:t>
      </w:r>
      <w:r w:rsidR="00830BAD" w:rsidRPr="00830BAD">
        <w:rPr>
          <w:rFonts w:asciiTheme="majorHAnsi" w:eastAsia="Times New Roman" w:hAnsiTheme="majorHAnsi" w:cstheme="majorHAnsi"/>
          <w:color w:val="000000"/>
          <w:kern w:val="0"/>
          <w:lang w:eastAsia="en-GB"/>
          <w14:ligatures w14:val="none"/>
        </w:rPr>
        <w:t>he beam behaviour was very unstable. The beam energy was fluctuating making impossible the ring beam studies. </w:t>
      </w: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Attempts to do the BBA with one turn in the Ring. Due to the unstable injector energy, no results are obtained.  This approach is not suitable in our conditions. </w:t>
      </w:r>
    </w:p>
    <w:p w:rsidR="00830BAD" w:rsidRPr="00830BAD" w:rsidRDefault="00830BAD" w:rsidP="0053425E">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On Thursday, the problem with the vacuum ion pump appeared again. After inspection by Mohamed</w:t>
      </w:r>
      <w:r w:rsidR="00F07A5C">
        <w:rPr>
          <w:rFonts w:asciiTheme="majorHAnsi" w:eastAsia="Times New Roman" w:hAnsiTheme="majorHAnsi" w:cstheme="majorHAnsi"/>
          <w:color w:val="000000"/>
          <w:kern w:val="0"/>
          <w:lang w:val="en-US" w:eastAsia="en-GB"/>
          <w14:ligatures w14:val="none"/>
        </w:rPr>
        <w:t xml:space="preserve"> El </w:t>
      </w:r>
      <w:proofErr w:type="spellStart"/>
      <w:r w:rsidR="00F07A5C">
        <w:rPr>
          <w:rFonts w:asciiTheme="majorHAnsi" w:eastAsia="Times New Roman" w:hAnsiTheme="majorHAnsi" w:cstheme="majorHAnsi"/>
          <w:color w:val="000000"/>
          <w:kern w:val="0"/>
          <w:lang w:val="en-US" w:eastAsia="en-GB"/>
          <w14:ligatures w14:val="none"/>
        </w:rPr>
        <w:t>Khaldi</w:t>
      </w:r>
      <w:proofErr w:type="spellEnd"/>
      <w:r w:rsidRPr="00830BAD">
        <w:rPr>
          <w:rFonts w:asciiTheme="majorHAnsi" w:eastAsia="Times New Roman" w:hAnsiTheme="majorHAnsi" w:cstheme="majorHAnsi"/>
          <w:color w:val="000000"/>
          <w:kern w:val="0"/>
          <w:lang w:eastAsia="en-GB"/>
          <w14:ligatures w14:val="none"/>
        </w:rPr>
        <w:t xml:space="preserve"> and vacuum group, it was found that the feedthrough underwent a b</w:t>
      </w:r>
      <w:proofErr w:type="spellStart"/>
      <w:r w:rsidR="00F07A5C">
        <w:rPr>
          <w:rFonts w:asciiTheme="majorHAnsi" w:eastAsia="Times New Roman" w:hAnsiTheme="majorHAnsi" w:cstheme="majorHAnsi"/>
          <w:color w:val="000000"/>
          <w:kern w:val="0"/>
          <w:lang w:val="en-US" w:eastAsia="en-GB"/>
          <w14:ligatures w14:val="none"/>
        </w:rPr>
        <w:t>i</w:t>
      </w:r>
      <w:proofErr w:type="spellEnd"/>
      <w:r w:rsidRPr="00830BAD">
        <w:rPr>
          <w:rFonts w:asciiTheme="majorHAnsi" w:eastAsia="Times New Roman" w:hAnsiTheme="majorHAnsi" w:cstheme="majorHAnsi"/>
          <w:color w:val="000000"/>
          <w:kern w:val="0"/>
          <w:lang w:eastAsia="en-GB"/>
          <w14:ligatures w14:val="none"/>
        </w:rPr>
        <w:t xml:space="preserve">g discharges making impossible it further usage. The exchange of </w:t>
      </w:r>
      <w:r w:rsidR="004A4313">
        <w:rPr>
          <w:rFonts w:asciiTheme="majorHAnsi" w:eastAsia="Times New Roman" w:hAnsiTheme="majorHAnsi" w:cstheme="majorHAnsi"/>
          <w:color w:val="000000"/>
          <w:kern w:val="0"/>
          <w:lang w:val="en-US" w:eastAsia="en-GB"/>
          <w14:ligatures w14:val="none"/>
        </w:rPr>
        <w:t>the</w:t>
      </w:r>
      <w:r w:rsidRPr="00830BAD">
        <w:rPr>
          <w:rFonts w:asciiTheme="majorHAnsi" w:eastAsia="Times New Roman" w:hAnsiTheme="majorHAnsi" w:cstheme="majorHAnsi"/>
          <w:color w:val="000000"/>
          <w:kern w:val="0"/>
          <w:lang w:eastAsia="en-GB"/>
          <w14:ligatures w14:val="none"/>
        </w:rPr>
        <w:t xml:space="preserve"> feedthrough will break the vacuum and so, no </w:t>
      </w:r>
      <w:r w:rsidR="00C559F6">
        <w:rPr>
          <w:rFonts w:asciiTheme="majorHAnsi" w:eastAsia="Times New Roman" w:hAnsiTheme="majorHAnsi" w:cstheme="majorHAnsi"/>
          <w:color w:val="000000"/>
          <w:kern w:val="0"/>
          <w:lang w:val="en-US" w:eastAsia="en-GB"/>
          <w14:ligatures w14:val="none"/>
        </w:rPr>
        <w:t xml:space="preserve">more </w:t>
      </w:r>
      <w:r w:rsidRPr="00830BAD">
        <w:rPr>
          <w:rFonts w:asciiTheme="majorHAnsi" w:eastAsia="Times New Roman" w:hAnsiTheme="majorHAnsi" w:cstheme="majorHAnsi"/>
          <w:color w:val="000000"/>
          <w:kern w:val="0"/>
          <w:lang w:eastAsia="en-GB"/>
          <w14:ligatures w14:val="none"/>
        </w:rPr>
        <w:t>beam operation was possible during that week. </w:t>
      </w:r>
    </w:p>
    <w:p w:rsidR="00830BAD" w:rsidRPr="00830BAD" w:rsidRDefault="00830BAD" w:rsidP="00830BAD">
      <w:pPr>
        <w:rPr>
          <w:rFonts w:asciiTheme="majorHAnsi" w:eastAsia="Times New Roman" w:hAnsiTheme="majorHAnsi" w:cstheme="majorHAnsi"/>
          <w:color w:val="000000"/>
          <w:kern w:val="0"/>
          <w:lang w:eastAsia="en-GB"/>
          <w14:ligatures w14:val="none"/>
        </w:rPr>
      </w:pPr>
    </w:p>
    <w:p w:rsidR="00830BAD" w:rsidRPr="00830BAD" w:rsidRDefault="00830BAD" w:rsidP="0053425E">
      <w:pPr>
        <w:pStyle w:val="Heading1"/>
        <w:rPr>
          <w:rStyle w:val="IntenseReference"/>
        </w:rPr>
      </w:pPr>
      <w:r w:rsidRPr="00830BAD">
        <w:rPr>
          <w:rStyle w:val="IntenseReference"/>
        </w:rPr>
        <w:t>Conclusions</w:t>
      </w:r>
    </w:p>
    <w:p w:rsidR="00830BAD" w:rsidRPr="00830BAD" w:rsidRDefault="00830BAD" w:rsidP="00550AD3">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The mechanical intervention on the elongation of the ring  was done. The new RF frequency 500.067 MHz corresponds to the simulation and modelling. </w:t>
      </w:r>
      <w:r w:rsidR="00584329">
        <w:rPr>
          <w:rFonts w:asciiTheme="majorHAnsi" w:eastAsia="Times New Roman" w:hAnsiTheme="majorHAnsi" w:cstheme="majorHAnsi"/>
          <w:color w:val="000000"/>
          <w:kern w:val="0"/>
          <w:lang w:val="en-US" w:eastAsia="en-GB"/>
          <w14:ligatures w14:val="none"/>
        </w:rPr>
        <w:t>It</w:t>
      </w:r>
      <w:r w:rsidRPr="00830BAD">
        <w:rPr>
          <w:rFonts w:asciiTheme="majorHAnsi" w:eastAsia="Times New Roman" w:hAnsiTheme="majorHAnsi" w:cstheme="majorHAnsi"/>
          <w:color w:val="000000"/>
          <w:kern w:val="0"/>
          <w:lang w:eastAsia="en-GB"/>
          <w14:ligatures w14:val="none"/>
        </w:rPr>
        <w:t xml:space="preserve"> is coherent with our physics studies performed for this intervention.</w:t>
      </w:r>
    </w:p>
    <w:p w:rsidR="00830BAD" w:rsidRPr="00830BAD" w:rsidRDefault="00830BAD" w:rsidP="00550AD3">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 xml:space="preserve">A good suitable storage was achieved for X-ray generation. The </w:t>
      </w:r>
      <w:r w:rsidR="00382771">
        <w:rPr>
          <w:rFonts w:asciiTheme="majorHAnsi" w:eastAsia="Times New Roman" w:hAnsiTheme="majorHAnsi" w:cstheme="majorHAnsi"/>
          <w:color w:val="000000"/>
          <w:kern w:val="0"/>
          <w:lang w:val="en-US" w:eastAsia="en-GB"/>
          <w14:ligatures w14:val="none"/>
        </w:rPr>
        <w:t>r</w:t>
      </w:r>
      <w:r w:rsidRPr="00830BAD">
        <w:rPr>
          <w:rFonts w:asciiTheme="majorHAnsi" w:eastAsia="Times New Roman" w:hAnsiTheme="majorHAnsi" w:cstheme="majorHAnsi"/>
          <w:color w:val="000000"/>
          <w:kern w:val="0"/>
          <w:lang w:eastAsia="en-GB"/>
          <w14:ligatures w14:val="none"/>
        </w:rPr>
        <w:t>ing was ready for the operation with the Fabry-Perot cavity. </w:t>
      </w:r>
    </w:p>
    <w:p w:rsidR="00830BAD" w:rsidRDefault="00830BAD" w:rsidP="00550AD3">
      <w:pPr>
        <w:jc w:val="both"/>
        <w:rPr>
          <w:rFonts w:asciiTheme="majorHAnsi" w:eastAsia="Times New Roman" w:hAnsiTheme="majorHAnsi" w:cstheme="majorHAnsi"/>
          <w:color w:val="000000"/>
          <w:kern w:val="0"/>
          <w:lang w:eastAsia="en-GB"/>
          <w14:ligatures w14:val="none"/>
        </w:rPr>
      </w:pPr>
      <w:r w:rsidRPr="00830BAD">
        <w:rPr>
          <w:rFonts w:asciiTheme="majorHAnsi" w:eastAsia="Times New Roman" w:hAnsiTheme="majorHAnsi" w:cstheme="majorHAnsi"/>
          <w:color w:val="000000"/>
          <w:kern w:val="0"/>
          <w:lang w:eastAsia="en-GB"/>
          <w14:ligatures w14:val="none"/>
        </w:rPr>
        <w:t>The stability of the beam coming from the linac is unpredictable and should be further studied  and improved to continue the detailed beam physics studies in the ring.</w:t>
      </w:r>
    </w:p>
    <w:p w:rsidR="00912BF2" w:rsidRDefault="00912BF2" w:rsidP="00550AD3">
      <w:pPr>
        <w:jc w:val="both"/>
        <w:rPr>
          <w:rFonts w:asciiTheme="majorHAnsi" w:eastAsia="Times New Roman" w:hAnsiTheme="majorHAnsi" w:cstheme="majorHAnsi"/>
          <w:color w:val="000000"/>
          <w:kern w:val="0"/>
          <w:lang w:eastAsia="en-GB"/>
          <w14:ligatures w14:val="none"/>
        </w:rPr>
      </w:pPr>
    </w:p>
    <w:p w:rsidR="00912BF2" w:rsidRDefault="00912BF2" w:rsidP="00550AD3">
      <w:pPr>
        <w:jc w:val="both"/>
        <w:rPr>
          <w:rFonts w:asciiTheme="majorHAnsi" w:eastAsia="Times New Roman" w:hAnsiTheme="majorHAnsi" w:cstheme="majorHAnsi"/>
          <w:color w:val="000000"/>
          <w:kern w:val="0"/>
          <w:lang w:eastAsia="en-GB"/>
          <w14:ligatures w14:val="none"/>
        </w:rPr>
      </w:pPr>
    </w:p>
    <w:p w:rsidR="00912BF2" w:rsidRDefault="00912BF2" w:rsidP="00550AD3">
      <w:pPr>
        <w:jc w:val="both"/>
        <w:rPr>
          <w:rFonts w:asciiTheme="majorHAnsi" w:eastAsia="Times New Roman" w:hAnsiTheme="majorHAnsi" w:cstheme="majorHAnsi"/>
          <w:color w:val="000000"/>
          <w:kern w:val="0"/>
          <w:lang w:eastAsia="en-GB"/>
          <w14:ligatures w14:val="none"/>
        </w:rPr>
      </w:pPr>
    </w:p>
    <w:p w:rsidR="00912BF2" w:rsidRDefault="00912BF2" w:rsidP="00550AD3">
      <w:pPr>
        <w:jc w:val="both"/>
        <w:rPr>
          <w:rFonts w:asciiTheme="majorHAnsi" w:eastAsia="Times New Roman" w:hAnsiTheme="majorHAnsi" w:cstheme="majorHAnsi"/>
          <w:color w:val="000000"/>
          <w:kern w:val="0"/>
          <w:lang w:eastAsia="en-GB"/>
          <w14:ligatures w14:val="none"/>
        </w:rPr>
      </w:pPr>
    </w:p>
    <w:p w:rsidR="00912BF2" w:rsidRDefault="00912BF2" w:rsidP="00550AD3">
      <w:pPr>
        <w:jc w:val="both"/>
        <w:rPr>
          <w:rFonts w:asciiTheme="majorHAnsi" w:eastAsia="Times New Roman" w:hAnsiTheme="majorHAnsi" w:cstheme="majorHAnsi"/>
          <w:color w:val="000000"/>
          <w:kern w:val="0"/>
          <w:lang w:eastAsia="en-GB"/>
          <w14:ligatures w14:val="none"/>
        </w:rPr>
      </w:pPr>
    </w:p>
    <w:p w:rsidR="00CC4CB2" w:rsidRDefault="00912BF2" w:rsidP="00CC4CB2">
      <w:pPr>
        <w:keepNext/>
        <w:jc w:val="both"/>
      </w:pPr>
      <w:r>
        <w:rPr>
          <w:rFonts w:asciiTheme="majorHAnsi" w:eastAsia="Times New Roman" w:hAnsiTheme="majorHAnsi" w:cstheme="majorHAnsi"/>
          <w:noProof/>
          <w:color w:val="000000"/>
          <w:kern w:val="0"/>
          <w:lang w:eastAsia="en-GB"/>
        </w:rPr>
        <w:lastRenderedPageBreak/>
        <w:drawing>
          <wp:inline distT="0" distB="0" distL="0" distR="0">
            <wp:extent cx="5972783" cy="2976664"/>
            <wp:effectExtent l="0" t="0" r="0" b="0"/>
            <wp:docPr id="3048954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895421" name="Picture 304895421"/>
                    <pic:cNvPicPr/>
                  </pic:nvPicPr>
                  <pic:blipFill>
                    <a:blip r:embed="rId4">
                      <a:extLst>
                        <a:ext uri="{28A0092B-C50C-407E-A947-70E740481C1C}">
                          <a14:useLocalDpi xmlns:a14="http://schemas.microsoft.com/office/drawing/2010/main" val="0"/>
                        </a:ext>
                      </a:extLst>
                    </a:blip>
                    <a:stretch>
                      <a:fillRect/>
                    </a:stretch>
                  </pic:blipFill>
                  <pic:spPr>
                    <a:xfrm>
                      <a:off x="0" y="0"/>
                      <a:ext cx="5998561" cy="2989511"/>
                    </a:xfrm>
                    <a:prstGeom prst="rect">
                      <a:avLst/>
                    </a:prstGeom>
                  </pic:spPr>
                </pic:pic>
              </a:graphicData>
            </a:graphic>
          </wp:inline>
        </w:drawing>
      </w:r>
    </w:p>
    <w:p w:rsidR="00912BF2" w:rsidRPr="00CC4CB2" w:rsidRDefault="00CC4CB2" w:rsidP="00CC4CB2">
      <w:pPr>
        <w:pStyle w:val="Caption"/>
        <w:jc w:val="both"/>
        <w:rPr>
          <w:sz w:val="24"/>
          <w:szCs w:val="24"/>
          <w:lang w:val="en-US"/>
        </w:rPr>
      </w:pPr>
      <w:r w:rsidRPr="00CC4CB2">
        <w:rPr>
          <w:sz w:val="24"/>
          <w:szCs w:val="24"/>
        </w:rPr>
        <w:t xml:space="preserve">Figure </w:t>
      </w:r>
      <w:r w:rsidRPr="00CC4CB2">
        <w:rPr>
          <w:sz w:val="24"/>
          <w:szCs w:val="24"/>
        </w:rPr>
        <w:fldChar w:fldCharType="begin"/>
      </w:r>
      <w:r w:rsidRPr="00CC4CB2">
        <w:rPr>
          <w:sz w:val="24"/>
          <w:szCs w:val="24"/>
        </w:rPr>
        <w:instrText xml:space="preserve"> SEQ Figure \* ARABIC </w:instrText>
      </w:r>
      <w:r w:rsidRPr="00CC4CB2">
        <w:rPr>
          <w:sz w:val="24"/>
          <w:szCs w:val="24"/>
        </w:rPr>
        <w:fldChar w:fldCharType="separate"/>
      </w:r>
      <w:r w:rsidR="003F56F8">
        <w:rPr>
          <w:noProof/>
          <w:sz w:val="24"/>
          <w:szCs w:val="24"/>
        </w:rPr>
        <w:t>1</w:t>
      </w:r>
      <w:r w:rsidRPr="00CC4CB2">
        <w:rPr>
          <w:sz w:val="24"/>
          <w:szCs w:val="24"/>
        </w:rPr>
        <w:fldChar w:fldCharType="end"/>
      </w:r>
      <w:r w:rsidRPr="00CC4CB2">
        <w:rPr>
          <w:sz w:val="24"/>
          <w:szCs w:val="24"/>
          <w:lang w:val="en-US"/>
        </w:rPr>
        <w:t>: The first corrected closed orbit.</w:t>
      </w:r>
    </w:p>
    <w:p w:rsidR="00CC4CB2" w:rsidRDefault="00CC4CB2" w:rsidP="00CC4CB2">
      <w:pPr>
        <w:rPr>
          <w:lang w:val="en-US"/>
        </w:rPr>
      </w:pPr>
    </w:p>
    <w:p w:rsidR="00CC4CB2" w:rsidRPr="00CC4CB2" w:rsidRDefault="00CC4CB2" w:rsidP="00CC4CB2">
      <w:pPr>
        <w:rPr>
          <w:lang w:val="en-US"/>
        </w:rPr>
      </w:pPr>
    </w:p>
    <w:p w:rsidR="00CC4CB2" w:rsidRDefault="00912BF2" w:rsidP="00CC4CB2">
      <w:pPr>
        <w:keepNext/>
        <w:jc w:val="both"/>
      </w:pPr>
      <w:r>
        <w:rPr>
          <w:rFonts w:asciiTheme="majorHAnsi" w:eastAsia="Times New Roman" w:hAnsiTheme="majorHAnsi" w:cstheme="majorHAnsi"/>
          <w:noProof/>
          <w:color w:val="000000"/>
          <w:kern w:val="0"/>
          <w:lang w:eastAsia="en-GB"/>
        </w:rPr>
        <w:drawing>
          <wp:inline distT="0" distB="0" distL="0" distR="0">
            <wp:extent cx="5731510" cy="3689350"/>
            <wp:effectExtent l="0" t="0" r="0" b="6350"/>
            <wp:docPr id="1478312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12399" name="Picture 1478312399"/>
                    <pic:cNvPicPr/>
                  </pic:nvPicPr>
                  <pic:blipFill>
                    <a:blip r:embed="rId5">
                      <a:extLst>
                        <a:ext uri="{28A0092B-C50C-407E-A947-70E740481C1C}">
                          <a14:useLocalDpi xmlns:a14="http://schemas.microsoft.com/office/drawing/2010/main" val="0"/>
                        </a:ext>
                      </a:extLst>
                    </a:blip>
                    <a:stretch>
                      <a:fillRect/>
                    </a:stretch>
                  </pic:blipFill>
                  <pic:spPr>
                    <a:xfrm>
                      <a:off x="0" y="0"/>
                      <a:ext cx="5731510" cy="3689350"/>
                    </a:xfrm>
                    <a:prstGeom prst="rect">
                      <a:avLst/>
                    </a:prstGeom>
                  </pic:spPr>
                </pic:pic>
              </a:graphicData>
            </a:graphic>
          </wp:inline>
        </w:drawing>
      </w:r>
    </w:p>
    <w:p w:rsidR="00B60F46" w:rsidRDefault="00B60F46" w:rsidP="00CC4CB2">
      <w:pPr>
        <w:pStyle w:val="Caption"/>
        <w:jc w:val="both"/>
        <w:rPr>
          <w:sz w:val="24"/>
          <w:szCs w:val="24"/>
        </w:rPr>
      </w:pPr>
    </w:p>
    <w:p w:rsidR="00912BF2" w:rsidRPr="00830BAD" w:rsidRDefault="00CC4CB2" w:rsidP="00CC4CB2">
      <w:pPr>
        <w:pStyle w:val="Caption"/>
        <w:jc w:val="both"/>
        <w:rPr>
          <w:rFonts w:asciiTheme="majorHAnsi" w:eastAsia="Times New Roman" w:hAnsiTheme="majorHAnsi" w:cstheme="majorHAnsi"/>
          <w:color w:val="000000"/>
          <w:kern w:val="0"/>
          <w:sz w:val="24"/>
          <w:szCs w:val="24"/>
          <w:lang w:val="en-US" w:eastAsia="en-GB"/>
          <w14:ligatures w14:val="none"/>
        </w:rPr>
      </w:pPr>
      <w:r w:rsidRPr="00CC4CB2">
        <w:rPr>
          <w:sz w:val="24"/>
          <w:szCs w:val="24"/>
        </w:rPr>
        <w:t xml:space="preserve">Figure </w:t>
      </w:r>
      <w:r w:rsidRPr="00CC4CB2">
        <w:rPr>
          <w:sz w:val="24"/>
          <w:szCs w:val="24"/>
        </w:rPr>
        <w:fldChar w:fldCharType="begin"/>
      </w:r>
      <w:r w:rsidRPr="00CC4CB2">
        <w:rPr>
          <w:sz w:val="24"/>
          <w:szCs w:val="24"/>
        </w:rPr>
        <w:instrText xml:space="preserve"> SEQ Figure \* ARABIC </w:instrText>
      </w:r>
      <w:r w:rsidRPr="00CC4CB2">
        <w:rPr>
          <w:sz w:val="24"/>
          <w:szCs w:val="24"/>
        </w:rPr>
        <w:fldChar w:fldCharType="separate"/>
      </w:r>
      <w:r w:rsidR="003F56F8">
        <w:rPr>
          <w:noProof/>
          <w:sz w:val="24"/>
          <w:szCs w:val="24"/>
        </w:rPr>
        <w:t>2</w:t>
      </w:r>
      <w:r w:rsidRPr="00CC4CB2">
        <w:rPr>
          <w:sz w:val="24"/>
          <w:szCs w:val="24"/>
        </w:rPr>
        <w:fldChar w:fldCharType="end"/>
      </w:r>
      <w:r w:rsidRPr="00CC4CB2">
        <w:rPr>
          <w:sz w:val="24"/>
          <w:szCs w:val="24"/>
          <w:lang w:val="en-US"/>
        </w:rPr>
        <w:t xml:space="preserve">: Example of beam storage during 100 </w:t>
      </w:r>
      <w:proofErr w:type="spellStart"/>
      <w:r w:rsidRPr="00CC4CB2">
        <w:rPr>
          <w:sz w:val="24"/>
          <w:szCs w:val="24"/>
          <w:lang w:val="en-US"/>
        </w:rPr>
        <w:t>ms</w:t>
      </w:r>
      <w:proofErr w:type="spellEnd"/>
      <w:r w:rsidRPr="00CC4CB2">
        <w:rPr>
          <w:sz w:val="24"/>
          <w:szCs w:val="24"/>
          <w:lang w:val="en-US"/>
        </w:rPr>
        <w:t xml:space="preserve"> (10 Hz)</w:t>
      </w:r>
    </w:p>
    <w:p w:rsidR="00830BAD" w:rsidRPr="00830BAD" w:rsidRDefault="00830BAD" w:rsidP="00550AD3">
      <w:pPr>
        <w:jc w:val="both"/>
        <w:rPr>
          <w:rFonts w:asciiTheme="majorHAnsi" w:eastAsia="Times New Roman" w:hAnsiTheme="majorHAnsi" w:cstheme="majorHAnsi"/>
          <w:color w:val="000000"/>
          <w:kern w:val="0"/>
          <w:lang w:val="en-US" w:eastAsia="en-GB"/>
          <w14:ligatures w14:val="none"/>
        </w:rPr>
      </w:pPr>
    </w:p>
    <w:p w:rsidR="003F56F8" w:rsidRDefault="003F56F8" w:rsidP="003F56F8">
      <w:pPr>
        <w:keepNext/>
      </w:pPr>
      <w:r>
        <w:rPr>
          <w:rFonts w:ascii="Arial" w:eastAsia="Times New Roman" w:hAnsi="Arial" w:cs="Arial"/>
          <w:noProof/>
          <w:color w:val="000000"/>
          <w:kern w:val="0"/>
          <w:sz w:val="18"/>
          <w:szCs w:val="18"/>
          <w:lang w:eastAsia="en-GB"/>
        </w:rPr>
        <w:lastRenderedPageBreak/>
        <w:drawing>
          <wp:inline distT="0" distB="0" distL="0" distR="0">
            <wp:extent cx="5731510" cy="3714115"/>
            <wp:effectExtent l="0" t="0" r="0" b="0"/>
            <wp:docPr id="10612513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51357" name="Picture 106125135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714115"/>
                    </a:xfrm>
                    <a:prstGeom prst="rect">
                      <a:avLst/>
                    </a:prstGeom>
                  </pic:spPr>
                </pic:pic>
              </a:graphicData>
            </a:graphic>
          </wp:inline>
        </w:drawing>
      </w:r>
    </w:p>
    <w:p w:rsidR="00830BAD" w:rsidRPr="00830BAD" w:rsidRDefault="003F56F8" w:rsidP="003F56F8">
      <w:pPr>
        <w:pStyle w:val="Caption"/>
        <w:rPr>
          <w:sz w:val="24"/>
          <w:szCs w:val="24"/>
          <w:lang w:val="en-US"/>
        </w:rPr>
      </w:pPr>
      <w:r w:rsidRPr="003F56F8">
        <w:rPr>
          <w:sz w:val="24"/>
          <w:szCs w:val="24"/>
          <w:lang w:val="en-US"/>
        </w:rPr>
        <w:t xml:space="preserve">Figure </w:t>
      </w:r>
      <w:r w:rsidRPr="003F56F8">
        <w:rPr>
          <w:sz w:val="24"/>
          <w:szCs w:val="24"/>
          <w:lang w:val="en-US"/>
        </w:rPr>
        <w:fldChar w:fldCharType="begin"/>
      </w:r>
      <w:r w:rsidRPr="003F56F8">
        <w:rPr>
          <w:sz w:val="24"/>
          <w:szCs w:val="24"/>
          <w:lang w:val="en-US"/>
        </w:rPr>
        <w:instrText xml:space="preserve"> SEQ Figure \* ARABIC </w:instrText>
      </w:r>
      <w:r w:rsidRPr="003F56F8">
        <w:rPr>
          <w:sz w:val="24"/>
          <w:szCs w:val="24"/>
          <w:lang w:val="en-US"/>
        </w:rPr>
        <w:fldChar w:fldCharType="separate"/>
      </w:r>
      <w:r w:rsidRPr="003F56F8">
        <w:rPr>
          <w:sz w:val="24"/>
          <w:szCs w:val="24"/>
          <w:lang w:val="en-US"/>
        </w:rPr>
        <w:t>3</w:t>
      </w:r>
      <w:r w:rsidRPr="003F56F8">
        <w:rPr>
          <w:sz w:val="24"/>
          <w:szCs w:val="24"/>
          <w:lang w:val="en-US"/>
        </w:rPr>
        <w:fldChar w:fldCharType="end"/>
      </w:r>
      <w:r>
        <w:rPr>
          <w:sz w:val="24"/>
          <w:szCs w:val="24"/>
          <w:lang w:val="en-US"/>
        </w:rPr>
        <w:t>: First dispersion measurements by changing the injected energy (RF cavity is OFF)</w:t>
      </w:r>
    </w:p>
    <w:p w:rsidR="00830BAD" w:rsidRPr="00830BAD" w:rsidRDefault="00830BAD" w:rsidP="00830BAD">
      <w:pPr>
        <w:spacing w:after="240"/>
        <w:rPr>
          <w:rFonts w:ascii="Arial" w:eastAsia="Times New Roman" w:hAnsi="Arial" w:cs="Arial"/>
          <w:kern w:val="0"/>
          <w:lang w:val="en-US" w:eastAsia="en-GB"/>
          <w14:ligatures w14:val="none"/>
        </w:rPr>
      </w:pPr>
      <w:r w:rsidRPr="00830BAD">
        <w:rPr>
          <w:rFonts w:ascii="Arial" w:eastAsia="Times New Roman" w:hAnsi="Arial" w:cs="Arial"/>
          <w:color w:val="000000"/>
          <w:kern w:val="0"/>
          <w:sz w:val="18"/>
          <w:szCs w:val="18"/>
          <w:lang w:eastAsia="en-GB"/>
          <w14:ligatures w14:val="none"/>
        </w:rPr>
        <w:t> </w:t>
      </w:r>
    </w:p>
    <w:p w:rsidR="00830BAD" w:rsidRPr="00830BAD" w:rsidRDefault="00830BAD" w:rsidP="00830BAD">
      <w:pPr>
        <w:rPr>
          <w:rFonts w:ascii="Arial" w:eastAsia="Times New Roman" w:hAnsi="Arial" w:cs="Arial"/>
          <w:kern w:val="0"/>
          <w:lang w:eastAsia="en-GB"/>
          <w14:ligatures w14:val="none"/>
        </w:rPr>
      </w:pPr>
    </w:p>
    <w:p w:rsidR="00830BAD" w:rsidRPr="00830BAD" w:rsidRDefault="00830BAD">
      <w:pPr>
        <w:rPr>
          <w:rFonts w:ascii="Arial" w:hAnsi="Arial" w:cs="Arial"/>
          <w:lang w:val="en-US"/>
        </w:rPr>
      </w:pPr>
    </w:p>
    <w:sectPr w:rsidR="00830BAD" w:rsidRPr="0083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AD"/>
    <w:rsid w:val="00066B25"/>
    <w:rsid w:val="00146D24"/>
    <w:rsid w:val="0015085A"/>
    <w:rsid w:val="00382771"/>
    <w:rsid w:val="003D5006"/>
    <w:rsid w:val="003F56F8"/>
    <w:rsid w:val="004A4313"/>
    <w:rsid w:val="004F2C16"/>
    <w:rsid w:val="0053425E"/>
    <w:rsid w:val="00550AD3"/>
    <w:rsid w:val="00584329"/>
    <w:rsid w:val="0058681B"/>
    <w:rsid w:val="005C3ADA"/>
    <w:rsid w:val="006F052B"/>
    <w:rsid w:val="00783A6C"/>
    <w:rsid w:val="00801C3E"/>
    <w:rsid w:val="008273B3"/>
    <w:rsid w:val="00830BAD"/>
    <w:rsid w:val="008D4352"/>
    <w:rsid w:val="00912BF2"/>
    <w:rsid w:val="00B04BD8"/>
    <w:rsid w:val="00B073DB"/>
    <w:rsid w:val="00B60F46"/>
    <w:rsid w:val="00C331F1"/>
    <w:rsid w:val="00C559F6"/>
    <w:rsid w:val="00C86E2F"/>
    <w:rsid w:val="00CC4CB2"/>
    <w:rsid w:val="00D1369E"/>
    <w:rsid w:val="00D8153D"/>
    <w:rsid w:val="00DF53CA"/>
    <w:rsid w:val="00EE4E34"/>
    <w:rsid w:val="00F0050D"/>
    <w:rsid w:val="00F07A5C"/>
    <w:rsid w:val="00F20F50"/>
    <w:rsid w:val="00F45822"/>
    <w:rsid w:val="00FA1759"/>
    <w:rsid w:val="00FB02E6"/>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BF370E0"/>
  <w15:chartTrackingRefBased/>
  <w15:docId w15:val="{3CA67FA0-71BF-6840-9561-9A078C3C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B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BA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830BAD"/>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146D24"/>
    <w:rPr>
      <w:b/>
      <w:bCs/>
      <w:smallCaps/>
      <w:color w:val="4472C4" w:themeColor="accent1"/>
      <w:spacing w:val="5"/>
    </w:rPr>
  </w:style>
  <w:style w:type="paragraph" w:styleId="Caption">
    <w:name w:val="caption"/>
    <w:basedOn w:val="Normal"/>
    <w:next w:val="Normal"/>
    <w:uiPriority w:val="35"/>
    <w:unhideWhenUsed/>
    <w:qFormat/>
    <w:rsid w:val="00CC4CB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698">
      <w:bodyDiv w:val="1"/>
      <w:marLeft w:val="0"/>
      <w:marRight w:val="0"/>
      <w:marTop w:val="0"/>
      <w:marBottom w:val="0"/>
      <w:divBdr>
        <w:top w:val="none" w:sz="0" w:space="0" w:color="auto"/>
        <w:left w:val="none" w:sz="0" w:space="0" w:color="auto"/>
        <w:bottom w:val="none" w:sz="0" w:space="0" w:color="auto"/>
        <w:right w:val="none" w:sz="0" w:space="0" w:color="auto"/>
      </w:divBdr>
    </w:div>
    <w:div w:id="339890766">
      <w:bodyDiv w:val="1"/>
      <w:marLeft w:val="0"/>
      <w:marRight w:val="0"/>
      <w:marTop w:val="0"/>
      <w:marBottom w:val="0"/>
      <w:divBdr>
        <w:top w:val="none" w:sz="0" w:space="0" w:color="auto"/>
        <w:left w:val="none" w:sz="0" w:space="0" w:color="auto"/>
        <w:bottom w:val="none" w:sz="0" w:space="0" w:color="auto"/>
        <w:right w:val="none" w:sz="0" w:space="0" w:color="auto"/>
      </w:divBdr>
    </w:div>
    <w:div w:id="708650612">
      <w:bodyDiv w:val="1"/>
      <w:marLeft w:val="0"/>
      <w:marRight w:val="0"/>
      <w:marTop w:val="0"/>
      <w:marBottom w:val="0"/>
      <w:divBdr>
        <w:top w:val="none" w:sz="0" w:space="0" w:color="auto"/>
        <w:left w:val="none" w:sz="0" w:space="0" w:color="auto"/>
        <w:bottom w:val="none" w:sz="0" w:space="0" w:color="auto"/>
        <w:right w:val="none" w:sz="0" w:space="0" w:color="auto"/>
      </w:divBdr>
      <w:divsChild>
        <w:div w:id="352267284">
          <w:marLeft w:val="0"/>
          <w:marRight w:val="0"/>
          <w:marTop w:val="0"/>
          <w:marBottom w:val="0"/>
          <w:divBdr>
            <w:top w:val="none" w:sz="0" w:space="0" w:color="auto"/>
            <w:left w:val="none" w:sz="0" w:space="0" w:color="auto"/>
            <w:bottom w:val="none" w:sz="0" w:space="0" w:color="auto"/>
            <w:right w:val="none" w:sz="0" w:space="0" w:color="auto"/>
          </w:divBdr>
        </w:div>
        <w:div w:id="2135711676">
          <w:marLeft w:val="0"/>
          <w:marRight w:val="0"/>
          <w:marTop w:val="0"/>
          <w:marBottom w:val="0"/>
          <w:divBdr>
            <w:top w:val="none" w:sz="0" w:space="0" w:color="auto"/>
            <w:left w:val="none" w:sz="0" w:space="0" w:color="auto"/>
            <w:bottom w:val="none" w:sz="0" w:space="0" w:color="auto"/>
            <w:right w:val="none" w:sz="0" w:space="0" w:color="auto"/>
          </w:divBdr>
        </w:div>
        <w:div w:id="1640182570">
          <w:marLeft w:val="0"/>
          <w:marRight w:val="0"/>
          <w:marTop w:val="0"/>
          <w:marBottom w:val="0"/>
          <w:divBdr>
            <w:top w:val="none" w:sz="0" w:space="0" w:color="auto"/>
            <w:left w:val="none" w:sz="0" w:space="0" w:color="auto"/>
            <w:bottom w:val="none" w:sz="0" w:space="0" w:color="auto"/>
            <w:right w:val="none" w:sz="0" w:space="0" w:color="auto"/>
          </w:divBdr>
        </w:div>
        <w:div w:id="1483083215">
          <w:marLeft w:val="0"/>
          <w:marRight w:val="0"/>
          <w:marTop w:val="0"/>
          <w:marBottom w:val="0"/>
          <w:divBdr>
            <w:top w:val="none" w:sz="0" w:space="0" w:color="auto"/>
            <w:left w:val="none" w:sz="0" w:space="0" w:color="auto"/>
            <w:bottom w:val="none" w:sz="0" w:space="0" w:color="auto"/>
            <w:right w:val="none" w:sz="0" w:space="0" w:color="auto"/>
          </w:divBdr>
        </w:div>
        <w:div w:id="1098067237">
          <w:marLeft w:val="0"/>
          <w:marRight w:val="0"/>
          <w:marTop w:val="0"/>
          <w:marBottom w:val="0"/>
          <w:divBdr>
            <w:top w:val="none" w:sz="0" w:space="0" w:color="auto"/>
            <w:left w:val="none" w:sz="0" w:space="0" w:color="auto"/>
            <w:bottom w:val="none" w:sz="0" w:space="0" w:color="auto"/>
            <w:right w:val="none" w:sz="0" w:space="0" w:color="auto"/>
          </w:divBdr>
        </w:div>
        <w:div w:id="6711947">
          <w:marLeft w:val="0"/>
          <w:marRight w:val="0"/>
          <w:marTop w:val="0"/>
          <w:marBottom w:val="0"/>
          <w:divBdr>
            <w:top w:val="none" w:sz="0" w:space="0" w:color="auto"/>
            <w:left w:val="none" w:sz="0" w:space="0" w:color="auto"/>
            <w:bottom w:val="none" w:sz="0" w:space="0" w:color="auto"/>
            <w:right w:val="none" w:sz="0" w:space="0" w:color="auto"/>
          </w:divBdr>
        </w:div>
        <w:div w:id="1996495662">
          <w:marLeft w:val="0"/>
          <w:marRight w:val="0"/>
          <w:marTop w:val="0"/>
          <w:marBottom w:val="0"/>
          <w:divBdr>
            <w:top w:val="none" w:sz="0" w:space="0" w:color="auto"/>
            <w:left w:val="none" w:sz="0" w:space="0" w:color="auto"/>
            <w:bottom w:val="none" w:sz="0" w:space="0" w:color="auto"/>
            <w:right w:val="none" w:sz="0" w:space="0" w:color="auto"/>
          </w:divBdr>
        </w:div>
        <w:div w:id="1366058120">
          <w:marLeft w:val="0"/>
          <w:marRight w:val="0"/>
          <w:marTop w:val="0"/>
          <w:marBottom w:val="0"/>
          <w:divBdr>
            <w:top w:val="none" w:sz="0" w:space="0" w:color="auto"/>
            <w:left w:val="none" w:sz="0" w:space="0" w:color="auto"/>
            <w:bottom w:val="none" w:sz="0" w:space="0" w:color="auto"/>
            <w:right w:val="none" w:sz="0" w:space="0" w:color="auto"/>
          </w:divBdr>
        </w:div>
        <w:div w:id="1783765865">
          <w:marLeft w:val="0"/>
          <w:marRight w:val="0"/>
          <w:marTop w:val="0"/>
          <w:marBottom w:val="0"/>
          <w:divBdr>
            <w:top w:val="none" w:sz="0" w:space="0" w:color="auto"/>
            <w:left w:val="none" w:sz="0" w:space="0" w:color="auto"/>
            <w:bottom w:val="none" w:sz="0" w:space="0" w:color="auto"/>
            <w:right w:val="none" w:sz="0" w:space="0" w:color="auto"/>
          </w:divBdr>
        </w:div>
        <w:div w:id="436603362">
          <w:marLeft w:val="0"/>
          <w:marRight w:val="0"/>
          <w:marTop w:val="0"/>
          <w:marBottom w:val="0"/>
          <w:divBdr>
            <w:top w:val="none" w:sz="0" w:space="0" w:color="auto"/>
            <w:left w:val="none" w:sz="0" w:space="0" w:color="auto"/>
            <w:bottom w:val="none" w:sz="0" w:space="0" w:color="auto"/>
            <w:right w:val="none" w:sz="0" w:space="0" w:color="auto"/>
          </w:divBdr>
        </w:div>
        <w:div w:id="910887729">
          <w:marLeft w:val="0"/>
          <w:marRight w:val="0"/>
          <w:marTop w:val="0"/>
          <w:marBottom w:val="0"/>
          <w:divBdr>
            <w:top w:val="none" w:sz="0" w:space="0" w:color="auto"/>
            <w:left w:val="none" w:sz="0" w:space="0" w:color="auto"/>
            <w:bottom w:val="none" w:sz="0" w:space="0" w:color="auto"/>
            <w:right w:val="none" w:sz="0" w:space="0" w:color="auto"/>
          </w:divBdr>
        </w:div>
        <w:div w:id="1347248402">
          <w:marLeft w:val="0"/>
          <w:marRight w:val="0"/>
          <w:marTop w:val="0"/>
          <w:marBottom w:val="0"/>
          <w:divBdr>
            <w:top w:val="none" w:sz="0" w:space="0" w:color="auto"/>
            <w:left w:val="none" w:sz="0" w:space="0" w:color="auto"/>
            <w:bottom w:val="none" w:sz="0" w:space="0" w:color="auto"/>
            <w:right w:val="none" w:sz="0" w:space="0" w:color="auto"/>
          </w:divBdr>
        </w:div>
        <w:div w:id="631256100">
          <w:marLeft w:val="0"/>
          <w:marRight w:val="0"/>
          <w:marTop w:val="0"/>
          <w:marBottom w:val="0"/>
          <w:divBdr>
            <w:top w:val="none" w:sz="0" w:space="0" w:color="auto"/>
            <w:left w:val="none" w:sz="0" w:space="0" w:color="auto"/>
            <w:bottom w:val="none" w:sz="0" w:space="0" w:color="auto"/>
            <w:right w:val="none" w:sz="0" w:space="0" w:color="auto"/>
          </w:divBdr>
        </w:div>
        <w:div w:id="1796484754">
          <w:marLeft w:val="0"/>
          <w:marRight w:val="0"/>
          <w:marTop w:val="0"/>
          <w:marBottom w:val="0"/>
          <w:divBdr>
            <w:top w:val="none" w:sz="0" w:space="0" w:color="auto"/>
            <w:left w:val="none" w:sz="0" w:space="0" w:color="auto"/>
            <w:bottom w:val="none" w:sz="0" w:space="0" w:color="auto"/>
            <w:right w:val="none" w:sz="0" w:space="0" w:color="auto"/>
          </w:divBdr>
        </w:div>
        <w:div w:id="628819633">
          <w:marLeft w:val="0"/>
          <w:marRight w:val="0"/>
          <w:marTop w:val="0"/>
          <w:marBottom w:val="0"/>
          <w:divBdr>
            <w:top w:val="none" w:sz="0" w:space="0" w:color="auto"/>
            <w:left w:val="none" w:sz="0" w:space="0" w:color="auto"/>
            <w:bottom w:val="none" w:sz="0" w:space="0" w:color="auto"/>
            <w:right w:val="none" w:sz="0" w:space="0" w:color="auto"/>
          </w:divBdr>
        </w:div>
        <w:div w:id="744228963">
          <w:marLeft w:val="0"/>
          <w:marRight w:val="0"/>
          <w:marTop w:val="0"/>
          <w:marBottom w:val="0"/>
          <w:divBdr>
            <w:top w:val="none" w:sz="0" w:space="0" w:color="auto"/>
            <w:left w:val="none" w:sz="0" w:space="0" w:color="auto"/>
            <w:bottom w:val="none" w:sz="0" w:space="0" w:color="auto"/>
            <w:right w:val="none" w:sz="0" w:space="0" w:color="auto"/>
          </w:divBdr>
        </w:div>
        <w:div w:id="1192958730">
          <w:marLeft w:val="0"/>
          <w:marRight w:val="0"/>
          <w:marTop w:val="0"/>
          <w:marBottom w:val="0"/>
          <w:divBdr>
            <w:top w:val="none" w:sz="0" w:space="0" w:color="auto"/>
            <w:left w:val="none" w:sz="0" w:space="0" w:color="auto"/>
            <w:bottom w:val="none" w:sz="0" w:space="0" w:color="auto"/>
            <w:right w:val="none" w:sz="0" w:space="0" w:color="auto"/>
          </w:divBdr>
        </w:div>
        <w:div w:id="1418281847">
          <w:marLeft w:val="0"/>
          <w:marRight w:val="0"/>
          <w:marTop w:val="0"/>
          <w:marBottom w:val="0"/>
          <w:divBdr>
            <w:top w:val="none" w:sz="0" w:space="0" w:color="auto"/>
            <w:left w:val="none" w:sz="0" w:space="0" w:color="auto"/>
            <w:bottom w:val="none" w:sz="0" w:space="0" w:color="auto"/>
            <w:right w:val="none" w:sz="0" w:space="0" w:color="auto"/>
          </w:divBdr>
        </w:div>
        <w:div w:id="946695275">
          <w:marLeft w:val="0"/>
          <w:marRight w:val="0"/>
          <w:marTop w:val="0"/>
          <w:marBottom w:val="0"/>
          <w:divBdr>
            <w:top w:val="none" w:sz="0" w:space="0" w:color="auto"/>
            <w:left w:val="none" w:sz="0" w:space="0" w:color="auto"/>
            <w:bottom w:val="none" w:sz="0" w:space="0" w:color="auto"/>
            <w:right w:val="none" w:sz="0" w:space="0" w:color="auto"/>
          </w:divBdr>
        </w:div>
        <w:div w:id="1907715611">
          <w:marLeft w:val="0"/>
          <w:marRight w:val="0"/>
          <w:marTop w:val="0"/>
          <w:marBottom w:val="0"/>
          <w:divBdr>
            <w:top w:val="none" w:sz="0" w:space="0" w:color="auto"/>
            <w:left w:val="none" w:sz="0" w:space="0" w:color="auto"/>
            <w:bottom w:val="none" w:sz="0" w:space="0" w:color="auto"/>
            <w:right w:val="none" w:sz="0" w:space="0" w:color="auto"/>
          </w:divBdr>
        </w:div>
        <w:div w:id="923877610">
          <w:marLeft w:val="0"/>
          <w:marRight w:val="0"/>
          <w:marTop w:val="0"/>
          <w:marBottom w:val="0"/>
          <w:divBdr>
            <w:top w:val="none" w:sz="0" w:space="0" w:color="auto"/>
            <w:left w:val="none" w:sz="0" w:space="0" w:color="auto"/>
            <w:bottom w:val="none" w:sz="0" w:space="0" w:color="auto"/>
            <w:right w:val="none" w:sz="0" w:space="0" w:color="auto"/>
          </w:divBdr>
        </w:div>
        <w:div w:id="1671252955">
          <w:marLeft w:val="0"/>
          <w:marRight w:val="0"/>
          <w:marTop w:val="0"/>
          <w:marBottom w:val="0"/>
          <w:divBdr>
            <w:top w:val="none" w:sz="0" w:space="0" w:color="auto"/>
            <w:left w:val="none" w:sz="0" w:space="0" w:color="auto"/>
            <w:bottom w:val="none" w:sz="0" w:space="0" w:color="auto"/>
            <w:right w:val="none" w:sz="0" w:space="0" w:color="auto"/>
          </w:divBdr>
        </w:div>
        <w:div w:id="928271409">
          <w:marLeft w:val="0"/>
          <w:marRight w:val="0"/>
          <w:marTop w:val="0"/>
          <w:marBottom w:val="0"/>
          <w:divBdr>
            <w:top w:val="none" w:sz="0" w:space="0" w:color="auto"/>
            <w:left w:val="none" w:sz="0" w:space="0" w:color="auto"/>
            <w:bottom w:val="none" w:sz="0" w:space="0" w:color="auto"/>
            <w:right w:val="none" w:sz="0" w:space="0" w:color="auto"/>
          </w:divBdr>
        </w:div>
        <w:div w:id="460924017">
          <w:marLeft w:val="0"/>
          <w:marRight w:val="0"/>
          <w:marTop w:val="0"/>
          <w:marBottom w:val="0"/>
          <w:divBdr>
            <w:top w:val="none" w:sz="0" w:space="0" w:color="auto"/>
            <w:left w:val="none" w:sz="0" w:space="0" w:color="auto"/>
            <w:bottom w:val="none" w:sz="0" w:space="0" w:color="auto"/>
            <w:right w:val="none" w:sz="0" w:space="0" w:color="auto"/>
          </w:divBdr>
        </w:div>
        <w:div w:id="310452627">
          <w:marLeft w:val="0"/>
          <w:marRight w:val="0"/>
          <w:marTop w:val="0"/>
          <w:marBottom w:val="0"/>
          <w:divBdr>
            <w:top w:val="none" w:sz="0" w:space="0" w:color="auto"/>
            <w:left w:val="none" w:sz="0" w:space="0" w:color="auto"/>
            <w:bottom w:val="none" w:sz="0" w:space="0" w:color="auto"/>
            <w:right w:val="none" w:sz="0" w:space="0" w:color="auto"/>
          </w:divBdr>
        </w:div>
        <w:div w:id="484973691">
          <w:marLeft w:val="0"/>
          <w:marRight w:val="0"/>
          <w:marTop w:val="0"/>
          <w:marBottom w:val="0"/>
          <w:divBdr>
            <w:top w:val="none" w:sz="0" w:space="0" w:color="auto"/>
            <w:left w:val="none" w:sz="0" w:space="0" w:color="auto"/>
            <w:bottom w:val="none" w:sz="0" w:space="0" w:color="auto"/>
            <w:right w:val="none" w:sz="0" w:space="0" w:color="auto"/>
          </w:divBdr>
        </w:div>
        <w:div w:id="621766662">
          <w:marLeft w:val="0"/>
          <w:marRight w:val="0"/>
          <w:marTop w:val="0"/>
          <w:marBottom w:val="0"/>
          <w:divBdr>
            <w:top w:val="none" w:sz="0" w:space="0" w:color="auto"/>
            <w:left w:val="none" w:sz="0" w:space="0" w:color="auto"/>
            <w:bottom w:val="none" w:sz="0" w:space="0" w:color="auto"/>
            <w:right w:val="none" w:sz="0" w:space="0" w:color="auto"/>
          </w:divBdr>
        </w:div>
        <w:div w:id="1697388870">
          <w:marLeft w:val="0"/>
          <w:marRight w:val="0"/>
          <w:marTop w:val="0"/>
          <w:marBottom w:val="0"/>
          <w:divBdr>
            <w:top w:val="none" w:sz="0" w:space="0" w:color="auto"/>
            <w:left w:val="none" w:sz="0" w:space="0" w:color="auto"/>
            <w:bottom w:val="none" w:sz="0" w:space="0" w:color="auto"/>
            <w:right w:val="none" w:sz="0" w:space="0" w:color="auto"/>
          </w:divBdr>
        </w:div>
        <w:div w:id="793985600">
          <w:marLeft w:val="0"/>
          <w:marRight w:val="0"/>
          <w:marTop w:val="0"/>
          <w:marBottom w:val="0"/>
          <w:divBdr>
            <w:top w:val="none" w:sz="0" w:space="0" w:color="auto"/>
            <w:left w:val="none" w:sz="0" w:space="0" w:color="auto"/>
            <w:bottom w:val="none" w:sz="0" w:space="0" w:color="auto"/>
            <w:right w:val="none" w:sz="0" w:space="0" w:color="auto"/>
          </w:divBdr>
        </w:div>
      </w:divsChild>
    </w:div>
    <w:div w:id="915240858">
      <w:bodyDiv w:val="1"/>
      <w:marLeft w:val="0"/>
      <w:marRight w:val="0"/>
      <w:marTop w:val="0"/>
      <w:marBottom w:val="0"/>
      <w:divBdr>
        <w:top w:val="none" w:sz="0" w:space="0" w:color="auto"/>
        <w:left w:val="none" w:sz="0" w:space="0" w:color="auto"/>
        <w:bottom w:val="none" w:sz="0" w:space="0" w:color="auto"/>
        <w:right w:val="none" w:sz="0" w:space="0" w:color="auto"/>
      </w:divBdr>
      <w:divsChild>
        <w:div w:id="4923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22627">
              <w:marLeft w:val="0"/>
              <w:marRight w:val="0"/>
              <w:marTop w:val="0"/>
              <w:marBottom w:val="0"/>
              <w:divBdr>
                <w:top w:val="none" w:sz="0" w:space="0" w:color="auto"/>
                <w:left w:val="none" w:sz="0" w:space="0" w:color="auto"/>
                <w:bottom w:val="none" w:sz="0" w:space="0" w:color="auto"/>
                <w:right w:val="none" w:sz="0" w:space="0" w:color="auto"/>
              </w:divBdr>
              <w:divsChild>
                <w:div w:id="2065060779">
                  <w:marLeft w:val="0"/>
                  <w:marRight w:val="0"/>
                  <w:marTop w:val="0"/>
                  <w:marBottom w:val="0"/>
                  <w:divBdr>
                    <w:top w:val="none" w:sz="0" w:space="0" w:color="auto"/>
                    <w:left w:val="none" w:sz="0" w:space="0" w:color="auto"/>
                    <w:bottom w:val="none" w:sz="0" w:space="0" w:color="auto"/>
                    <w:right w:val="none" w:sz="0" w:space="0" w:color="auto"/>
                  </w:divBdr>
                  <w:divsChild>
                    <w:div w:id="107743586">
                      <w:marLeft w:val="0"/>
                      <w:marRight w:val="0"/>
                      <w:marTop w:val="0"/>
                      <w:marBottom w:val="0"/>
                      <w:divBdr>
                        <w:top w:val="none" w:sz="0" w:space="0" w:color="auto"/>
                        <w:left w:val="none" w:sz="0" w:space="0" w:color="auto"/>
                        <w:bottom w:val="none" w:sz="0" w:space="0" w:color="auto"/>
                        <w:right w:val="none" w:sz="0" w:space="0" w:color="auto"/>
                      </w:divBdr>
                      <w:divsChild>
                        <w:div w:id="920525871">
                          <w:marLeft w:val="0"/>
                          <w:marRight w:val="0"/>
                          <w:marTop w:val="0"/>
                          <w:marBottom w:val="0"/>
                          <w:divBdr>
                            <w:top w:val="none" w:sz="0" w:space="0" w:color="auto"/>
                            <w:left w:val="none" w:sz="0" w:space="0" w:color="auto"/>
                            <w:bottom w:val="none" w:sz="0" w:space="0" w:color="auto"/>
                            <w:right w:val="none" w:sz="0" w:space="0" w:color="auto"/>
                          </w:divBdr>
                        </w:div>
                        <w:div w:id="1435516180">
                          <w:marLeft w:val="0"/>
                          <w:marRight w:val="0"/>
                          <w:marTop w:val="0"/>
                          <w:marBottom w:val="0"/>
                          <w:divBdr>
                            <w:top w:val="none" w:sz="0" w:space="0" w:color="auto"/>
                            <w:left w:val="none" w:sz="0" w:space="0" w:color="auto"/>
                            <w:bottom w:val="none" w:sz="0" w:space="0" w:color="auto"/>
                            <w:right w:val="none" w:sz="0" w:space="0" w:color="auto"/>
                          </w:divBdr>
                        </w:div>
                        <w:div w:id="1274285180">
                          <w:marLeft w:val="0"/>
                          <w:marRight w:val="0"/>
                          <w:marTop w:val="0"/>
                          <w:marBottom w:val="0"/>
                          <w:divBdr>
                            <w:top w:val="none" w:sz="0" w:space="0" w:color="auto"/>
                            <w:left w:val="none" w:sz="0" w:space="0" w:color="auto"/>
                            <w:bottom w:val="none" w:sz="0" w:space="0" w:color="auto"/>
                            <w:right w:val="none" w:sz="0" w:space="0" w:color="auto"/>
                          </w:divBdr>
                        </w:div>
                        <w:div w:id="1814251821">
                          <w:marLeft w:val="0"/>
                          <w:marRight w:val="0"/>
                          <w:marTop w:val="0"/>
                          <w:marBottom w:val="0"/>
                          <w:divBdr>
                            <w:top w:val="none" w:sz="0" w:space="0" w:color="auto"/>
                            <w:left w:val="none" w:sz="0" w:space="0" w:color="auto"/>
                            <w:bottom w:val="none" w:sz="0" w:space="0" w:color="auto"/>
                            <w:right w:val="none" w:sz="0" w:space="0" w:color="auto"/>
                          </w:divBdr>
                        </w:div>
                        <w:div w:id="1836921349">
                          <w:marLeft w:val="0"/>
                          <w:marRight w:val="0"/>
                          <w:marTop w:val="0"/>
                          <w:marBottom w:val="0"/>
                          <w:divBdr>
                            <w:top w:val="none" w:sz="0" w:space="0" w:color="auto"/>
                            <w:left w:val="none" w:sz="0" w:space="0" w:color="auto"/>
                            <w:bottom w:val="none" w:sz="0" w:space="0" w:color="auto"/>
                            <w:right w:val="none" w:sz="0" w:space="0" w:color="auto"/>
                          </w:divBdr>
                        </w:div>
                        <w:div w:id="1970698456">
                          <w:marLeft w:val="0"/>
                          <w:marRight w:val="0"/>
                          <w:marTop w:val="0"/>
                          <w:marBottom w:val="0"/>
                          <w:divBdr>
                            <w:top w:val="none" w:sz="0" w:space="0" w:color="auto"/>
                            <w:left w:val="none" w:sz="0" w:space="0" w:color="auto"/>
                            <w:bottom w:val="none" w:sz="0" w:space="0" w:color="auto"/>
                            <w:right w:val="none" w:sz="0" w:space="0" w:color="auto"/>
                          </w:divBdr>
                        </w:div>
                        <w:div w:id="8551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Chaikovska</dc:creator>
  <cp:keywords/>
  <dc:description/>
  <cp:lastModifiedBy>Iryna Chaikovska</cp:lastModifiedBy>
  <cp:revision>41</cp:revision>
  <dcterms:created xsi:type="dcterms:W3CDTF">2024-03-11T15:22:00Z</dcterms:created>
  <dcterms:modified xsi:type="dcterms:W3CDTF">2024-03-11T16:06:00Z</dcterms:modified>
</cp:coreProperties>
</file>