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096F01E5" w:rsidR="00726DF7" w:rsidRPr="00D14D2E" w:rsidRDefault="00D14D2E">
      <w:r w:rsidRPr="00D14D2E">
        <w:t>2</w:t>
      </w:r>
      <w:r w:rsidRPr="00D14D2E">
        <w:rPr>
          <w:vertAlign w:val="superscript"/>
        </w:rPr>
        <w:t>nd</w:t>
      </w:r>
      <w:r w:rsidR="008260E2" w:rsidRPr="00D14D2E">
        <w:t xml:space="preserve"> </w:t>
      </w:r>
      <w:proofErr w:type="spellStart"/>
      <w:r w:rsidRPr="00D14D2E">
        <w:t>Oc</w:t>
      </w:r>
      <w:r w:rsidR="008260E2" w:rsidRPr="00D14D2E">
        <w:t>t</w:t>
      </w:r>
      <w:proofErr w:type="spellEnd"/>
      <w:r w:rsidR="00726DF7" w:rsidRPr="00D14D2E">
        <w:t xml:space="preserve"> 2024</w:t>
      </w:r>
    </w:p>
    <w:p w14:paraId="03B3108E" w14:textId="77777777" w:rsidR="008260E2" w:rsidRPr="00D14D2E" w:rsidRDefault="008260E2" w:rsidP="008260E2"/>
    <w:p w14:paraId="0967B523" w14:textId="36F03ED0" w:rsidR="008260E2" w:rsidRDefault="008260E2" w:rsidP="008260E2">
      <w:proofErr w:type="spellStart"/>
      <w:r w:rsidRPr="00BA384E">
        <w:t>Present</w:t>
      </w:r>
      <w:proofErr w:type="spellEnd"/>
      <w:r w:rsidRPr="00BA384E">
        <w:t>: Achille Stocchi, Adèle de Valera</w:t>
      </w:r>
    </w:p>
    <w:p w14:paraId="39A68C27" w14:textId="5ED5EBC4" w:rsidR="00D14D2E" w:rsidRPr="00BA384E" w:rsidRDefault="00D14D2E" w:rsidP="008260E2">
      <w:r>
        <w:t xml:space="preserve">Absent: </w:t>
      </w:r>
      <w:r w:rsidRPr="00BA384E">
        <w:t>Jorgen D'Hondt</w:t>
      </w:r>
    </w:p>
    <w:p w14:paraId="6A9CC459" w14:textId="4EC3C4BB" w:rsidR="008260E2" w:rsidRDefault="008260E2" w:rsidP="008260E2"/>
    <w:p w14:paraId="475F2BD3" w14:textId="77777777" w:rsidR="00A72973" w:rsidRPr="00BA384E" w:rsidRDefault="00A72973" w:rsidP="008260E2"/>
    <w:p w14:paraId="19E27A68" w14:textId="67414A14" w:rsidR="008260E2" w:rsidRDefault="008260E2" w:rsidP="008260E2">
      <w:pPr>
        <w:rPr>
          <w:lang w:val="en-GB"/>
        </w:rPr>
      </w:pPr>
      <w:r w:rsidRPr="008260E2">
        <w:rPr>
          <w:lang w:val="en-GB"/>
        </w:rPr>
        <w:t>Notes:</w:t>
      </w:r>
    </w:p>
    <w:p w14:paraId="7A1A92CA" w14:textId="687E429F" w:rsidR="00951668" w:rsidRDefault="00951668" w:rsidP="008260E2">
      <w:pPr>
        <w:rPr>
          <w:lang w:val="en-GB"/>
        </w:rPr>
      </w:pPr>
    </w:p>
    <w:p w14:paraId="3CFA6DE7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Question about prefinancing from ESS</w:t>
      </w:r>
    </w:p>
    <w:p w14:paraId="6E571194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Adèle contacted the CNRS services responsible for the payment back in end April, early May to check the tracing</w:t>
      </w:r>
    </w:p>
    <w:p w14:paraId="1D4A52BA" w14:textId="77777777" w:rsidR="00AE0842" w:rsidRPr="00AE0842" w:rsidRDefault="00AE0842" w:rsidP="00AE0842">
      <w:pPr>
        <w:rPr>
          <w:lang w:val="en-GB"/>
        </w:rPr>
      </w:pPr>
    </w:p>
    <w:p w14:paraId="47547C11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WP7</w:t>
      </w:r>
    </w:p>
    <w:p w14:paraId="0F28717E" w14:textId="77777777" w:rsidR="00AE0842" w:rsidRPr="00AE0842" w:rsidRDefault="00AE0842" w:rsidP="00AE0842">
      <w:pPr>
        <w:rPr>
          <w:b/>
          <w:bCs/>
          <w:lang w:val="en-GB"/>
        </w:rPr>
      </w:pPr>
      <w:r w:rsidRPr="00AE0842">
        <w:rPr>
          <w:b/>
          <w:bCs/>
          <w:lang w:val="en-GB"/>
        </w:rPr>
        <w:t>Milestone #25 due M4 "Decision on iSAS repository and its implementation" - WP7 Repository @STFC</w:t>
      </w:r>
    </w:p>
    <w:p w14:paraId="1D96B608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Wait until effective implementation in addition to decision made to report on the milestone (amendment to justify in any case)</w:t>
      </w:r>
    </w:p>
    <w:p w14:paraId="39D220C8" w14:textId="77777777" w:rsidR="00AE0842" w:rsidRPr="00AE0842" w:rsidRDefault="00AE0842" w:rsidP="00AE0842">
      <w:pPr>
        <w:rPr>
          <w:b/>
          <w:bCs/>
          <w:lang w:val="en-GB"/>
        </w:rPr>
      </w:pPr>
      <w:r w:rsidRPr="00AE0842">
        <w:rPr>
          <w:b/>
          <w:bCs/>
          <w:lang w:val="en-GB"/>
        </w:rPr>
        <w:t>Industry board</w:t>
      </w:r>
    </w:p>
    <w:p w14:paraId="4D406442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No news received yet</w:t>
      </w:r>
    </w:p>
    <w:p w14:paraId="3A531C62" w14:textId="77777777" w:rsidR="00AE0842" w:rsidRPr="00AE0842" w:rsidRDefault="00AE0842" w:rsidP="00AE0842">
      <w:pPr>
        <w:rPr>
          <w:b/>
          <w:bCs/>
          <w:lang w:val="en-GB"/>
        </w:rPr>
      </w:pPr>
      <w:r w:rsidRPr="00AE0842">
        <w:rPr>
          <w:b/>
          <w:bCs/>
          <w:lang w:val="en-GB"/>
        </w:rPr>
        <w:t>Industrial partners contact list</w:t>
      </w:r>
    </w:p>
    <w:p w14:paraId="21749E5D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Updated, w/ Governing board contacts &amp; Industry board contacts - not yet received (Governing board invite not sent, neither CA sent to industrial partners yet as a consequence)</w:t>
      </w:r>
    </w:p>
    <w:p w14:paraId="11EC298F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* Adèle sends reminder to WP7 Leader asap</w:t>
      </w:r>
    </w:p>
    <w:p w14:paraId="2C030946" w14:textId="77777777" w:rsidR="00AE0842" w:rsidRPr="00AE0842" w:rsidRDefault="00AE0842" w:rsidP="00AE0842">
      <w:pPr>
        <w:rPr>
          <w:lang w:val="en-GB"/>
        </w:rPr>
      </w:pPr>
    </w:p>
    <w:p w14:paraId="0B87905C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WP8</w:t>
      </w:r>
    </w:p>
    <w:p w14:paraId="6AB9C94C" w14:textId="4E02E4CF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 xml:space="preserve">* Should we identify Task leaders? </w:t>
      </w:r>
      <w:r w:rsidR="005D6155" w:rsidRPr="00507AA9">
        <w:rPr>
          <w:color w:val="000000"/>
          <w:shd w:val="clear" w:color="auto" w:fill="FFCC00"/>
          <w:lang w:val="en-GB"/>
        </w:rPr>
        <w:t>Ketel</w:t>
      </w:r>
      <w:r w:rsidR="005D6155" w:rsidRPr="00507AA9">
        <w:rPr>
          <w:color w:val="000000"/>
          <w:lang w:val="en-GB"/>
        </w:rPr>
        <w:t xml:space="preserve"> </w:t>
      </w:r>
      <w:r w:rsidRPr="00AE0842">
        <w:rPr>
          <w:lang w:val="en-GB"/>
        </w:rPr>
        <w:t>volunteers for task 8.3 Diversity &amp; equity</w:t>
      </w:r>
    </w:p>
    <w:p w14:paraId="746C6B6E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lastRenderedPageBreak/>
        <w:t>* Should we identify contact persons to check future WP8 (&amp; WP9) deliverables? To be asked to the Coordination panel</w:t>
      </w:r>
    </w:p>
    <w:p w14:paraId="7E6260B4" w14:textId="77777777" w:rsidR="00AE0842" w:rsidRPr="00AE0842" w:rsidRDefault="00AE0842" w:rsidP="00AE0842">
      <w:pPr>
        <w:rPr>
          <w:lang w:val="en-GB"/>
        </w:rPr>
      </w:pPr>
    </w:p>
    <w:p w14:paraId="1F24E270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Steering Committee meeting on Oct 18</w:t>
      </w:r>
    </w:p>
    <w:p w14:paraId="650F9EB4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Agenda and guidelines for presentations proposed by Jorgen</w:t>
      </w:r>
    </w:p>
    <w:p w14:paraId="23484C30" w14:textId="77777777" w:rsidR="00AE0842" w:rsidRPr="00AE0842" w:rsidRDefault="00AE0842" w:rsidP="00AE0842">
      <w:pPr>
        <w:rPr>
          <w:lang w:val="en-GB"/>
        </w:rPr>
      </w:pPr>
    </w:p>
    <w:p w14:paraId="279F9D63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 xml:space="preserve">Governing board 4/11 2 pm </w:t>
      </w:r>
    </w:p>
    <w:p w14:paraId="3165B189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The Chairperson did not send last meeting notes yet, nor next meeting invitations</w:t>
      </w:r>
    </w:p>
    <w:p w14:paraId="2558B50E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 xml:space="preserve">* Should we send the invitations even without the industrial partners contacts? </w:t>
      </w:r>
      <w:proofErr w:type="spellStart"/>
      <w:r w:rsidRPr="00AE0842">
        <w:rPr>
          <w:lang w:val="en-GB"/>
        </w:rPr>
        <w:t>Whithout</w:t>
      </w:r>
      <w:proofErr w:type="spellEnd"/>
      <w:r w:rsidRPr="00AE0842">
        <w:rPr>
          <w:lang w:val="en-GB"/>
        </w:rPr>
        <w:t xml:space="preserve"> them having received the CA? No, Adèle sends a reminder to WP7 leader, then sends last meeting notes and next meeting provisional date for invitations</w:t>
      </w:r>
    </w:p>
    <w:p w14:paraId="57269D38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4th Advisory board member was to be decided offline:</w:t>
      </w:r>
    </w:p>
    <w:p w14:paraId="7F6A63F4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* To be put on 4/11 Governing board agenda (who should propose names officially)</w:t>
      </w:r>
    </w:p>
    <w:p w14:paraId="2F897616" w14:textId="77777777" w:rsidR="00AE0842" w:rsidRPr="00AE0842" w:rsidRDefault="00AE0842" w:rsidP="00AE0842">
      <w:pPr>
        <w:rPr>
          <w:lang w:val="en-GB"/>
        </w:rPr>
      </w:pPr>
    </w:p>
    <w:p w14:paraId="4783F9F1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Padova 2025</w:t>
      </w:r>
    </w:p>
    <w:p w14:paraId="2D186520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No response yet from INFN team, or WP5, 6, 7</w:t>
      </w:r>
    </w:p>
    <w:p w14:paraId="1BEC368C" w14:textId="017EC3DD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 xml:space="preserve">* Adèle modifies the contact groups, already sent calendar invitations and redirects electronic correspondence following the departure of Giovanni Bisoffi and his </w:t>
      </w:r>
      <w:r w:rsidR="00507AA9" w:rsidRPr="00AE0842">
        <w:rPr>
          <w:lang w:val="en-GB"/>
        </w:rPr>
        <w:t>replacement</w:t>
      </w:r>
      <w:r w:rsidRPr="00AE0842">
        <w:rPr>
          <w:lang w:val="en-GB"/>
        </w:rPr>
        <w:t xml:space="preserve"> by Cristian Pira within the Coordination panel &amp; the Padova hosting team</w:t>
      </w:r>
    </w:p>
    <w:p w14:paraId="4FF55BFF" w14:textId="77777777" w:rsidR="00AE0842" w:rsidRPr="00AE0842" w:rsidRDefault="00AE0842" w:rsidP="00AE0842">
      <w:pPr>
        <w:rPr>
          <w:lang w:val="en-GB"/>
        </w:rPr>
      </w:pPr>
    </w:p>
    <w:p w14:paraId="12D715E3" w14:textId="71D91FBF" w:rsidR="00AE0842" w:rsidRPr="00AE0842" w:rsidRDefault="004D200F" w:rsidP="00AE0842">
      <w:pPr>
        <w:rPr>
          <w:b/>
          <w:bCs/>
          <w:color w:val="4472C4" w:themeColor="accent1"/>
          <w:lang w:val="en-GB"/>
        </w:rPr>
      </w:pPr>
      <w:hyperlink r:id="rId9" w:history="1">
        <w:r w:rsidR="00AE0842" w:rsidRPr="004D200F">
          <w:rPr>
            <w:rStyle w:val="Lienhypertexte"/>
            <w:b/>
            <w:bCs/>
            <w:lang w:val="en-GB"/>
          </w:rPr>
          <w:t>Website meetings</w:t>
        </w:r>
      </w:hyperlink>
    </w:p>
    <w:p w14:paraId="606F6D8B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14th Oct 2nd skeleton meeting</w:t>
      </w:r>
    </w:p>
    <w:p w14:paraId="2DCA63A9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28th Oct 3rd skeleton meeting</w:t>
      </w:r>
    </w:p>
    <w:p w14:paraId="485E0F07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12th Nov 2nd general website meeting</w:t>
      </w:r>
    </w:p>
    <w:p w14:paraId="5B736811" w14:textId="77777777" w:rsidR="00AE0842" w:rsidRPr="00AE0842" w:rsidRDefault="00AE0842" w:rsidP="00AE0842">
      <w:pPr>
        <w:rPr>
          <w:lang w:val="en-GB"/>
        </w:rPr>
      </w:pPr>
    </w:p>
    <w:p w14:paraId="756C3CEC" w14:textId="77777777" w:rsidR="00AE0842" w:rsidRPr="00AE0842" w:rsidRDefault="00AE0842" w:rsidP="00AE0842">
      <w:pPr>
        <w:rPr>
          <w:b/>
          <w:bCs/>
          <w:color w:val="4472C4" w:themeColor="accent1"/>
          <w:lang w:val="en-GB"/>
        </w:rPr>
      </w:pPr>
      <w:r w:rsidRPr="00AE0842">
        <w:rPr>
          <w:b/>
          <w:bCs/>
          <w:color w:val="4472C4" w:themeColor="accent1"/>
          <w:lang w:val="en-GB"/>
        </w:rPr>
        <w:t>Amendment preparation</w:t>
      </w:r>
    </w:p>
    <w:p w14:paraId="546A2763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No e-mail asking for complementary information (as announced) from PO yet</w:t>
      </w:r>
    </w:p>
    <w:p w14:paraId="0775F256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No news yet from Latvian or Polish partners (about their specific contribution)</w:t>
      </w:r>
    </w:p>
    <w:p w14:paraId="52DE79E6" w14:textId="77777777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>* Adèle sends a reminder to Latvian &amp; Polish partners (in anticipation of the Governing board meeting of 4/11), Cc WP Leaders &amp; Deputies concerned</w:t>
      </w:r>
    </w:p>
    <w:p w14:paraId="3BF75049" w14:textId="7146DD50" w:rsidR="00AE0842" w:rsidRPr="00AE0842" w:rsidRDefault="00AE0842" w:rsidP="00AE0842">
      <w:pPr>
        <w:rPr>
          <w:lang w:val="en-GB"/>
        </w:rPr>
      </w:pPr>
      <w:r w:rsidRPr="00AE0842">
        <w:rPr>
          <w:lang w:val="en-GB"/>
        </w:rPr>
        <w:t xml:space="preserve">* Adèle sends notes on numbering modifications to </w:t>
      </w:r>
      <w:r w:rsidR="000B4BE4" w:rsidRPr="000B4BE4">
        <w:rPr>
          <w:shd w:val="clear" w:color="auto" w:fill="FFCC00"/>
          <w:lang w:val="en-GB"/>
        </w:rPr>
        <w:t>Achille</w:t>
      </w:r>
      <w:r w:rsidR="000B4BE4" w:rsidRPr="000B4BE4">
        <w:rPr>
          <w:lang w:val="en-GB"/>
        </w:rPr>
        <w:t xml:space="preserve"> </w:t>
      </w:r>
      <w:r w:rsidRPr="00AE0842">
        <w:rPr>
          <w:lang w:val="en-GB"/>
        </w:rPr>
        <w:t xml:space="preserve">and </w:t>
      </w:r>
      <w:r w:rsidR="000B4BE4">
        <w:rPr>
          <w:shd w:val="clear" w:color="auto" w:fill="FFCC00"/>
        </w:rPr>
        <w:t>Jorgen</w:t>
      </w:r>
      <w:r w:rsidR="000B4BE4">
        <w:t xml:space="preserve"> </w:t>
      </w:r>
      <w:r w:rsidRPr="00AE0842">
        <w:rPr>
          <w:lang w:val="en-GB"/>
        </w:rPr>
        <w:t>for comments to prepare the amendment process</w:t>
      </w:r>
    </w:p>
    <w:p w14:paraId="19CFD14B" w14:textId="77777777" w:rsidR="00AE0842" w:rsidRPr="00AE0842" w:rsidRDefault="00AE0842" w:rsidP="00AE0842">
      <w:pPr>
        <w:rPr>
          <w:lang w:val="en-GB"/>
        </w:rPr>
      </w:pPr>
    </w:p>
    <w:p w14:paraId="4ECEB5B0" w14:textId="77777777" w:rsidR="00951668" w:rsidRPr="00D61603" w:rsidRDefault="00951668" w:rsidP="008260E2">
      <w:pPr>
        <w:rPr>
          <w:lang w:val="en-GB"/>
        </w:rPr>
      </w:pPr>
    </w:p>
    <w:sectPr w:rsidR="00951668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62472"/>
    <w:rsid w:val="00063319"/>
    <w:rsid w:val="00070405"/>
    <w:rsid w:val="000B4BE4"/>
    <w:rsid w:val="000F05FE"/>
    <w:rsid w:val="00140906"/>
    <w:rsid w:val="001A1000"/>
    <w:rsid w:val="002517A7"/>
    <w:rsid w:val="002810C5"/>
    <w:rsid w:val="002B138B"/>
    <w:rsid w:val="002F5219"/>
    <w:rsid w:val="00350B23"/>
    <w:rsid w:val="00363C62"/>
    <w:rsid w:val="00395A50"/>
    <w:rsid w:val="003B23C2"/>
    <w:rsid w:val="003E0FE9"/>
    <w:rsid w:val="004009F8"/>
    <w:rsid w:val="00406C64"/>
    <w:rsid w:val="004216BA"/>
    <w:rsid w:val="004B1A4B"/>
    <w:rsid w:val="004C7D48"/>
    <w:rsid w:val="004D200F"/>
    <w:rsid w:val="004F3A5A"/>
    <w:rsid w:val="00507AA9"/>
    <w:rsid w:val="005C0AC2"/>
    <w:rsid w:val="005D6155"/>
    <w:rsid w:val="00616B79"/>
    <w:rsid w:val="0063192D"/>
    <w:rsid w:val="0066233C"/>
    <w:rsid w:val="00684545"/>
    <w:rsid w:val="00693E4C"/>
    <w:rsid w:val="006C58B5"/>
    <w:rsid w:val="00726DF7"/>
    <w:rsid w:val="00734C92"/>
    <w:rsid w:val="00740C57"/>
    <w:rsid w:val="00794E26"/>
    <w:rsid w:val="008260E2"/>
    <w:rsid w:val="008B10F4"/>
    <w:rsid w:val="00951668"/>
    <w:rsid w:val="0095319F"/>
    <w:rsid w:val="00957996"/>
    <w:rsid w:val="00984968"/>
    <w:rsid w:val="00A401A8"/>
    <w:rsid w:val="00A72973"/>
    <w:rsid w:val="00AA7BE4"/>
    <w:rsid w:val="00AC06CB"/>
    <w:rsid w:val="00AE0842"/>
    <w:rsid w:val="00B6766D"/>
    <w:rsid w:val="00BA384E"/>
    <w:rsid w:val="00BA58D0"/>
    <w:rsid w:val="00BC4817"/>
    <w:rsid w:val="00BE3D9B"/>
    <w:rsid w:val="00C50916"/>
    <w:rsid w:val="00C724A2"/>
    <w:rsid w:val="00CB23B5"/>
    <w:rsid w:val="00D14D2E"/>
    <w:rsid w:val="00D3764B"/>
    <w:rsid w:val="00D61603"/>
    <w:rsid w:val="00D81E30"/>
    <w:rsid w:val="00D90B9F"/>
    <w:rsid w:val="00DB140C"/>
    <w:rsid w:val="00E84D1C"/>
    <w:rsid w:val="00EA7254"/>
    <w:rsid w:val="00EE5610"/>
    <w:rsid w:val="00F27AB2"/>
    <w:rsid w:val="00F46EA5"/>
    <w:rsid w:val="00F7086D"/>
    <w:rsid w:val="00F76E7B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ico.ijclab.in2p3.fr/category/57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10</cp:revision>
  <dcterms:created xsi:type="dcterms:W3CDTF">2024-10-07T11:14:00Z</dcterms:created>
  <dcterms:modified xsi:type="dcterms:W3CDTF">2024-10-07T11:20:00Z</dcterms:modified>
</cp:coreProperties>
</file>