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D61603" w:rsidRDefault="00726DF7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3D02A49D" w14:textId="30D9FA14" w:rsidR="00726DF7" w:rsidRPr="00797587" w:rsidRDefault="001010BD">
      <w:pPr>
        <w:rPr>
          <w:lang w:val="en-GB"/>
        </w:rPr>
      </w:pPr>
      <w:r>
        <w:rPr>
          <w:lang w:val="en-GB"/>
        </w:rPr>
        <w:t>13</w:t>
      </w:r>
      <w:r w:rsidR="00421292" w:rsidRPr="00421292">
        <w:rPr>
          <w:vertAlign w:val="superscript"/>
          <w:lang w:val="en-GB"/>
        </w:rPr>
        <w:t>th</w:t>
      </w:r>
      <w:r w:rsidR="00421292">
        <w:rPr>
          <w:lang w:val="en-GB"/>
        </w:rPr>
        <w:t xml:space="preserve"> </w:t>
      </w:r>
      <w:r w:rsidR="000C393D">
        <w:rPr>
          <w:lang w:val="en-GB"/>
        </w:rPr>
        <w:t>January</w:t>
      </w:r>
      <w:r w:rsidR="00726DF7" w:rsidRPr="00797587">
        <w:rPr>
          <w:lang w:val="en-GB"/>
        </w:rPr>
        <w:t xml:space="preserve"> 202</w:t>
      </w:r>
      <w:r w:rsidR="000C393D">
        <w:rPr>
          <w:lang w:val="en-GB"/>
        </w:rPr>
        <w:t>5</w:t>
      </w:r>
    </w:p>
    <w:p w14:paraId="03B3108E" w14:textId="77777777" w:rsidR="008260E2" w:rsidRPr="00DC69C0" w:rsidRDefault="008260E2" w:rsidP="008260E2">
      <w:pPr>
        <w:rPr>
          <w:lang w:val="en-GB"/>
        </w:rPr>
      </w:pPr>
    </w:p>
    <w:p w14:paraId="6A9CC459" w14:textId="252066B5" w:rsidR="008260E2" w:rsidRPr="001010BD" w:rsidRDefault="008260E2" w:rsidP="008260E2">
      <w:pPr>
        <w:rPr>
          <w:lang w:val="en-GB"/>
        </w:rPr>
      </w:pPr>
      <w:r w:rsidRPr="001010BD">
        <w:rPr>
          <w:lang w:val="en-GB"/>
        </w:rPr>
        <w:t>Present:</w:t>
      </w:r>
      <w:r w:rsidR="00007AA0" w:rsidRPr="001010BD">
        <w:rPr>
          <w:lang w:val="en-GB"/>
        </w:rPr>
        <w:t xml:space="preserve"> </w:t>
      </w:r>
      <w:r w:rsidRPr="001010BD">
        <w:rPr>
          <w:lang w:val="en-GB"/>
        </w:rPr>
        <w:t>Achille Stocchi, Adèle de Valera</w:t>
      </w:r>
    </w:p>
    <w:p w14:paraId="383D6B07" w14:textId="13F42EDD" w:rsidR="00FB604F" w:rsidRPr="001010BD" w:rsidRDefault="00FB604F" w:rsidP="008260E2">
      <w:pPr>
        <w:rPr>
          <w:lang w:val="en-GB"/>
        </w:rPr>
      </w:pPr>
      <w:r w:rsidRPr="001010BD">
        <w:rPr>
          <w:lang w:val="en-GB"/>
        </w:rPr>
        <w:t>Absent: Jorgen D'Hondt</w:t>
      </w:r>
    </w:p>
    <w:p w14:paraId="475F2BD3" w14:textId="77777777" w:rsidR="00A72973" w:rsidRPr="00F56BEA" w:rsidRDefault="00A72973" w:rsidP="008260E2"/>
    <w:p w14:paraId="51A45A5C" w14:textId="63780BEA" w:rsidR="00B81524" w:rsidRDefault="008260E2" w:rsidP="00945CB2">
      <w:pPr>
        <w:rPr>
          <w:lang w:val="en-GB"/>
        </w:rPr>
      </w:pPr>
      <w:r w:rsidRPr="008260E2">
        <w:rPr>
          <w:lang w:val="en-GB"/>
        </w:rPr>
        <w:t>Notes:</w:t>
      </w:r>
    </w:p>
    <w:p w14:paraId="021EC11D" w14:textId="70E31EE5" w:rsidR="00B81524" w:rsidRDefault="00B81524" w:rsidP="00945CB2">
      <w:pPr>
        <w:rPr>
          <w:lang w:val="en-GB"/>
        </w:rPr>
      </w:pPr>
    </w:p>
    <w:p w14:paraId="55607416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b/>
          <w:bCs/>
          <w:color w:val="4472C4"/>
          <w:lang w:val="en-GB"/>
        </w:rPr>
        <w:t xml:space="preserve">Governing Board </w:t>
      </w:r>
    </w:p>
    <w:p w14:paraId="7052579E" w14:textId="100867E4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* Adèle sends a reminder to the Chairperson about current loops to close (CA comments from STFC, 4th advisory board member to nominate before Padova meeting</w:t>
      </w:r>
      <w:r w:rsidR="00595777">
        <w:rPr>
          <w:lang w:val="en-GB"/>
        </w:rPr>
        <w:t xml:space="preserve"> so they have an opportunity to participate</w:t>
      </w:r>
      <w:r w:rsidRPr="00F8320A">
        <w:rPr>
          <w:lang w:val="en-GB"/>
        </w:rPr>
        <w:t>)</w:t>
      </w:r>
    </w:p>
    <w:p w14:paraId="21F82A42" w14:textId="77777777" w:rsidR="00F8320A" w:rsidRPr="00F8320A" w:rsidRDefault="00F8320A" w:rsidP="00F8320A">
      <w:pPr>
        <w:rPr>
          <w:lang w:val="en-GB"/>
        </w:rPr>
      </w:pPr>
    </w:p>
    <w:p w14:paraId="4879E225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b/>
          <w:bCs/>
          <w:color w:val="4472C4"/>
          <w:lang w:val="en-GB"/>
        </w:rPr>
        <w:t>AMD</w:t>
      </w:r>
    </w:p>
    <w:p w14:paraId="06E579D1" w14:textId="689F7558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* Update from Polish partners - anticipation of difficulties negotiating AMD until Feb 21 &amp; ESS greenlight</w:t>
      </w:r>
      <w:r w:rsidR="00922A95">
        <w:rPr>
          <w:lang w:val="en-GB"/>
        </w:rPr>
        <w:t xml:space="preserve"> is needed</w:t>
      </w:r>
      <w:r w:rsidRPr="00F8320A">
        <w:rPr>
          <w:lang w:val="en-GB"/>
        </w:rPr>
        <w:t xml:space="preserve"> </w:t>
      </w:r>
      <w:r w:rsidR="00081AD3">
        <w:rPr>
          <w:lang w:val="en-GB"/>
        </w:rPr>
        <w:t>(</w:t>
      </w:r>
      <w:r w:rsidRPr="00F8320A">
        <w:rPr>
          <w:lang w:val="en-GB"/>
        </w:rPr>
        <w:t xml:space="preserve">and </w:t>
      </w:r>
      <w:r w:rsidR="007678F1">
        <w:rPr>
          <w:lang w:val="en-GB"/>
        </w:rPr>
        <w:t>ha</w:t>
      </w:r>
      <w:r w:rsidRPr="00F8320A">
        <w:rPr>
          <w:lang w:val="en-GB"/>
        </w:rPr>
        <w:t>rd to say when they would arbitrate</w:t>
      </w:r>
      <w:r w:rsidR="00081AD3">
        <w:rPr>
          <w:lang w:val="en-GB"/>
        </w:rPr>
        <w:t>)</w:t>
      </w:r>
    </w:p>
    <w:p w14:paraId="2C7EE845" w14:textId="2B203669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* CERN in progress still (among options</w:t>
      </w:r>
      <w:r w:rsidR="00E23A81">
        <w:rPr>
          <w:lang w:val="en-GB"/>
        </w:rPr>
        <w:t xml:space="preserve"> considered</w:t>
      </w:r>
      <w:r w:rsidRPr="00F8320A">
        <w:rPr>
          <w:lang w:val="en-GB"/>
        </w:rPr>
        <w:t xml:space="preserve">: 1 style of HOM, less than 4 per cavity) </w:t>
      </w:r>
    </w:p>
    <w:p w14:paraId="1BA17264" w14:textId="764E95F5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* Decision to make about Latvian partners</w:t>
      </w:r>
      <w:r w:rsidR="00D16D3E">
        <w:rPr>
          <w:lang w:val="en-GB"/>
        </w:rPr>
        <w:t xml:space="preserve"> soon</w:t>
      </w:r>
    </w:p>
    <w:p w14:paraId="1BAE1935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 </w:t>
      </w:r>
    </w:p>
    <w:p w14:paraId="0109C68C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b/>
          <w:bCs/>
          <w:color w:val="4472C4"/>
          <w:lang w:val="en-GB"/>
        </w:rPr>
        <w:t>CA</w:t>
      </w:r>
    </w:p>
    <w:p w14:paraId="6F12967D" w14:textId="5F63005B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 xml:space="preserve">*Adèle sends to Julie a request to start the signature process of the CA and shared NDA </w:t>
      </w:r>
      <w:r w:rsidR="00531354">
        <w:rPr>
          <w:lang w:val="en-GB"/>
        </w:rPr>
        <w:t>(</w:t>
      </w:r>
      <w:r w:rsidRPr="00F8320A">
        <w:rPr>
          <w:lang w:val="en-GB"/>
        </w:rPr>
        <w:t>at the same time as</w:t>
      </w:r>
      <w:r w:rsidR="007010AB">
        <w:rPr>
          <w:lang w:val="en-GB"/>
        </w:rPr>
        <w:t xml:space="preserve"> </w:t>
      </w:r>
      <w:r w:rsidRPr="00F8320A">
        <w:rPr>
          <w:lang w:val="en-GB"/>
        </w:rPr>
        <w:t>reminds STFC that their legal department comments are still expected</w:t>
      </w:r>
      <w:r w:rsidR="00531354">
        <w:rPr>
          <w:lang w:val="en-GB"/>
        </w:rPr>
        <w:t>)</w:t>
      </w:r>
      <w:r w:rsidRPr="00F8320A">
        <w:rPr>
          <w:lang w:val="en-GB"/>
        </w:rPr>
        <w:t xml:space="preserve">   </w:t>
      </w:r>
    </w:p>
    <w:p w14:paraId="37242B01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</w:p>
    <w:p w14:paraId="01929278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b/>
          <w:bCs/>
          <w:color w:val="4472C4"/>
          <w:lang w:val="en-GB"/>
        </w:rPr>
        <w:t xml:space="preserve">Verifiable metric for energy-saving performances </w:t>
      </w:r>
    </w:p>
    <w:p w14:paraId="6F09B58C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lastRenderedPageBreak/>
        <w:t xml:space="preserve">A dedicated meeting will soon be proposed by task leader to Steering Committee participants to continue to brainstorm </w:t>
      </w:r>
    </w:p>
    <w:p w14:paraId="62869F4A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 xml:space="preserve">Task leader proposes to extend 3 months until May 2025 (M15) </w:t>
      </w:r>
    </w:p>
    <w:p w14:paraId="6199C0C2" w14:textId="4E59B39E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* Adèle writes to PO to extend until M15 with argument to discuss in Padova (and preparation meetings over zoom, decision to extend taken in Steering Committee)</w:t>
      </w:r>
    </w:p>
    <w:p w14:paraId="6284BB60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</w:p>
    <w:p w14:paraId="1915371B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b/>
          <w:bCs/>
          <w:color w:val="4472C4"/>
          <w:lang w:val="en-GB"/>
        </w:rPr>
        <w:t>Website integration</w:t>
      </w:r>
    </w:p>
    <w:p w14:paraId="5DEFC97E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hyperlink r:id="rId10" w:tgtFrame="_blank" w:history="1">
        <w:r w:rsidRPr="00F8320A">
          <w:rPr>
            <w:rStyle w:val="Lienhypertexte"/>
            <w:lang w:val="en-GB"/>
          </w:rPr>
          <w:t>https://isas-preview-e23416.pages.in2p3.fr/</w:t>
        </w:r>
      </w:hyperlink>
      <w:r w:rsidRPr="00F8320A">
        <w:rPr>
          <w:lang w:val="en-GB"/>
        </w:rPr>
        <w:t xml:space="preserve"> </w:t>
      </w:r>
    </w:p>
    <w:p w14:paraId="5311D9F0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 xml:space="preserve">3 WPs have sent their contents (final version), 3 WPs have sent a 1st draft, 1 is missing </w:t>
      </w:r>
    </w:p>
    <w:p w14:paraId="6EE2ACFE" w14:textId="6B6454FD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Web developer will help on final format (after all contents aggregated &amp; agreement on design choices</w:t>
      </w:r>
      <w:r w:rsidR="00CF7776">
        <w:rPr>
          <w:lang w:val="en-GB"/>
        </w:rPr>
        <w:t xml:space="preserve"> is reached</w:t>
      </w:r>
      <w:r w:rsidRPr="00F8320A">
        <w:rPr>
          <w:lang w:val="en-GB"/>
        </w:rPr>
        <w:t>)</w:t>
      </w:r>
    </w:p>
    <w:p w14:paraId="09138031" w14:textId="1AE6210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News articles to post about young hires when shared to Adèle (Jorgen reminded WP Leaders at Steering Committee)</w:t>
      </w:r>
    </w:p>
    <w:p w14:paraId="4C298B47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 </w:t>
      </w:r>
    </w:p>
    <w:p w14:paraId="70D0F476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b/>
          <w:bCs/>
          <w:color w:val="4472C4"/>
          <w:lang w:val="en-GB"/>
        </w:rPr>
        <w:t>Steering Committee</w:t>
      </w:r>
    </w:p>
    <w:p w14:paraId="1B3F529F" w14:textId="4BB0AD9F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 xml:space="preserve">* June 27 to July 9 at 2 pm confirmed - Adèle updates </w:t>
      </w:r>
      <w:r w:rsidRPr="00F8320A">
        <w:rPr>
          <w:lang w:val="en-GB"/>
        </w:rPr>
        <w:t>calendar</w:t>
      </w:r>
      <w:r w:rsidRPr="00F8320A">
        <w:rPr>
          <w:lang w:val="en-GB"/>
        </w:rPr>
        <w:t xml:space="preserve"> invitations &amp; Indico upcoming meetings </w:t>
      </w:r>
    </w:p>
    <w:p w14:paraId="67516C0F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 </w:t>
      </w:r>
    </w:p>
    <w:p w14:paraId="39AB7489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b/>
          <w:bCs/>
          <w:color w:val="4472C4"/>
          <w:lang w:val="en-GB"/>
        </w:rPr>
        <w:t>Industry Board</w:t>
      </w:r>
    </w:p>
    <w:p w14:paraId="01A273A1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Next meeting in Feb to prepare Padova Industry Workshop - tbc</w:t>
      </w:r>
    </w:p>
    <w:p w14:paraId="503AA262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</w:p>
    <w:p w14:paraId="74745A99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b/>
          <w:bCs/>
          <w:color w:val="4472C4"/>
          <w:lang w:val="en-GB"/>
        </w:rPr>
        <w:t xml:space="preserve">Padova 2025 </w:t>
      </w:r>
    </w:p>
    <w:p w14:paraId="2EC49273" w14:textId="1CB2C4B9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 xml:space="preserve">Reminder given to register </w:t>
      </w:r>
      <w:r w:rsidR="004F5EDB">
        <w:rPr>
          <w:lang w:val="en-GB"/>
        </w:rPr>
        <w:t>in</w:t>
      </w:r>
      <w:r w:rsidRPr="00F8320A">
        <w:rPr>
          <w:lang w:val="en-GB"/>
        </w:rPr>
        <w:t xml:space="preserve"> Steering Committee</w:t>
      </w:r>
    </w:p>
    <w:p w14:paraId="2F31A606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 xml:space="preserve">Technical difficulties to access agenda are now solved - tickets can be booked </w:t>
      </w:r>
    </w:p>
    <w:p w14:paraId="1EBB0854" w14:textId="77777777" w:rsidR="00F8320A" w:rsidRPr="00F8320A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>* Adèle asks for a Parallel WP8 meeting to try to integrate a wider participation</w:t>
      </w:r>
    </w:p>
    <w:p w14:paraId="3BA7A5EB" w14:textId="51DCFABB" w:rsidR="00945CB2" w:rsidRPr="001A100D" w:rsidRDefault="00F8320A" w:rsidP="00F8320A">
      <w:pPr>
        <w:spacing w:before="100" w:beforeAutospacing="1" w:after="100" w:afterAutospacing="1"/>
        <w:rPr>
          <w:lang w:val="en-GB"/>
        </w:rPr>
      </w:pPr>
      <w:r w:rsidRPr="00F8320A">
        <w:rPr>
          <w:lang w:val="en-GB"/>
        </w:rPr>
        <w:t xml:space="preserve">* Adèle drafts invitation letters to Advisory Board members for Padova 2025 (including </w:t>
      </w:r>
      <w:r w:rsidR="005A6F9A">
        <w:rPr>
          <w:lang w:val="en-GB"/>
        </w:rPr>
        <w:t xml:space="preserve">rules for refund by INFN </w:t>
      </w:r>
      <w:r w:rsidR="00B438FC">
        <w:rPr>
          <w:lang w:val="en-GB"/>
        </w:rPr>
        <w:t xml:space="preserve">- for members who don’t have the travel expanses covered - </w:t>
      </w:r>
      <w:r w:rsidR="005A6F9A">
        <w:rPr>
          <w:lang w:val="en-GB"/>
        </w:rPr>
        <w:t xml:space="preserve">and </w:t>
      </w:r>
      <w:r w:rsidRPr="00F8320A">
        <w:rPr>
          <w:lang w:val="en-GB"/>
        </w:rPr>
        <w:t xml:space="preserve">expectation for a report 2 weeks after event), then </w:t>
      </w:r>
      <w:r w:rsidR="001A3116">
        <w:rPr>
          <w:shd w:val="clear" w:color="auto" w:fill="FFCC00"/>
          <w:lang w:val="en-GB"/>
        </w:rPr>
        <w:t>Achille</w:t>
      </w:r>
      <w:r w:rsidR="001A3116">
        <w:rPr>
          <w:lang w:val="en-GB"/>
        </w:rPr>
        <w:t xml:space="preserve"> </w:t>
      </w:r>
      <w:r w:rsidR="001A3116">
        <w:rPr>
          <w:lang w:val="en-GB"/>
        </w:rPr>
        <w:t xml:space="preserve">or </w:t>
      </w:r>
      <w:r w:rsidR="001A3116" w:rsidRPr="001A3116">
        <w:rPr>
          <w:shd w:val="clear" w:color="auto" w:fill="FFCC00"/>
          <w:lang w:val="en-GB"/>
        </w:rPr>
        <w:t>Jorgen</w:t>
      </w:r>
      <w:r w:rsidRPr="00F8320A">
        <w:rPr>
          <w:lang w:val="en-GB"/>
        </w:rPr>
        <w:t xml:space="preserve"> send</w:t>
      </w:r>
      <w:r w:rsidR="00C831F1">
        <w:rPr>
          <w:lang w:val="en-GB"/>
        </w:rPr>
        <w:t>s</w:t>
      </w:r>
      <w:r w:rsidRPr="00F8320A">
        <w:rPr>
          <w:lang w:val="en-GB"/>
        </w:rPr>
        <w:t xml:space="preserve"> </w:t>
      </w:r>
      <w:r w:rsidR="007B5117">
        <w:rPr>
          <w:lang w:val="en-GB"/>
        </w:rPr>
        <w:t xml:space="preserve">the </w:t>
      </w:r>
      <w:r w:rsidR="00C831F1">
        <w:rPr>
          <w:lang w:val="en-GB"/>
        </w:rPr>
        <w:t xml:space="preserve">invitation letters </w:t>
      </w:r>
      <w:r w:rsidR="004C63FF">
        <w:rPr>
          <w:lang w:val="en-GB"/>
        </w:rPr>
        <w:t>formally</w:t>
      </w:r>
    </w:p>
    <w:sectPr w:rsidR="00945CB2" w:rsidRPr="001A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3B4D"/>
    <w:multiLevelType w:val="hybridMultilevel"/>
    <w:tmpl w:val="B1300E90"/>
    <w:lvl w:ilvl="0" w:tplc="8C7A9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86885"/>
    <w:multiLevelType w:val="hybridMultilevel"/>
    <w:tmpl w:val="9CD040FA"/>
    <w:lvl w:ilvl="0" w:tplc="4A007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1E68"/>
    <w:multiLevelType w:val="hybridMultilevel"/>
    <w:tmpl w:val="6E2297B0"/>
    <w:lvl w:ilvl="0" w:tplc="00C01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07AA0"/>
    <w:rsid w:val="0001004B"/>
    <w:rsid w:val="00011DB9"/>
    <w:rsid w:val="00021823"/>
    <w:rsid w:val="00037CB0"/>
    <w:rsid w:val="0004502F"/>
    <w:rsid w:val="00062472"/>
    <w:rsid w:val="00063319"/>
    <w:rsid w:val="00070405"/>
    <w:rsid w:val="00081AD3"/>
    <w:rsid w:val="000B4BE4"/>
    <w:rsid w:val="000C393D"/>
    <w:rsid w:val="000C4AB8"/>
    <w:rsid w:val="000C4E40"/>
    <w:rsid w:val="000D64D5"/>
    <w:rsid w:val="000F05FE"/>
    <w:rsid w:val="00100A57"/>
    <w:rsid w:val="001010BD"/>
    <w:rsid w:val="001176B7"/>
    <w:rsid w:val="00122FBC"/>
    <w:rsid w:val="0012693B"/>
    <w:rsid w:val="00140906"/>
    <w:rsid w:val="001523B0"/>
    <w:rsid w:val="0019162E"/>
    <w:rsid w:val="001934BE"/>
    <w:rsid w:val="001A1000"/>
    <w:rsid w:val="001A100D"/>
    <w:rsid w:val="001A3116"/>
    <w:rsid w:val="001B23A7"/>
    <w:rsid w:val="001C0D71"/>
    <w:rsid w:val="001C7E98"/>
    <w:rsid w:val="001E45BE"/>
    <w:rsid w:val="00223A1C"/>
    <w:rsid w:val="002517A7"/>
    <w:rsid w:val="00272304"/>
    <w:rsid w:val="002810C5"/>
    <w:rsid w:val="00284107"/>
    <w:rsid w:val="00285785"/>
    <w:rsid w:val="002B138B"/>
    <w:rsid w:val="002D18B7"/>
    <w:rsid w:val="002D2391"/>
    <w:rsid w:val="002D6A6A"/>
    <w:rsid w:val="002F5219"/>
    <w:rsid w:val="0030174F"/>
    <w:rsid w:val="00332005"/>
    <w:rsid w:val="00345DBC"/>
    <w:rsid w:val="00346E75"/>
    <w:rsid w:val="00350B23"/>
    <w:rsid w:val="00351FA1"/>
    <w:rsid w:val="003568B1"/>
    <w:rsid w:val="00363C62"/>
    <w:rsid w:val="00363C9C"/>
    <w:rsid w:val="00376892"/>
    <w:rsid w:val="00395A50"/>
    <w:rsid w:val="003B23C2"/>
    <w:rsid w:val="003D1EFC"/>
    <w:rsid w:val="003D6A0E"/>
    <w:rsid w:val="003E0FE9"/>
    <w:rsid w:val="003F4348"/>
    <w:rsid w:val="004009F8"/>
    <w:rsid w:val="00406C64"/>
    <w:rsid w:val="00416C7F"/>
    <w:rsid w:val="00421292"/>
    <w:rsid w:val="004216BA"/>
    <w:rsid w:val="00426B60"/>
    <w:rsid w:val="00442349"/>
    <w:rsid w:val="00466DA3"/>
    <w:rsid w:val="00474FC5"/>
    <w:rsid w:val="00481883"/>
    <w:rsid w:val="00485815"/>
    <w:rsid w:val="00491B17"/>
    <w:rsid w:val="004B03F6"/>
    <w:rsid w:val="004B1A4B"/>
    <w:rsid w:val="004C63FF"/>
    <w:rsid w:val="004C7D48"/>
    <w:rsid w:val="004D200F"/>
    <w:rsid w:val="004F3A5A"/>
    <w:rsid w:val="004F5EDB"/>
    <w:rsid w:val="00507AA9"/>
    <w:rsid w:val="00514D55"/>
    <w:rsid w:val="005157D3"/>
    <w:rsid w:val="00524F81"/>
    <w:rsid w:val="00531354"/>
    <w:rsid w:val="00531583"/>
    <w:rsid w:val="00531A2C"/>
    <w:rsid w:val="00537442"/>
    <w:rsid w:val="00560C4D"/>
    <w:rsid w:val="005802B4"/>
    <w:rsid w:val="0058495B"/>
    <w:rsid w:val="005873A2"/>
    <w:rsid w:val="00595777"/>
    <w:rsid w:val="005A6F9A"/>
    <w:rsid w:val="005C0AC2"/>
    <w:rsid w:val="005D6155"/>
    <w:rsid w:val="005F1839"/>
    <w:rsid w:val="006057F4"/>
    <w:rsid w:val="006111A6"/>
    <w:rsid w:val="00616B79"/>
    <w:rsid w:val="0062698C"/>
    <w:rsid w:val="0063192D"/>
    <w:rsid w:val="0066233C"/>
    <w:rsid w:val="00680396"/>
    <w:rsid w:val="00684545"/>
    <w:rsid w:val="0068764D"/>
    <w:rsid w:val="00693E4C"/>
    <w:rsid w:val="006C4117"/>
    <w:rsid w:val="006C58B5"/>
    <w:rsid w:val="006C6593"/>
    <w:rsid w:val="007010AB"/>
    <w:rsid w:val="00726DF7"/>
    <w:rsid w:val="00734C92"/>
    <w:rsid w:val="00734EFD"/>
    <w:rsid w:val="00740C57"/>
    <w:rsid w:val="0076767E"/>
    <w:rsid w:val="007678F1"/>
    <w:rsid w:val="00786100"/>
    <w:rsid w:val="00794E26"/>
    <w:rsid w:val="00797587"/>
    <w:rsid w:val="007A07A2"/>
    <w:rsid w:val="007B5117"/>
    <w:rsid w:val="007D1C7E"/>
    <w:rsid w:val="007E369C"/>
    <w:rsid w:val="00817C00"/>
    <w:rsid w:val="008260E2"/>
    <w:rsid w:val="00856A21"/>
    <w:rsid w:val="0087121D"/>
    <w:rsid w:val="00877FD9"/>
    <w:rsid w:val="008961D7"/>
    <w:rsid w:val="008B10F4"/>
    <w:rsid w:val="008D7939"/>
    <w:rsid w:val="008F231D"/>
    <w:rsid w:val="009175F7"/>
    <w:rsid w:val="00922A95"/>
    <w:rsid w:val="00923ECB"/>
    <w:rsid w:val="00945CB2"/>
    <w:rsid w:val="00951668"/>
    <w:rsid w:val="0095319F"/>
    <w:rsid w:val="00957996"/>
    <w:rsid w:val="0096157D"/>
    <w:rsid w:val="00964A77"/>
    <w:rsid w:val="00981658"/>
    <w:rsid w:val="00982CB5"/>
    <w:rsid w:val="00984968"/>
    <w:rsid w:val="009874B5"/>
    <w:rsid w:val="00987D1F"/>
    <w:rsid w:val="009902A9"/>
    <w:rsid w:val="00992D0A"/>
    <w:rsid w:val="009D21C2"/>
    <w:rsid w:val="009F6AEB"/>
    <w:rsid w:val="00A401A8"/>
    <w:rsid w:val="00A72973"/>
    <w:rsid w:val="00AA7BE4"/>
    <w:rsid w:val="00AB1312"/>
    <w:rsid w:val="00AC06CB"/>
    <w:rsid w:val="00AD4E6E"/>
    <w:rsid w:val="00AE0842"/>
    <w:rsid w:val="00B20EEC"/>
    <w:rsid w:val="00B438FC"/>
    <w:rsid w:val="00B52AEF"/>
    <w:rsid w:val="00B6766D"/>
    <w:rsid w:val="00B81524"/>
    <w:rsid w:val="00B97523"/>
    <w:rsid w:val="00BA384E"/>
    <w:rsid w:val="00BA58D0"/>
    <w:rsid w:val="00BC4817"/>
    <w:rsid w:val="00BD796C"/>
    <w:rsid w:val="00BE0DF1"/>
    <w:rsid w:val="00BE3D9B"/>
    <w:rsid w:val="00C07B5F"/>
    <w:rsid w:val="00C11AAD"/>
    <w:rsid w:val="00C13E99"/>
    <w:rsid w:val="00C17A4A"/>
    <w:rsid w:val="00C22351"/>
    <w:rsid w:val="00C45129"/>
    <w:rsid w:val="00C461A4"/>
    <w:rsid w:val="00C50916"/>
    <w:rsid w:val="00C724A2"/>
    <w:rsid w:val="00C753A7"/>
    <w:rsid w:val="00C765DD"/>
    <w:rsid w:val="00C76953"/>
    <w:rsid w:val="00C831F1"/>
    <w:rsid w:val="00C92C23"/>
    <w:rsid w:val="00CB23B5"/>
    <w:rsid w:val="00CB5AD1"/>
    <w:rsid w:val="00CD05C9"/>
    <w:rsid w:val="00CE41A8"/>
    <w:rsid w:val="00CE7F2B"/>
    <w:rsid w:val="00CF7776"/>
    <w:rsid w:val="00D04915"/>
    <w:rsid w:val="00D14D2E"/>
    <w:rsid w:val="00D16D3E"/>
    <w:rsid w:val="00D16E93"/>
    <w:rsid w:val="00D272AE"/>
    <w:rsid w:val="00D355F2"/>
    <w:rsid w:val="00D3764B"/>
    <w:rsid w:val="00D40E78"/>
    <w:rsid w:val="00D453CD"/>
    <w:rsid w:val="00D61603"/>
    <w:rsid w:val="00D81E30"/>
    <w:rsid w:val="00D87FF6"/>
    <w:rsid w:val="00D90B9F"/>
    <w:rsid w:val="00D91362"/>
    <w:rsid w:val="00D917E5"/>
    <w:rsid w:val="00DB140C"/>
    <w:rsid w:val="00DC69C0"/>
    <w:rsid w:val="00E06A16"/>
    <w:rsid w:val="00E23A81"/>
    <w:rsid w:val="00E30A60"/>
    <w:rsid w:val="00E32DA2"/>
    <w:rsid w:val="00E409F0"/>
    <w:rsid w:val="00E71268"/>
    <w:rsid w:val="00E80EA5"/>
    <w:rsid w:val="00E825D2"/>
    <w:rsid w:val="00E84D1C"/>
    <w:rsid w:val="00EA06DA"/>
    <w:rsid w:val="00EA7254"/>
    <w:rsid w:val="00EC76A9"/>
    <w:rsid w:val="00EE2DE9"/>
    <w:rsid w:val="00EE5610"/>
    <w:rsid w:val="00F169DB"/>
    <w:rsid w:val="00F27AB2"/>
    <w:rsid w:val="00F4687E"/>
    <w:rsid w:val="00F46EA5"/>
    <w:rsid w:val="00F47E08"/>
    <w:rsid w:val="00F56BEA"/>
    <w:rsid w:val="00F7086D"/>
    <w:rsid w:val="00F76E7B"/>
    <w:rsid w:val="00F8320A"/>
    <w:rsid w:val="00F861F0"/>
    <w:rsid w:val="00FA5233"/>
    <w:rsid w:val="00FB0C20"/>
    <w:rsid w:val="00FB604F"/>
    <w:rsid w:val="00FC112A"/>
    <w:rsid w:val="00FD5615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CB23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3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6D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04915"/>
    <w:rPr>
      <w:b/>
      <w:bCs/>
    </w:rPr>
  </w:style>
  <w:style w:type="character" w:customStyle="1" w:styleId="object">
    <w:name w:val="object"/>
    <w:basedOn w:val="Policepardfaut"/>
    <w:rsid w:val="00D0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0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33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9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2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12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05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909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13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92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49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13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76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04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52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03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43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31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31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4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38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76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5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8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82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66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08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10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42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33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6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83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72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2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41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43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20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79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3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86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5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9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80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136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5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1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1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as-preview-e23416.pages.in2p3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30</cp:revision>
  <dcterms:created xsi:type="dcterms:W3CDTF">2025-01-13T13:32:00Z</dcterms:created>
  <dcterms:modified xsi:type="dcterms:W3CDTF">2025-01-13T13:50:00Z</dcterms:modified>
</cp:coreProperties>
</file>