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Grilledutableau"/>
        <w:tblW w:w="0" w:type="auto"/>
        <w:tblLook w:val="04A0" w:firstRow="1" w:lastRow="0" w:firstColumn="1" w:lastColumn="0" w:noHBand="0" w:noVBand="1"/>
      </w:tblPr>
      <w:tblGrid>
        <w:gridCol w:w="1268"/>
        <w:gridCol w:w="687"/>
        <w:gridCol w:w="5427"/>
        <w:gridCol w:w="1680"/>
      </w:tblGrid>
      <w:tr w:rsidR="00510BDA" w:rsidRPr="00C14500" w14:paraId="64BC5AB4" w14:textId="77777777" w:rsidTr="00C9428B">
        <w:tc>
          <w:tcPr>
            <w:tcW w:w="1268" w:type="dxa"/>
          </w:tcPr>
          <w:p w14:paraId="772597FD" w14:textId="77777777" w:rsidR="00510BDA" w:rsidRPr="00C14500" w:rsidRDefault="00510BDA" w:rsidP="00C9428B">
            <w:pPr>
              <w:jc w:val="center"/>
              <w:rPr>
                <w:lang w:val="en-US"/>
              </w:rPr>
            </w:pPr>
            <w:bookmarkStart w:id="0" w:name="_top"/>
            <w:bookmarkEnd w:id="0"/>
            <w:r w:rsidRPr="007F1D28">
              <w:rPr>
                <w:b/>
                <w:sz w:val="20"/>
                <w:lang w:val="en-US"/>
              </w:rPr>
              <w:t>UMR 9012</w:t>
            </w:r>
            <w:r w:rsidRPr="00C14500">
              <w:rPr>
                <w:sz w:val="20"/>
                <w:lang w:val="en-US"/>
              </w:rPr>
              <w:br/>
              <w:t>CNRS/IN2P3</w:t>
            </w:r>
            <w:r w:rsidRPr="00C14500">
              <w:rPr>
                <w:sz w:val="20"/>
                <w:lang w:val="en-US"/>
              </w:rPr>
              <w:br/>
              <w:t xml:space="preserve">Paris </w:t>
            </w:r>
            <w:proofErr w:type="spellStart"/>
            <w:r w:rsidRPr="00C14500">
              <w:rPr>
                <w:sz w:val="20"/>
                <w:lang w:val="en-US"/>
              </w:rPr>
              <w:t>Saclay</w:t>
            </w:r>
            <w:proofErr w:type="spellEnd"/>
          </w:p>
        </w:tc>
        <w:tc>
          <w:tcPr>
            <w:tcW w:w="6114" w:type="dxa"/>
            <w:gridSpan w:val="2"/>
          </w:tcPr>
          <w:p w14:paraId="7844C542" w14:textId="77777777" w:rsidR="00510BDA" w:rsidRDefault="00510BDA" w:rsidP="00C9428B">
            <w:r>
              <w:t>Laboratoire de Physique des 2 Infinis – Irène Joliot-Curie</w:t>
            </w:r>
          </w:p>
          <w:p w14:paraId="01507B07" w14:textId="77777777" w:rsidR="00510BDA" w:rsidRDefault="00510BDA" w:rsidP="00C9428B"/>
          <w:p w14:paraId="078C6D60" w14:textId="77777777" w:rsidR="00510BDA" w:rsidRPr="00510BDA" w:rsidRDefault="00510BDA" w:rsidP="00510BDA">
            <w:pPr>
              <w:jc w:val="center"/>
              <w:rPr>
                <w:b/>
              </w:rPr>
            </w:pPr>
            <w:r>
              <w:rPr>
                <w:b/>
              </w:rPr>
              <w:t xml:space="preserve">STIRI - </w:t>
            </w:r>
            <w:r w:rsidRPr="00C14500">
              <w:rPr>
                <w:b/>
              </w:rPr>
              <w:t>Service Transfert, Innovation et Relations Internationales</w:t>
            </w:r>
          </w:p>
        </w:tc>
        <w:tc>
          <w:tcPr>
            <w:tcW w:w="1680" w:type="dxa"/>
          </w:tcPr>
          <w:p w14:paraId="314CA756" w14:textId="77777777" w:rsidR="00510BDA" w:rsidRPr="00C14500" w:rsidRDefault="006A00A3" w:rsidP="00C9428B">
            <w:pPr>
              <w:jc w:val="center"/>
            </w:pPr>
            <w:r>
              <w:rPr>
                <w:noProof/>
                <w:lang w:eastAsia="fr-FR"/>
              </w:rPr>
              <w:drawing>
                <wp:inline distT="0" distB="0" distL="0" distR="0" wp14:anchorId="22CA80C4" wp14:editId="4DBA9633">
                  <wp:extent cx="653544" cy="494964"/>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IJCLab-fond-blanc@0.5x.png"/>
                          <pic:cNvPicPr/>
                        </pic:nvPicPr>
                        <pic:blipFill>
                          <a:blip r:embed="rId8">
                            <a:extLst>
                              <a:ext uri="{28A0092B-C50C-407E-A947-70E740481C1C}">
                                <a14:useLocalDpi xmlns:a14="http://schemas.microsoft.com/office/drawing/2010/main" val="0"/>
                              </a:ext>
                            </a:extLst>
                          </a:blip>
                          <a:stretch>
                            <a:fillRect/>
                          </a:stretch>
                        </pic:blipFill>
                        <pic:spPr>
                          <a:xfrm>
                            <a:off x="0" y="0"/>
                            <a:ext cx="675657" cy="511711"/>
                          </a:xfrm>
                          <a:prstGeom prst="rect">
                            <a:avLst/>
                          </a:prstGeom>
                        </pic:spPr>
                      </pic:pic>
                    </a:graphicData>
                  </a:graphic>
                </wp:inline>
              </w:drawing>
            </w:r>
          </w:p>
        </w:tc>
      </w:tr>
      <w:tr w:rsidR="00510BDA" w:rsidRPr="00C14500" w14:paraId="5ADC5A88" w14:textId="77777777" w:rsidTr="00C9428B">
        <w:tc>
          <w:tcPr>
            <w:tcW w:w="1268" w:type="dxa"/>
          </w:tcPr>
          <w:p w14:paraId="28F0A663" w14:textId="77777777" w:rsidR="00510BDA" w:rsidRPr="00C14500" w:rsidRDefault="00510BDA" w:rsidP="00C9428B"/>
        </w:tc>
        <w:tc>
          <w:tcPr>
            <w:tcW w:w="6114" w:type="dxa"/>
            <w:gridSpan w:val="2"/>
          </w:tcPr>
          <w:p w14:paraId="332BF0D8" w14:textId="725302F1" w:rsidR="00510BDA" w:rsidRPr="00510BDA" w:rsidRDefault="00510BDA" w:rsidP="00AC437A">
            <w:pPr>
              <w:jc w:val="center"/>
              <w:rPr>
                <w:rFonts w:ascii="Times New Roman" w:hAnsi="Times New Roman" w:cs="Times New Roman"/>
                <w:b/>
                <w:sz w:val="24"/>
                <w:szCs w:val="24"/>
              </w:rPr>
            </w:pPr>
            <w:r w:rsidRPr="00B804CF">
              <w:rPr>
                <w:rFonts w:ascii="Times New Roman" w:hAnsi="Times New Roman" w:cs="Times New Roman"/>
                <w:b/>
                <w:sz w:val="24"/>
                <w:szCs w:val="24"/>
              </w:rPr>
              <w:t xml:space="preserve">Compte-rendu du COPIL STIRI </w:t>
            </w:r>
            <w:r w:rsidRPr="00510BDA">
              <w:rPr>
                <w:rFonts w:ascii="Times New Roman" w:hAnsi="Times New Roman" w:cs="Times New Roman"/>
                <w:b/>
                <w:sz w:val="24"/>
                <w:szCs w:val="24"/>
                <w:highlight w:val="yellow"/>
              </w:rPr>
              <w:br/>
            </w:r>
            <w:r w:rsidR="00AC437A">
              <w:rPr>
                <w:rFonts w:ascii="Times New Roman" w:hAnsi="Times New Roman" w:cs="Times New Roman"/>
                <w:b/>
                <w:sz w:val="24"/>
                <w:szCs w:val="24"/>
              </w:rPr>
              <w:t>4 février 2025</w:t>
            </w:r>
          </w:p>
        </w:tc>
        <w:tc>
          <w:tcPr>
            <w:tcW w:w="1680" w:type="dxa"/>
          </w:tcPr>
          <w:p w14:paraId="37C34FE2" w14:textId="77777777" w:rsidR="00510BDA" w:rsidRPr="00C14500" w:rsidRDefault="00510BDA" w:rsidP="00C9428B"/>
        </w:tc>
      </w:tr>
      <w:tr w:rsidR="00510BDA" w14:paraId="405656A4" w14:textId="77777777" w:rsidTr="00C9428B">
        <w:tc>
          <w:tcPr>
            <w:tcW w:w="1955" w:type="dxa"/>
            <w:gridSpan w:val="2"/>
          </w:tcPr>
          <w:p w14:paraId="5289ED8B" w14:textId="77777777" w:rsidR="00510BDA" w:rsidRPr="00830365" w:rsidRDefault="00510BDA" w:rsidP="00C9428B">
            <w:pPr>
              <w:rPr>
                <w:b/>
                <w:i/>
                <w:sz w:val="28"/>
              </w:rPr>
            </w:pPr>
            <w:r w:rsidRPr="00830365">
              <w:rPr>
                <w:i/>
              </w:rPr>
              <w:t>Suivi de document :</w:t>
            </w:r>
          </w:p>
        </w:tc>
        <w:tc>
          <w:tcPr>
            <w:tcW w:w="7107" w:type="dxa"/>
            <w:gridSpan w:val="2"/>
          </w:tcPr>
          <w:p w14:paraId="106ADB0B" w14:textId="04AA4470" w:rsidR="00510BDA" w:rsidRDefault="00476B82" w:rsidP="00C9428B">
            <w:pPr>
              <w:rPr>
                <w:i/>
              </w:rPr>
            </w:pPr>
            <w:r>
              <w:rPr>
                <w:i/>
              </w:rPr>
              <w:t xml:space="preserve">Fichier créé : </w:t>
            </w:r>
            <w:r w:rsidR="00AC437A">
              <w:rPr>
                <w:i/>
              </w:rPr>
              <w:t>12/02/2025</w:t>
            </w:r>
          </w:p>
          <w:p w14:paraId="6E61FDE6" w14:textId="06E27AD9" w:rsidR="00510BDA" w:rsidRPr="00510BDA" w:rsidRDefault="00510BDA" w:rsidP="00FD17D4">
            <w:pPr>
              <w:rPr>
                <w:i/>
              </w:rPr>
            </w:pPr>
            <w:r>
              <w:rPr>
                <w:i/>
              </w:rPr>
              <w:t>Dernière m</w:t>
            </w:r>
            <w:r w:rsidRPr="00830365">
              <w:rPr>
                <w:i/>
              </w:rPr>
              <w:t xml:space="preserve">ise à jour : </w:t>
            </w:r>
            <w:r w:rsidR="00FD17D4">
              <w:rPr>
                <w:i/>
              </w:rPr>
              <w:t>03/03</w:t>
            </w:r>
            <w:r w:rsidR="00D300B6">
              <w:rPr>
                <w:i/>
              </w:rPr>
              <w:t>/2025</w:t>
            </w:r>
          </w:p>
        </w:tc>
      </w:tr>
      <w:tr w:rsidR="00510BDA" w14:paraId="2E1C6404" w14:textId="77777777" w:rsidTr="00C9428B">
        <w:tc>
          <w:tcPr>
            <w:tcW w:w="1955" w:type="dxa"/>
            <w:gridSpan w:val="2"/>
          </w:tcPr>
          <w:p w14:paraId="4B46B59B" w14:textId="77777777" w:rsidR="00510BDA" w:rsidRDefault="00510BDA" w:rsidP="00C9428B">
            <w:pPr>
              <w:rPr>
                <w:i/>
              </w:rPr>
            </w:pPr>
            <w:r>
              <w:rPr>
                <w:i/>
              </w:rPr>
              <w:t>Rédaction</w:t>
            </w:r>
          </w:p>
        </w:tc>
        <w:tc>
          <w:tcPr>
            <w:tcW w:w="7107" w:type="dxa"/>
            <w:gridSpan w:val="2"/>
          </w:tcPr>
          <w:p w14:paraId="72B1E7F4" w14:textId="77777777" w:rsidR="00510BDA" w:rsidRDefault="00510BDA" w:rsidP="00510BDA">
            <w:r>
              <w:t xml:space="preserve">Nathalie </w:t>
            </w:r>
            <w:proofErr w:type="spellStart"/>
            <w:r>
              <w:t>Chérel</w:t>
            </w:r>
            <w:proofErr w:type="spellEnd"/>
          </w:p>
        </w:tc>
      </w:tr>
      <w:tr w:rsidR="00510BDA" w14:paraId="05FF303C" w14:textId="77777777" w:rsidTr="00C9428B">
        <w:tc>
          <w:tcPr>
            <w:tcW w:w="1955" w:type="dxa"/>
            <w:gridSpan w:val="2"/>
          </w:tcPr>
          <w:p w14:paraId="1235C858" w14:textId="77777777" w:rsidR="00510BDA" w:rsidRPr="00830365" w:rsidRDefault="00510BDA" w:rsidP="00C9428B">
            <w:pPr>
              <w:rPr>
                <w:i/>
              </w:rPr>
            </w:pPr>
            <w:r>
              <w:rPr>
                <w:i/>
              </w:rPr>
              <w:t>Diffusion</w:t>
            </w:r>
          </w:p>
        </w:tc>
        <w:tc>
          <w:tcPr>
            <w:tcW w:w="7107" w:type="dxa"/>
            <w:gridSpan w:val="2"/>
          </w:tcPr>
          <w:p w14:paraId="3453981C" w14:textId="6DF1E7C7" w:rsidR="00510BDA" w:rsidRPr="00830365" w:rsidRDefault="00510BDA" w:rsidP="00AC437A">
            <w:pPr>
              <w:rPr>
                <w:i/>
              </w:rPr>
            </w:pPr>
            <w:r>
              <w:t xml:space="preserve">STIRI, Direction, DSA, Référents STIRI, </w:t>
            </w:r>
            <w:proofErr w:type="spellStart"/>
            <w:r>
              <w:t>Ce</w:t>
            </w:r>
            <w:r w:rsidR="00AC437A">
              <w:t>Qm</w:t>
            </w:r>
            <w:r>
              <w:t>ap</w:t>
            </w:r>
            <w:proofErr w:type="spellEnd"/>
          </w:p>
        </w:tc>
      </w:tr>
    </w:tbl>
    <w:p w14:paraId="29EA1AE8" w14:textId="77777777" w:rsidR="00B05D02" w:rsidRDefault="00B05D02" w:rsidP="00510BDA">
      <w:pPr>
        <w:rPr>
          <w:rFonts w:ascii="Times New Roman" w:hAnsi="Times New Roman" w:cs="Times New Roman"/>
          <w:sz w:val="24"/>
          <w:szCs w:val="24"/>
        </w:rPr>
      </w:pPr>
    </w:p>
    <w:p w14:paraId="1516F719" w14:textId="312E8C90" w:rsidR="00F85651" w:rsidRDefault="00E21C88" w:rsidP="00E21C88">
      <w:pPr>
        <w:rPr>
          <w:rFonts w:ascii="Times New Roman" w:hAnsi="Times New Roman" w:cs="Times New Roman"/>
          <w:szCs w:val="24"/>
        </w:rPr>
      </w:pPr>
      <w:r w:rsidRPr="00F849E4">
        <w:rPr>
          <w:rFonts w:ascii="Times New Roman" w:hAnsi="Times New Roman" w:cs="Times New Roman"/>
          <w:b/>
          <w:szCs w:val="24"/>
          <w:u w:val="single"/>
        </w:rPr>
        <w:t>Présents</w:t>
      </w:r>
      <w:r w:rsidR="008A6B27">
        <w:rPr>
          <w:rFonts w:ascii="Times New Roman" w:hAnsi="Times New Roman" w:cs="Times New Roman"/>
          <w:szCs w:val="24"/>
        </w:rPr>
        <w:t> :</w:t>
      </w:r>
    </w:p>
    <w:p w14:paraId="2D123221" w14:textId="15646CCC" w:rsidR="00E21C88" w:rsidRDefault="00E21C88" w:rsidP="00087CB8">
      <w:pPr>
        <w:rPr>
          <w:rFonts w:ascii="Times New Roman" w:hAnsi="Times New Roman" w:cs="Times New Roman"/>
          <w:szCs w:val="24"/>
        </w:rPr>
      </w:pPr>
      <w:r w:rsidRPr="00F849E4">
        <w:rPr>
          <w:rFonts w:ascii="Times New Roman" w:hAnsi="Times New Roman" w:cs="Times New Roman"/>
          <w:b/>
          <w:szCs w:val="24"/>
        </w:rPr>
        <w:t>Direction</w:t>
      </w:r>
      <w:r>
        <w:rPr>
          <w:rFonts w:ascii="Times New Roman" w:hAnsi="Times New Roman" w:cs="Times New Roman"/>
          <w:szCs w:val="24"/>
        </w:rPr>
        <w:t xml:space="preserve"> : </w:t>
      </w:r>
      <w:r w:rsidR="00AC437A">
        <w:rPr>
          <w:rFonts w:ascii="Times New Roman" w:hAnsi="Times New Roman" w:cs="Times New Roman"/>
          <w:szCs w:val="24"/>
        </w:rPr>
        <w:t xml:space="preserve">Nathalie </w:t>
      </w:r>
      <w:proofErr w:type="spellStart"/>
      <w:r w:rsidR="00AC437A">
        <w:rPr>
          <w:rFonts w:ascii="Times New Roman" w:hAnsi="Times New Roman" w:cs="Times New Roman"/>
          <w:szCs w:val="24"/>
        </w:rPr>
        <w:t>Arlaud</w:t>
      </w:r>
      <w:proofErr w:type="spellEnd"/>
      <w:r w:rsidR="00AC437A">
        <w:rPr>
          <w:rFonts w:ascii="Times New Roman" w:hAnsi="Times New Roman" w:cs="Times New Roman"/>
          <w:szCs w:val="24"/>
        </w:rPr>
        <w:t xml:space="preserve">, </w:t>
      </w:r>
      <w:r w:rsidR="008A6B27">
        <w:rPr>
          <w:rFonts w:ascii="Times New Roman" w:hAnsi="Times New Roman" w:cs="Times New Roman"/>
          <w:szCs w:val="24"/>
        </w:rPr>
        <w:t>Fadi Ibrahim,</w:t>
      </w:r>
      <w:r w:rsidR="008A6B27" w:rsidRPr="0016478C">
        <w:rPr>
          <w:rFonts w:ascii="Times New Roman" w:hAnsi="Times New Roman" w:cs="Times New Roman"/>
          <w:szCs w:val="24"/>
        </w:rPr>
        <w:t xml:space="preserve"> </w:t>
      </w:r>
      <w:bookmarkStart w:id="1" w:name="_GoBack"/>
      <w:bookmarkEnd w:id="1"/>
      <w:r w:rsidR="00B804CF">
        <w:rPr>
          <w:rFonts w:ascii="Times New Roman" w:hAnsi="Times New Roman" w:cs="Times New Roman"/>
          <w:szCs w:val="24"/>
        </w:rPr>
        <w:br/>
      </w:r>
      <w:r w:rsidRPr="00B05D02">
        <w:rPr>
          <w:rFonts w:ascii="Times New Roman" w:hAnsi="Times New Roman" w:cs="Times New Roman"/>
          <w:b/>
          <w:szCs w:val="24"/>
        </w:rPr>
        <w:t>Pôles</w:t>
      </w:r>
      <w:r>
        <w:rPr>
          <w:rFonts w:ascii="Times New Roman" w:hAnsi="Times New Roman" w:cs="Times New Roman"/>
          <w:szCs w:val="24"/>
        </w:rPr>
        <w:t> :</w:t>
      </w:r>
      <w:r w:rsidR="00B804CF">
        <w:rPr>
          <w:rFonts w:ascii="Times New Roman" w:hAnsi="Times New Roman" w:cs="Times New Roman"/>
          <w:szCs w:val="24"/>
        </w:rPr>
        <w:t xml:space="preserve"> </w:t>
      </w:r>
      <w:r w:rsidR="003B393F">
        <w:rPr>
          <w:rFonts w:ascii="Times New Roman" w:hAnsi="Times New Roman" w:cs="Times New Roman"/>
          <w:szCs w:val="24"/>
        </w:rPr>
        <w:t xml:space="preserve">Serge </w:t>
      </w:r>
      <w:proofErr w:type="spellStart"/>
      <w:r w:rsidR="003B393F">
        <w:rPr>
          <w:rFonts w:ascii="Times New Roman" w:hAnsi="Times New Roman" w:cs="Times New Roman"/>
          <w:szCs w:val="24"/>
        </w:rPr>
        <w:t>Della</w:t>
      </w:r>
      <w:proofErr w:type="spellEnd"/>
      <w:r w:rsidR="003B393F">
        <w:rPr>
          <w:rFonts w:ascii="Times New Roman" w:hAnsi="Times New Roman" w:cs="Times New Roman"/>
          <w:szCs w:val="24"/>
        </w:rPr>
        <w:t xml:space="preserve"> </w:t>
      </w:r>
      <w:proofErr w:type="spellStart"/>
      <w:r w:rsidR="003B393F">
        <w:rPr>
          <w:rFonts w:ascii="Times New Roman" w:hAnsi="Times New Roman" w:cs="Times New Roman"/>
          <w:szCs w:val="24"/>
        </w:rPr>
        <w:t>Negra</w:t>
      </w:r>
      <w:proofErr w:type="spellEnd"/>
      <w:r w:rsidR="003B393F">
        <w:rPr>
          <w:rFonts w:ascii="Times New Roman" w:hAnsi="Times New Roman" w:cs="Times New Roman"/>
          <w:szCs w:val="24"/>
        </w:rPr>
        <w:t xml:space="preserve">, </w:t>
      </w:r>
      <w:r w:rsidR="00A8295F">
        <w:rPr>
          <w:rFonts w:ascii="Times New Roman" w:hAnsi="Times New Roman" w:cs="Times New Roman"/>
          <w:szCs w:val="24"/>
        </w:rPr>
        <w:t xml:space="preserve">Walid </w:t>
      </w:r>
      <w:proofErr w:type="spellStart"/>
      <w:r w:rsidR="00A8295F">
        <w:rPr>
          <w:rFonts w:ascii="Times New Roman" w:hAnsi="Times New Roman" w:cs="Times New Roman"/>
          <w:szCs w:val="24"/>
        </w:rPr>
        <w:t>Kaabi</w:t>
      </w:r>
      <w:proofErr w:type="spellEnd"/>
      <w:r w:rsidR="00087CB8">
        <w:rPr>
          <w:rFonts w:ascii="Times New Roman" w:hAnsi="Times New Roman" w:cs="Times New Roman"/>
          <w:szCs w:val="24"/>
        </w:rPr>
        <w:t xml:space="preserve">, </w:t>
      </w:r>
      <w:r w:rsidR="00A8295F">
        <w:rPr>
          <w:rFonts w:ascii="Times New Roman" w:hAnsi="Times New Roman" w:cs="Times New Roman"/>
          <w:szCs w:val="24"/>
        </w:rPr>
        <w:t xml:space="preserve">Nikola </w:t>
      </w:r>
      <w:proofErr w:type="spellStart"/>
      <w:r w:rsidR="00A8295F">
        <w:rPr>
          <w:rFonts w:ascii="Times New Roman" w:hAnsi="Times New Roman" w:cs="Times New Roman"/>
          <w:szCs w:val="24"/>
        </w:rPr>
        <w:t>Makovec</w:t>
      </w:r>
      <w:proofErr w:type="spellEnd"/>
      <w:r w:rsidR="00A8295F">
        <w:rPr>
          <w:rFonts w:ascii="Times New Roman" w:hAnsi="Times New Roman" w:cs="Times New Roman"/>
          <w:szCs w:val="24"/>
        </w:rPr>
        <w:t>,</w:t>
      </w:r>
      <w:r w:rsidR="00A8295F" w:rsidRPr="00AC437A">
        <w:rPr>
          <w:rFonts w:ascii="Times New Roman" w:hAnsi="Times New Roman" w:cs="Times New Roman"/>
          <w:szCs w:val="24"/>
        </w:rPr>
        <w:t xml:space="preserve"> </w:t>
      </w:r>
      <w:r w:rsidR="003B393F">
        <w:rPr>
          <w:rFonts w:ascii="Times New Roman" w:hAnsi="Times New Roman" w:cs="Times New Roman"/>
          <w:szCs w:val="24"/>
        </w:rPr>
        <w:t xml:space="preserve">Laurent Ménard, </w:t>
      </w:r>
      <w:r w:rsidR="00A8295F">
        <w:rPr>
          <w:rFonts w:ascii="Times New Roman" w:hAnsi="Times New Roman" w:cs="Times New Roman"/>
          <w:szCs w:val="24"/>
        </w:rPr>
        <w:t xml:space="preserve">Guillaume </w:t>
      </w:r>
      <w:proofErr w:type="spellStart"/>
      <w:r w:rsidR="00A8295F">
        <w:rPr>
          <w:rFonts w:ascii="Times New Roman" w:hAnsi="Times New Roman" w:cs="Times New Roman"/>
          <w:szCs w:val="24"/>
        </w:rPr>
        <w:t>Olry</w:t>
      </w:r>
      <w:proofErr w:type="spellEnd"/>
      <w:r w:rsidR="00A8295F">
        <w:rPr>
          <w:rFonts w:ascii="Times New Roman" w:hAnsi="Times New Roman" w:cs="Times New Roman"/>
          <w:szCs w:val="24"/>
        </w:rPr>
        <w:t xml:space="preserve">, </w:t>
      </w:r>
      <w:r w:rsidR="00AC437A" w:rsidRPr="00D80C96">
        <w:rPr>
          <w:rFonts w:ascii="Times New Roman" w:hAnsi="Times New Roman" w:cs="Times New Roman"/>
          <w:szCs w:val="24"/>
        </w:rPr>
        <w:t>Samuel Wallon</w:t>
      </w:r>
      <w:r w:rsidR="00FD2B4D">
        <w:rPr>
          <w:rFonts w:ascii="Times New Roman" w:hAnsi="Times New Roman" w:cs="Times New Roman"/>
          <w:szCs w:val="24"/>
        </w:rPr>
        <w:t xml:space="preserve">, </w:t>
      </w:r>
      <w:r w:rsidR="00FD2B4D">
        <w:rPr>
          <w:rFonts w:ascii="Times New Roman" w:hAnsi="Times New Roman" w:cs="Times New Roman"/>
          <w:szCs w:val="24"/>
        </w:rPr>
        <w:br/>
      </w:r>
      <w:r w:rsidR="00FD2B4D" w:rsidRPr="00FD2B4D">
        <w:rPr>
          <w:rFonts w:ascii="Times New Roman" w:hAnsi="Times New Roman" w:cs="Times New Roman"/>
          <w:b/>
          <w:szCs w:val="24"/>
        </w:rPr>
        <w:t>Plateforme</w:t>
      </w:r>
      <w:r w:rsidR="00FD2B4D">
        <w:rPr>
          <w:rFonts w:ascii="Times New Roman" w:hAnsi="Times New Roman" w:cs="Times New Roman"/>
          <w:szCs w:val="24"/>
        </w:rPr>
        <w:t xml:space="preserve"> : </w:t>
      </w:r>
      <w:proofErr w:type="spellStart"/>
      <w:r w:rsidR="00FD2B4D">
        <w:rPr>
          <w:rFonts w:ascii="Times New Roman" w:hAnsi="Times New Roman" w:cs="Times New Roman"/>
          <w:szCs w:val="24"/>
        </w:rPr>
        <w:t>Moana</w:t>
      </w:r>
      <w:proofErr w:type="spellEnd"/>
      <w:r w:rsidR="00FD2B4D">
        <w:rPr>
          <w:rFonts w:ascii="Times New Roman" w:hAnsi="Times New Roman" w:cs="Times New Roman"/>
          <w:szCs w:val="24"/>
        </w:rPr>
        <w:t xml:space="preserve"> Pittman</w:t>
      </w:r>
      <w:r w:rsidR="00B804CF">
        <w:rPr>
          <w:rFonts w:ascii="Times New Roman" w:hAnsi="Times New Roman" w:cs="Times New Roman"/>
          <w:szCs w:val="24"/>
        </w:rPr>
        <w:br/>
      </w:r>
      <w:proofErr w:type="spellStart"/>
      <w:r w:rsidR="00F849E4" w:rsidRPr="00F849E4">
        <w:rPr>
          <w:rFonts w:ascii="Times New Roman" w:hAnsi="Times New Roman" w:cs="Times New Roman"/>
          <w:b/>
          <w:szCs w:val="24"/>
        </w:rPr>
        <w:t>C</w:t>
      </w:r>
      <w:r w:rsidR="00AC437A">
        <w:rPr>
          <w:rFonts w:ascii="Times New Roman" w:hAnsi="Times New Roman" w:cs="Times New Roman"/>
          <w:b/>
          <w:szCs w:val="24"/>
        </w:rPr>
        <w:t>eQmap</w:t>
      </w:r>
      <w:proofErr w:type="spellEnd"/>
      <w:r w:rsidR="00116CF0">
        <w:rPr>
          <w:rFonts w:ascii="Times New Roman" w:hAnsi="Times New Roman" w:cs="Times New Roman"/>
          <w:szCs w:val="24"/>
        </w:rPr>
        <w:t xml:space="preserve"> : </w:t>
      </w:r>
      <w:r w:rsidR="00296E80">
        <w:rPr>
          <w:rFonts w:ascii="Times New Roman" w:hAnsi="Times New Roman" w:cs="Times New Roman"/>
          <w:szCs w:val="24"/>
        </w:rPr>
        <w:t>Olivier Brand-</w:t>
      </w:r>
      <w:proofErr w:type="spellStart"/>
      <w:r w:rsidR="00296E80">
        <w:rPr>
          <w:rFonts w:ascii="Times New Roman" w:hAnsi="Times New Roman" w:cs="Times New Roman"/>
          <w:szCs w:val="24"/>
        </w:rPr>
        <w:t>Froissac</w:t>
      </w:r>
      <w:proofErr w:type="spellEnd"/>
      <w:r w:rsidR="00296E80">
        <w:rPr>
          <w:rFonts w:ascii="Times New Roman" w:hAnsi="Times New Roman" w:cs="Times New Roman"/>
          <w:szCs w:val="24"/>
        </w:rPr>
        <w:t xml:space="preserve">, Aurore </w:t>
      </w:r>
      <w:proofErr w:type="spellStart"/>
      <w:r w:rsidR="00296E80">
        <w:rPr>
          <w:rFonts w:ascii="Times New Roman" w:hAnsi="Times New Roman" w:cs="Times New Roman"/>
          <w:szCs w:val="24"/>
        </w:rPr>
        <w:t>Lermitage</w:t>
      </w:r>
      <w:proofErr w:type="spellEnd"/>
      <w:r w:rsidR="00F849E4">
        <w:rPr>
          <w:rFonts w:ascii="Times New Roman" w:hAnsi="Times New Roman" w:cs="Times New Roman"/>
          <w:szCs w:val="24"/>
        </w:rPr>
        <w:br/>
      </w:r>
      <w:r w:rsidR="00F849E4" w:rsidRPr="00F849E4">
        <w:rPr>
          <w:rFonts w:ascii="Times New Roman" w:hAnsi="Times New Roman" w:cs="Times New Roman"/>
          <w:b/>
          <w:szCs w:val="24"/>
        </w:rPr>
        <w:t>STIRI</w:t>
      </w:r>
      <w:r w:rsidR="00F849E4">
        <w:rPr>
          <w:rFonts w:ascii="Times New Roman" w:hAnsi="Times New Roman" w:cs="Times New Roman"/>
          <w:szCs w:val="24"/>
        </w:rPr>
        <w:t> :</w:t>
      </w:r>
      <w:r w:rsidR="008A6B27">
        <w:rPr>
          <w:rFonts w:ascii="Times New Roman" w:hAnsi="Times New Roman" w:cs="Times New Roman"/>
          <w:szCs w:val="24"/>
        </w:rPr>
        <w:t xml:space="preserve"> Nathalie </w:t>
      </w:r>
      <w:proofErr w:type="spellStart"/>
      <w:r w:rsidR="008A6B27">
        <w:rPr>
          <w:rFonts w:ascii="Times New Roman" w:hAnsi="Times New Roman" w:cs="Times New Roman"/>
          <w:szCs w:val="24"/>
        </w:rPr>
        <w:t>Chérel</w:t>
      </w:r>
      <w:proofErr w:type="spellEnd"/>
      <w:r w:rsidR="008A6B27">
        <w:rPr>
          <w:rFonts w:ascii="Times New Roman" w:hAnsi="Times New Roman" w:cs="Times New Roman"/>
          <w:szCs w:val="24"/>
        </w:rPr>
        <w:t xml:space="preserve">, Souleymane Kamara, </w:t>
      </w:r>
      <w:proofErr w:type="spellStart"/>
      <w:r w:rsidR="001B2BE9">
        <w:rPr>
          <w:rFonts w:ascii="Times New Roman" w:hAnsi="Times New Roman" w:cs="Times New Roman"/>
          <w:szCs w:val="24"/>
        </w:rPr>
        <w:t>Maïlys</w:t>
      </w:r>
      <w:proofErr w:type="spellEnd"/>
      <w:r w:rsidR="001B2BE9">
        <w:rPr>
          <w:rFonts w:ascii="Times New Roman" w:hAnsi="Times New Roman" w:cs="Times New Roman"/>
          <w:szCs w:val="24"/>
        </w:rPr>
        <w:t xml:space="preserve"> </w:t>
      </w:r>
      <w:proofErr w:type="spellStart"/>
      <w:r w:rsidR="001B2BE9">
        <w:rPr>
          <w:rFonts w:ascii="Times New Roman" w:hAnsi="Times New Roman" w:cs="Times New Roman"/>
          <w:szCs w:val="24"/>
        </w:rPr>
        <w:t>Poiroux</w:t>
      </w:r>
      <w:proofErr w:type="spellEnd"/>
      <w:r w:rsidR="001B2BE9">
        <w:rPr>
          <w:rFonts w:ascii="Times New Roman" w:hAnsi="Times New Roman" w:cs="Times New Roman"/>
          <w:szCs w:val="24"/>
        </w:rPr>
        <w:t xml:space="preserve">, </w:t>
      </w:r>
      <w:r w:rsidR="00AC437A">
        <w:rPr>
          <w:rFonts w:ascii="Times New Roman" w:hAnsi="Times New Roman" w:cs="Times New Roman"/>
          <w:szCs w:val="24"/>
        </w:rPr>
        <w:t xml:space="preserve">Guillaume </w:t>
      </w:r>
      <w:proofErr w:type="spellStart"/>
      <w:r w:rsidR="00AC437A">
        <w:rPr>
          <w:rFonts w:ascii="Times New Roman" w:hAnsi="Times New Roman" w:cs="Times New Roman"/>
          <w:szCs w:val="24"/>
        </w:rPr>
        <w:t>Trehet</w:t>
      </w:r>
      <w:proofErr w:type="spellEnd"/>
      <w:r w:rsidR="00FD2B4D">
        <w:rPr>
          <w:rFonts w:ascii="Times New Roman" w:hAnsi="Times New Roman" w:cs="Times New Roman"/>
          <w:szCs w:val="24"/>
        </w:rPr>
        <w:t>,</w:t>
      </w:r>
      <w:r w:rsidR="00AC437A">
        <w:rPr>
          <w:rFonts w:ascii="Times New Roman" w:hAnsi="Times New Roman" w:cs="Times New Roman"/>
          <w:szCs w:val="24"/>
        </w:rPr>
        <w:t xml:space="preserve"> </w:t>
      </w:r>
      <w:proofErr w:type="spellStart"/>
      <w:r w:rsidR="008A6B27">
        <w:rPr>
          <w:rFonts w:ascii="Times New Roman" w:hAnsi="Times New Roman" w:cs="Times New Roman"/>
          <w:szCs w:val="24"/>
        </w:rPr>
        <w:t>Ketel</w:t>
      </w:r>
      <w:proofErr w:type="spellEnd"/>
      <w:r w:rsidR="008A6B27">
        <w:rPr>
          <w:rFonts w:ascii="Times New Roman" w:hAnsi="Times New Roman" w:cs="Times New Roman"/>
          <w:szCs w:val="24"/>
        </w:rPr>
        <w:t xml:space="preserve"> </w:t>
      </w:r>
      <w:proofErr w:type="spellStart"/>
      <w:r w:rsidR="008A6B27">
        <w:rPr>
          <w:rFonts w:ascii="Times New Roman" w:hAnsi="Times New Roman" w:cs="Times New Roman"/>
          <w:szCs w:val="24"/>
        </w:rPr>
        <w:t>Turzó</w:t>
      </w:r>
      <w:proofErr w:type="spellEnd"/>
      <w:r w:rsidR="001B2BE9">
        <w:rPr>
          <w:rFonts w:ascii="Times New Roman" w:hAnsi="Times New Roman" w:cs="Times New Roman"/>
          <w:szCs w:val="24"/>
        </w:rPr>
        <w:t>, Adèle de Valera</w:t>
      </w:r>
    </w:p>
    <w:p w14:paraId="446E0A8E" w14:textId="77777777" w:rsidR="00C51F57" w:rsidRDefault="00E21C88" w:rsidP="00D80C96">
      <w:pPr>
        <w:rPr>
          <w:rFonts w:ascii="Times New Roman" w:hAnsi="Times New Roman" w:cs="Times New Roman"/>
          <w:szCs w:val="24"/>
        </w:rPr>
      </w:pPr>
      <w:r w:rsidRPr="006E0231">
        <w:rPr>
          <w:rFonts w:ascii="Times New Roman" w:hAnsi="Times New Roman" w:cs="Times New Roman"/>
          <w:b/>
          <w:szCs w:val="24"/>
          <w:u w:val="single"/>
        </w:rPr>
        <w:t>Excusés</w:t>
      </w:r>
      <w:r w:rsidRPr="006E0231">
        <w:rPr>
          <w:rFonts w:ascii="Times New Roman" w:hAnsi="Times New Roman" w:cs="Times New Roman"/>
          <w:szCs w:val="24"/>
        </w:rPr>
        <w:t xml:space="preserve"> : </w:t>
      </w:r>
    </w:p>
    <w:p w14:paraId="224AE34D" w14:textId="26D13F17" w:rsidR="00D80C96" w:rsidRPr="00D80C96" w:rsidRDefault="005A6D3B" w:rsidP="00D80C96">
      <w:pPr>
        <w:rPr>
          <w:rFonts w:ascii="Times New Roman" w:hAnsi="Times New Roman" w:cs="Times New Roman"/>
          <w:szCs w:val="24"/>
        </w:rPr>
      </w:pPr>
      <w:r>
        <w:rPr>
          <w:rFonts w:ascii="Times New Roman" w:hAnsi="Times New Roman" w:cs="Times New Roman"/>
          <w:szCs w:val="24"/>
        </w:rPr>
        <w:t xml:space="preserve">Valérie </w:t>
      </w:r>
      <w:proofErr w:type="spellStart"/>
      <w:r>
        <w:rPr>
          <w:rFonts w:ascii="Times New Roman" w:hAnsi="Times New Roman" w:cs="Times New Roman"/>
          <w:szCs w:val="24"/>
        </w:rPr>
        <w:t>Chambert</w:t>
      </w:r>
      <w:proofErr w:type="spellEnd"/>
      <w:r>
        <w:rPr>
          <w:rFonts w:ascii="Times New Roman" w:hAnsi="Times New Roman" w:cs="Times New Roman"/>
          <w:szCs w:val="24"/>
        </w:rPr>
        <w:t xml:space="preserve">, </w:t>
      </w:r>
      <w:r w:rsidRPr="00D80C96">
        <w:rPr>
          <w:rFonts w:ascii="Times New Roman" w:hAnsi="Times New Roman" w:cs="Times New Roman"/>
          <w:szCs w:val="24"/>
        </w:rPr>
        <w:t>Sylvie Delpech</w:t>
      </w:r>
      <w:r w:rsidR="00A8295F">
        <w:rPr>
          <w:rFonts w:ascii="Times New Roman" w:hAnsi="Times New Roman" w:cs="Times New Roman"/>
          <w:szCs w:val="24"/>
        </w:rPr>
        <w:t>,</w:t>
      </w:r>
      <w:r>
        <w:rPr>
          <w:rFonts w:ascii="Times New Roman" w:hAnsi="Times New Roman" w:cs="Times New Roman"/>
          <w:szCs w:val="24"/>
        </w:rPr>
        <w:t xml:space="preserve"> </w:t>
      </w:r>
      <w:proofErr w:type="spellStart"/>
      <w:r>
        <w:rPr>
          <w:rFonts w:ascii="Times New Roman" w:hAnsi="Times New Roman" w:cs="Times New Roman"/>
          <w:szCs w:val="24"/>
        </w:rPr>
        <w:t>Frederico</w:t>
      </w:r>
      <w:proofErr w:type="spellEnd"/>
      <w:r>
        <w:rPr>
          <w:rFonts w:ascii="Times New Roman" w:hAnsi="Times New Roman" w:cs="Times New Roman"/>
          <w:szCs w:val="24"/>
        </w:rPr>
        <w:t xml:space="preserve"> </w:t>
      </w:r>
      <w:proofErr w:type="spellStart"/>
      <w:r>
        <w:rPr>
          <w:rFonts w:ascii="Times New Roman" w:hAnsi="Times New Roman" w:cs="Times New Roman"/>
          <w:szCs w:val="24"/>
        </w:rPr>
        <w:t>Garrido</w:t>
      </w:r>
      <w:proofErr w:type="spellEnd"/>
      <w:r>
        <w:rPr>
          <w:rFonts w:ascii="Times New Roman" w:hAnsi="Times New Roman" w:cs="Times New Roman"/>
          <w:szCs w:val="24"/>
        </w:rPr>
        <w:t xml:space="preserve">, Sophie </w:t>
      </w:r>
      <w:proofErr w:type="spellStart"/>
      <w:r>
        <w:rPr>
          <w:rFonts w:ascii="Times New Roman" w:hAnsi="Times New Roman" w:cs="Times New Roman"/>
          <w:szCs w:val="24"/>
        </w:rPr>
        <w:t>Henrot-Versillé</w:t>
      </w:r>
      <w:proofErr w:type="spellEnd"/>
      <w:r w:rsidRPr="00D80C96">
        <w:rPr>
          <w:rFonts w:ascii="Times New Roman" w:hAnsi="Times New Roman" w:cs="Times New Roman"/>
          <w:szCs w:val="24"/>
        </w:rPr>
        <w:t>,</w:t>
      </w:r>
      <w:r w:rsidRPr="005A6D3B">
        <w:rPr>
          <w:rFonts w:ascii="Times New Roman" w:hAnsi="Times New Roman" w:cs="Times New Roman"/>
          <w:szCs w:val="24"/>
        </w:rPr>
        <w:t xml:space="preserve"> </w:t>
      </w:r>
      <w:r>
        <w:rPr>
          <w:rFonts w:ascii="Times New Roman" w:hAnsi="Times New Roman" w:cs="Times New Roman"/>
          <w:szCs w:val="24"/>
        </w:rPr>
        <w:t xml:space="preserve">Philippe </w:t>
      </w:r>
      <w:proofErr w:type="spellStart"/>
      <w:r>
        <w:rPr>
          <w:rFonts w:ascii="Times New Roman" w:hAnsi="Times New Roman" w:cs="Times New Roman"/>
          <w:szCs w:val="24"/>
        </w:rPr>
        <w:t>Lanièce</w:t>
      </w:r>
      <w:proofErr w:type="spellEnd"/>
      <w:r>
        <w:rPr>
          <w:rFonts w:ascii="Times New Roman" w:hAnsi="Times New Roman" w:cs="Times New Roman"/>
          <w:szCs w:val="24"/>
        </w:rPr>
        <w:t xml:space="preserve">, </w:t>
      </w:r>
      <w:r w:rsidR="00A8295F">
        <w:rPr>
          <w:rFonts w:ascii="Times New Roman" w:hAnsi="Times New Roman" w:cs="Times New Roman"/>
          <w:szCs w:val="24"/>
        </w:rPr>
        <w:t>Luc Perrot,</w:t>
      </w:r>
      <w:r w:rsidR="00A8295F" w:rsidRPr="00AC437A">
        <w:rPr>
          <w:rFonts w:ascii="Times New Roman" w:hAnsi="Times New Roman" w:cs="Times New Roman"/>
          <w:szCs w:val="24"/>
        </w:rPr>
        <w:t xml:space="preserve"> </w:t>
      </w:r>
      <w:r>
        <w:rPr>
          <w:rFonts w:ascii="Times New Roman" w:hAnsi="Times New Roman" w:cs="Times New Roman"/>
          <w:szCs w:val="24"/>
        </w:rPr>
        <w:t xml:space="preserve">Corinne Poulain, </w:t>
      </w:r>
      <w:r w:rsidR="003C7AD9">
        <w:rPr>
          <w:rFonts w:ascii="Times New Roman" w:hAnsi="Times New Roman" w:cs="Times New Roman"/>
          <w:szCs w:val="24"/>
        </w:rPr>
        <w:t xml:space="preserve">Véronique Poux, </w:t>
      </w:r>
      <w:r w:rsidR="00AC437A">
        <w:rPr>
          <w:rFonts w:ascii="Times New Roman" w:hAnsi="Times New Roman" w:cs="Times New Roman"/>
          <w:szCs w:val="24"/>
        </w:rPr>
        <w:t xml:space="preserve">Achille </w:t>
      </w:r>
      <w:proofErr w:type="spellStart"/>
      <w:r w:rsidR="00AC437A">
        <w:rPr>
          <w:rFonts w:ascii="Times New Roman" w:hAnsi="Times New Roman" w:cs="Times New Roman"/>
          <w:szCs w:val="24"/>
        </w:rPr>
        <w:t>Stocchi</w:t>
      </w:r>
      <w:proofErr w:type="spellEnd"/>
      <w:r w:rsidR="00087CB8">
        <w:rPr>
          <w:rFonts w:ascii="Times New Roman" w:hAnsi="Times New Roman" w:cs="Times New Roman"/>
          <w:szCs w:val="24"/>
        </w:rPr>
        <w:t xml:space="preserve">, </w:t>
      </w:r>
      <w:r>
        <w:rPr>
          <w:rFonts w:ascii="Times New Roman" w:hAnsi="Times New Roman" w:cs="Times New Roman"/>
          <w:szCs w:val="24"/>
        </w:rPr>
        <w:t xml:space="preserve">David </w:t>
      </w:r>
      <w:proofErr w:type="spellStart"/>
      <w:r>
        <w:rPr>
          <w:rFonts w:ascii="Times New Roman" w:hAnsi="Times New Roman" w:cs="Times New Roman"/>
          <w:szCs w:val="24"/>
        </w:rPr>
        <w:t>Verney</w:t>
      </w:r>
      <w:proofErr w:type="spellEnd"/>
      <w:r>
        <w:rPr>
          <w:rFonts w:ascii="Times New Roman" w:hAnsi="Times New Roman" w:cs="Times New Roman"/>
          <w:szCs w:val="24"/>
        </w:rPr>
        <w:t>.</w:t>
      </w:r>
    </w:p>
    <w:p w14:paraId="3435207C" w14:textId="77777777" w:rsidR="00FE6C9E" w:rsidRPr="00D80C96" w:rsidRDefault="00FE6C9E" w:rsidP="00E21C88">
      <w:pPr>
        <w:pBdr>
          <w:bottom w:val="single" w:sz="6" w:space="1" w:color="auto"/>
        </w:pBdr>
        <w:rPr>
          <w:rFonts w:ascii="Times New Roman" w:hAnsi="Times New Roman" w:cs="Times New Roman"/>
          <w:szCs w:val="24"/>
        </w:rPr>
      </w:pPr>
    </w:p>
    <w:p w14:paraId="752BF3C2" w14:textId="77777777" w:rsidR="00FE6C9E" w:rsidRDefault="00FE6C9E" w:rsidP="00E21C88">
      <w:pPr>
        <w:rPr>
          <w:rFonts w:ascii="Times New Roman" w:hAnsi="Times New Roman" w:cs="Times New Roman"/>
          <w:b/>
          <w:szCs w:val="24"/>
        </w:rPr>
      </w:pPr>
      <w:r w:rsidRPr="00FE6C9E">
        <w:rPr>
          <w:rFonts w:ascii="Times New Roman" w:hAnsi="Times New Roman" w:cs="Times New Roman"/>
          <w:b/>
          <w:szCs w:val="24"/>
        </w:rPr>
        <w:t>Ordre du Jour</w:t>
      </w:r>
    </w:p>
    <w:p w14:paraId="5E9219D1" w14:textId="237B7930" w:rsidR="0056571D" w:rsidRPr="00C8455C" w:rsidRDefault="00596F22" w:rsidP="00C8455C">
      <w:pPr>
        <w:numPr>
          <w:ilvl w:val="0"/>
          <w:numId w:val="5"/>
        </w:numPr>
        <w:pBdr>
          <w:bottom w:val="single" w:sz="6" w:space="1" w:color="auto"/>
        </w:pBdr>
        <w:rPr>
          <w:rFonts w:ascii="Times New Roman" w:hAnsi="Times New Roman" w:cs="Times New Roman"/>
          <w:szCs w:val="24"/>
        </w:rPr>
      </w:pPr>
      <w:r>
        <w:rPr>
          <w:rFonts w:ascii="Times New Roman" w:hAnsi="Times New Roman" w:cs="Times New Roman"/>
          <w:szCs w:val="24"/>
        </w:rPr>
        <w:t>Présentation du service</w:t>
      </w:r>
    </w:p>
    <w:p w14:paraId="25F54317" w14:textId="7EE695E6" w:rsidR="0056571D" w:rsidRPr="00C8455C" w:rsidRDefault="0055001A" w:rsidP="00C8455C">
      <w:pPr>
        <w:numPr>
          <w:ilvl w:val="0"/>
          <w:numId w:val="5"/>
        </w:numPr>
        <w:pBdr>
          <w:bottom w:val="single" w:sz="6" w:space="1" w:color="auto"/>
        </w:pBdr>
        <w:rPr>
          <w:rFonts w:ascii="Times New Roman" w:hAnsi="Times New Roman" w:cs="Times New Roman"/>
          <w:szCs w:val="24"/>
        </w:rPr>
      </w:pPr>
      <w:r w:rsidRPr="00C8455C">
        <w:rPr>
          <w:rFonts w:ascii="Times New Roman" w:hAnsi="Times New Roman" w:cs="Times New Roman"/>
          <w:szCs w:val="24"/>
        </w:rPr>
        <w:t>Faits marquants sur les 5 ans 2020-2024 : partenariats privés et publics</w:t>
      </w:r>
    </w:p>
    <w:p w14:paraId="4780C283" w14:textId="77777777" w:rsidR="00C8455C" w:rsidRDefault="00C8455C" w:rsidP="00085ECD">
      <w:pPr>
        <w:numPr>
          <w:ilvl w:val="0"/>
          <w:numId w:val="5"/>
        </w:numPr>
        <w:pBdr>
          <w:bottom w:val="single" w:sz="6" w:space="1" w:color="auto"/>
        </w:pBdr>
        <w:rPr>
          <w:rFonts w:ascii="Times New Roman" w:hAnsi="Times New Roman" w:cs="Times New Roman"/>
          <w:szCs w:val="24"/>
        </w:rPr>
      </w:pPr>
      <w:r w:rsidRPr="00C8455C">
        <w:rPr>
          <w:rFonts w:ascii="Times New Roman" w:hAnsi="Times New Roman" w:cs="Times New Roman"/>
          <w:szCs w:val="24"/>
        </w:rPr>
        <w:t xml:space="preserve">Focus </w:t>
      </w:r>
      <w:proofErr w:type="spellStart"/>
      <w:r w:rsidRPr="00C8455C">
        <w:rPr>
          <w:rFonts w:ascii="Times New Roman" w:hAnsi="Times New Roman" w:cs="Times New Roman"/>
          <w:szCs w:val="24"/>
        </w:rPr>
        <w:t>iSAS</w:t>
      </w:r>
      <w:proofErr w:type="spellEnd"/>
      <w:r w:rsidRPr="00C8455C">
        <w:rPr>
          <w:rFonts w:ascii="Times New Roman" w:hAnsi="Times New Roman" w:cs="Times New Roman"/>
          <w:szCs w:val="24"/>
        </w:rPr>
        <w:t xml:space="preserve"> vu par sa manager de projet européen Adèle de Valera</w:t>
      </w:r>
    </w:p>
    <w:p w14:paraId="18A1D231" w14:textId="40086A26" w:rsidR="00C8455C" w:rsidRPr="00C8455C" w:rsidRDefault="00C8455C" w:rsidP="00C8455C">
      <w:pPr>
        <w:pBdr>
          <w:bottom w:val="single" w:sz="6" w:space="1" w:color="auto"/>
        </w:pBdr>
        <w:ind w:left="360"/>
        <w:rPr>
          <w:rFonts w:ascii="Times New Roman" w:hAnsi="Times New Roman" w:cs="Times New Roman"/>
          <w:szCs w:val="24"/>
        </w:rPr>
      </w:pPr>
    </w:p>
    <w:p w14:paraId="612C8307" w14:textId="77777777" w:rsidR="002F65F2" w:rsidRDefault="002F65F2" w:rsidP="00E21C88">
      <w:pPr>
        <w:rPr>
          <w:rFonts w:ascii="Times New Roman" w:hAnsi="Times New Roman" w:cs="Times New Roman"/>
          <w:szCs w:val="24"/>
        </w:rPr>
      </w:pPr>
    </w:p>
    <w:p w14:paraId="34A5B284" w14:textId="1C36CD28" w:rsidR="00D55FB8" w:rsidRPr="00D46681" w:rsidRDefault="00E8258B" w:rsidP="00356BD9">
      <w:pPr>
        <w:pStyle w:val="Paragraphedeliste"/>
        <w:numPr>
          <w:ilvl w:val="0"/>
          <w:numId w:val="7"/>
        </w:numPr>
      </w:pPr>
      <w:r w:rsidRPr="00D46681">
        <w:rPr>
          <w:b/>
        </w:rPr>
        <w:t>Présentation du service</w:t>
      </w:r>
    </w:p>
    <w:p w14:paraId="49D85D09" w14:textId="73D93886" w:rsidR="0034303C" w:rsidRPr="0034303C" w:rsidRDefault="00356BD9" w:rsidP="0035488E">
      <w:pPr>
        <w:jc w:val="both"/>
        <w:rPr>
          <w:rFonts w:ascii="Times New Roman" w:hAnsi="Times New Roman" w:cs="Times New Roman"/>
          <w:szCs w:val="24"/>
        </w:rPr>
      </w:pPr>
      <w:r>
        <w:rPr>
          <w:rFonts w:ascii="Times New Roman" w:hAnsi="Times New Roman" w:cs="Times New Roman"/>
          <w:szCs w:val="24"/>
        </w:rPr>
        <w:br/>
      </w:r>
      <w:r w:rsidR="0034303C" w:rsidRPr="0034303C">
        <w:rPr>
          <w:rFonts w:ascii="Times New Roman" w:hAnsi="Times New Roman" w:cs="Times New Roman"/>
          <w:szCs w:val="24"/>
        </w:rPr>
        <w:t xml:space="preserve">Le service a </w:t>
      </w:r>
      <w:r w:rsidR="00596F22">
        <w:rPr>
          <w:rFonts w:ascii="Times New Roman" w:hAnsi="Times New Roman" w:cs="Times New Roman"/>
          <w:szCs w:val="24"/>
        </w:rPr>
        <w:t xml:space="preserve">récemment </w:t>
      </w:r>
      <w:r w:rsidR="0034303C" w:rsidRPr="0034303C">
        <w:rPr>
          <w:rFonts w:ascii="Times New Roman" w:hAnsi="Times New Roman" w:cs="Times New Roman"/>
          <w:szCs w:val="24"/>
        </w:rPr>
        <w:t>beaucoup évolué, il nous semble important de le présenter. Le STIRI regroupe des compétences complémentaires qui répondent aux attentes des porteurs de projets et aux futurs porteurs de projets</w:t>
      </w:r>
      <w:r w:rsidR="0034303C">
        <w:rPr>
          <w:rFonts w:ascii="Times New Roman" w:hAnsi="Times New Roman" w:cs="Times New Roman"/>
          <w:szCs w:val="24"/>
        </w:rPr>
        <w:t>.</w:t>
      </w:r>
    </w:p>
    <w:p w14:paraId="48F4AFFC" w14:textId="24C5C218" w:rsidR="00E8258B" w:rsidRDefault="00BD6283" w:rsidP="0035488E">
      <w:pPr>
        <w:jc w:val="both"/>
        <w:rPr>
          <w:rFonts w:ascii="Times New Roman" w:hAnsi="Times New Roman" w:cs="Times New Roman"/>
          <w:szCs w:val="24"/>
        </w:rPr>
      </w:pPr>
      <w:r>
        <w:rPr>
          <w:rFonts w:ascii="Times New Roman" w:hAnsi="Times New Roman" w:cs="Times New Roman"/>
          <w:szCs w:val="24"/>
        </w:rPr>
        <w:t xml:space="preserve">Dans la partie de l’organigramme des partenariats académiques, </w:t>
      </w:r>
      <w:r w:rsidR="005F2AA8">
        <w:rPr>
          <w:rFonts w:ascii="Times New Roman" w:hAnsi="Times New Roman" w:cs="Times New Roman"/>
          <w:szCs w:val="24"/>
        </w:rPr>
        <w:t xml:space="preserve">en suivi de projet, Adèle de Valera et </w:t>
      </w:r>
      <w:proofErr w:type="spellStart"/>
      <w:r w:rsidR="005F2AA8">
        <w:rPr>
          <w:rFonts w:ascii="Times New Roman" w:hAnsi="Times New Roman" w:cs="Times New Roman"/>
          <w:szCs w:val="24"/>
        </w:rPr>
        <w:t>Maïlys</w:t>
      </w:r>
      <w:proofErr w:type="spellEnd"/>
      <w:r w:rsidR="005F2AA8">
        <w:rPr>
          <w:rFonts w:ascii="Times New Roman" w:hAnsi="Times New Roman" w:cs="Times New Roman"/>
          <w:szCs w:val="24"/>
        </w:rPr>
        <w:t xml:space="preserve"> </w:t>
      </w:r>
      <w:proofErr w:type="spellStart"/>
      <w:r w:rsidR="005F2AA8">
        <w:rPr>
          <w:rFonts w:ascii="Times New Roman" w:hAnsi="Times New Roman" w:cs="Times New Roman"/>
          <w:szCs w:val="24"/>
        </w:rPr>
        <w:t>Poiroux</w:t>
      </w:r>
      <w:proofErr w:type="spellEnd"/>
      <w:r w:rsidR="005F2AA8">
        <w:rPr>
          <w:rFonts w:ascii="Times New Roman" w:hAnsi="Times New Roman" w:cs="Times New Roman"/>
          <w:szCs w:val="24"/>
        </w:rPr>
        <w:t xml:space="preserve"> sont arrivées récemment.</w:t>
      </w:r>
    </w:p>
    <w:p w14:paraId="615A6CB0" w14:textId="0A910939" w:rsidR="004E6E3E" w:rsidRDefault="00166EDB" w:rsidP="00EA1B9C">
      <w:pPr>
        <w:jc w:val="both"/>
        <w:rPr>
          <w:rFonts w:ascii="Times New Roman" w:hAnsi="Times New Roman" w:cs="Times New Roman"/>
          <w:szCs w:val="24"/>
        </w:rPr>
      </w:pPr>
      <w:r w:rsidRPr="00166EDB">
        <w:rPr>
          <w:rFonts w:ascii="Times New Roman" w:hAnsi="Times New Roman" w:cs="Times New Roman"/>
          <w:szCs w:val="24"/>
        </w:rPr>
        <w:t xml:space="preserve">Adèle de Valera </w:t>
      </w:r>
      <w:r>
        <w:rPr>
          <w:rFonts w:ascii="Times New Roman" w:hAnsi="Times New Roman" w:cs="Times New Roman"/>
          <w:szCs w:val="24"/>
        </w:rPr>
        <w:t>est</w:t>
      </w:r>
      <w:r w:rsidRPr="00166EDB">
        <w:rPr>
          <w:rFonts w:ascii="Times New Roman" w:hAnsi="Times New Roman" w:cs="Times New Roman"/>
          <w:szCs w:val="24"/>
        </w:rPr>
        <w:t xml:space="preserve"> EPM </w:t>
      </w:r>
      <w:proofErr w:type="spellStart"/>
      <w:r>
        <w:rPr>
          <w:rFonts w:ascii="Times New Roman" w:hAnsi="Times New Roman" w:cs="Times New Roman"/>
          <w:szCs w:val="24"/>
        </w:rPr>
        <w:t>European</w:t>
      </w:r>
      <w:proofErr w:type="spellEnd"/>
      <w:r>
        <w:rPr>
          <w:rFonts w:ascii="Times New Roman" w:hAnsi="Times New Roman" w:cs="Times New Roman"/>
          <w:szCs w:val="24"/>
        </w:rPr>
        <w:t xml:space="preserve"> Manager of Project, </w:t>
      </w:r>
      <w:r w:rsidRPr="00166EDB">
        <w:rPr>
          <w:rFonts w:ascii="Times New Roman" w:hAnsi="Times New Roman" w:cs="Times New Roman"/>
          <w:szCs w:val="24"/>
        </w:rPr>
        <w:t xml:space="preserve">manager de projet européen </w:t>
      </w:r>
      <w:r>
        <w:rPr>
          <w:rFonts w:ascii="Times New Roman" w:hAnsi="Times New Roman" w:cs="Times New Roman"/>
          <w:szCs w:val="24"/>
        </w:rPr>
        <w:t xml:space="preserve">pour le projet européen Infrastructure </w:t>
      </w:r>
      <w:proofErr w:type="spellStart"/>
      <w:r>
        <w:rPr>
          <w:rFonts w:ascii="Times New Roman" w:hAnsi="Times New Roman" w:cs="Times New Roman"/>
          <w:szCs w:val="24"/>
        </w:rPr>
        <w:t>iS</w:t>
      </w:r>
      <w:r w:rsidRPr="00166EDB">
        <w:rPr>
          <w:rFonts w:ascii="Times New Roman" w:hAnsi="Times New Roman" w:cs="Times New Roman"/>
          <w:szCs w:val="24"/>
        </w:rPr>
        <w:t>AS</w:t>
      </w:r>
      <w:proofErr w:type="spellEnd"/>
      <w:r>
        <w:rPr>
          <w:rFonts w:ascii="Times New Roman" w:hAnsi="Times New Roman" w:cs="Times New Roman"/>
          <w:szCs w:val="24"/>
        </w:rPr>
        <w:t>.</w:t>
      </w:r>
      <w:r w:rsidR="00D51C63">
        <w:rPr>
          <w:rFonts w:ascii="Times New Roman" w:hAnsi="Times New Roman" w:cs="Times New Roman"/>
          <w:szCs w:val="24"/>
        </w:rPr>
        <w:t xml:space="preserve"> Adèle est arrivée le 1</w:t>
      </w:r>
      <w:r w:rsidR="00D51C63" w:rsidRPr="00D51C63">
        <w:rPr>
          <w:rFonts w:ascii="Times New Roman" w:hAnsi="Times New Roman" w:cs="Times New Roman"/>
          <w:szCs w:val="24"/>
          <w:vertAlign w:val="superscript"/>
        </w:rPr>
        <w:t>er</w:t>
      </w:r>
      <w:r w:rsidR="00D51C63">
        <w:rPr>
          <w:rFonts w:ascii="Times New Roman" w:hAnsi="Times New Roman" w:cs="Times New Roman"/>
          <w:szCs w:val="24"/>
        </w:rPr>
        <w:t xml:space="preserve"> juin</w:t>
      </w:r>
      <w:r w:rsidR="00143535">
        <w:rPr>
          <w:rFonts w:ascii="Times New Roman" w:hAnsi="Times New Roman" w:cs="Times New Roman"/>
          <w:szCs w:val="24"/>
        </w:rPr>
        <w:t xml:space="preserve"> 2024</w:t>
      </w:r>
      <w:r w:rsidR="00D51C63">
        <w:rPr>
          <w:rFonts w:ascii="Times New Roman" w:hAnsi="Times New Roman" w:cs="Times New Roman"/>
          <w:szCs w:val="24"/>
        </w:rPr>
        <w:t xml:space="preserve">, pour 2 ans. </w:t>
      </w:r>
      <w:r w:rsidR="009D6C30">
        <w:rPr>
          <w:rFonts w:ascii="Times New Roman" w:hAnsi="Times New Roman" w:cs="Times New Roman"/>
          <w:szCs w:val="24"/>
        </w:rPr>
        <w:t>Son</w:t>
      </w:r>
      <w:r w:rsidR="00D51C63">
        <w:rPr>
          <w:rFonts w:ascii="Times New Roman" w:hAnsi="Times New Roman" w:cs="Times New Roman"/>
          <w:szCs w:val="24"/>
        </w:rPr>
        <w:t xml:space="preserve"> poste est financé par le projet</w:t>
      </w:r>
      <w:r w:rsidR="002F0AC9">
        <w:rPr>
          <w:rFonts w:ascii="Times New Roman" w:hAnsi="Times New Roman" w:cs="Times New Roman"/>
          <w:szCs w:val="24"/>
        </w:rPr>
        <w:t xml:space="preserve"> européen</w:t>
      </w:r>
      <w:r w:rsidR="00D51C63">
        <w:rPr>
          <w:rFonts w:ascii="Times New Roman" w:hAnsi="Times New Roman" w:cs="Times New Roman"/>
          <w:szCs w:val="24"/>
        </w:rPr>
        <w:t>. Adèle a des a</w:t>
      </w:r>
      <w:r w:rsidRPr="00166EDB">
        <w:rPr>
          <w:rFonts w:ascii="Times New Roman" w:hAnsi="Times New Roman" w:cs="Times New Roman"/>
          <w:szCs w:val="24"/>
        </w:rPr>
        <w:t>ctivités de coordinatio</w:t>
      </w:r>
      <w:r w:rsidR="00D51C63">
        <w:rPr>
          <w:rFonts w:ascii="Times New Roman" w:hAnsi="Times New Roman" w:cs="Times New Roman"/>
          <w:szCs w:val="24"/>
        </w:rPr>
        <w:t>n de projet et de communication et des ac</w:t>
      </w:r>
      <w:r w:rsidRPr="00166EDB">
        <w:rPr>
          <w:rFonts w:ascii="Times New Roman" w:hAnsi="Times New Roman" w:cs="Times New Roman"/>
          <w:szCs w:val="24"/>
        </w:rPr>
        <w:t>tivités de management transversal</w:t>
      </w:r>
      <w:r w:rsidR="004E6E3E">
        <w:rPr>
          <w:rFonts w:ascii="Times New Roman" w:hAnsi="Times New Roman" w:cs="Times New Roman"/>
          <w:szCs w:val="24"/>
        </w:rPr>
        <w:t xml:space="preserve"> et elle est spécifiquement </w:t>
      </w:r>
      <w:r w:rsidR="004E6E3E" w:rsidRPr="00166EDB">
        <w:rPr>
          <w:rFonts w:ascii="Times New Roman" w:hAnsi="Times New Roman" w:cs="Times New Roman"/>
          <w:szCs w:val="24"/>
        </w:rPr>
        <w:t>en charge du suivi des W</w:t>
      </w:r>
      <w:r w:rsidR="00EA1B9C">
        <w:rPr>
          <w:rFonts w:ascii="Times New Roman" w:hAnsi="Times New Roman" w:cs="Times New Roman"/>
          <w:szCs w:val="24"/>
        </w:rPr>
        <w:t xml:space="preserve">P8 « Impact </w:t>
      </w:r>
      <w:proofErr w:type="spellStart"/>
      <w:r w:rsidR="00EA1B9C">
        <w:rPr>
          <w:rFonts w:ascii="Times New Roman" w:hAnsi="Times New Roman" w:cs="Times New Roman"/>
          <w:szCs w:val="24"/>
        </w:rPr>
        <w:t>societal</w:t>
      </w:r>
      <w:proofErr w:type="spellEnd"/>
      <w:r w:rsidR="00EA1B9C">
        <w:rPr>
          <w:rFonts w:ascii="Times New Roman" w:hAnsi="Times New Roman" w:cs="Times New Roman"/>
          <w:szCs w:val="24"/>
        </w:rPr>
        <w:t xml:space="preserve"> » et WP9 « </w:t>
      </w:r>
      <w:r w:rsidR="004E6E3E" w:rsidRPr="00166EDB">
        <w:rPr>
          <w:rFonts w:ascii="Times New Roman" w:hAnsi="Times New Roman" w:cs="Times New Roman"/>
          <w:szCs w:val="24"/>
        </w:rPr>
        <w:t>Management et coordination ».</w:t>
      </w:r>
    </w:p>
    <w:p w14:paraId="1B3477BD" w14:textId="3F47D776" w:rsidR="00166EDB" w:rsidRPr="00166EDB" w:rsidRDefault="00D51C63" w:rsidP="009D6C30">
      <w:pPr>
        <w:jc w:val="both"/>
        <w:rPr>
          <w:rFonts w:ascii="Times New Roman" w:hAnsi="Times New Roman" w:cs="Times New Roman"/>
          <w:szCs w:val="24"/>
        </w:rPr>
      </w:pPr>
      <w:r>
        <w:rPr>
          <w:rFonts w:ascii="Times New Roman" w:hAnsi="Times New Roman" w:cs="Times New Roman"/>
          <w:szCs w:val="24"/>
        </w:rPr>
        <w:t>Adèle est en c</w:t>
      </w:r>
      <w:r w:rsidR="00234838">
        <w:rPr>
          <w:rFonts w:ascii="Times New Roman" w:hAnsi="Times New Roman" w:cs="Times New Roman"/>
          <w:szCs w:val="24"/>
        </w:rPr>
        <w:t>ontact régulier</w:t>
      </w:r>
      <w:r w:rsidR="00166EDB" w:rsidRPr="00166EDB">
        <w:rPr>
          <w:rFonts w:ascii="Times New Roman" w:hAnsi="Times New Roman" w:cs="Times New Roman"/>
          <w:szCs w:val="24"/>
        </w:rPr>
        <w:t xml:space="preserve"> avec :</w:t>
      </w:r>
    </w:p>
    <w:p w14:paraId="27C116ED" w14:textId="212C35FC" w:rsidR="00166EDB" w:rsidRPr="00166EDB" w:rsidRDefault="00166EDB" w:rsidP="00166EDB">
      <w:pPr>
        <w:rPr>
          <w:rFonts w:ascii="Times New Roman" w:hAnsi="Times New Roman" w:cs="Times New Roman"/>
          <w:szCs w:val="24"/>
        </w:rPr>
      </w:pPr>
      <w:r w:rsidRPr="00166EDB">
        <w:rPr>
          <w:rFonts w:ascii="Times New Roman" w:hAnsi="Times New Roman" w:cs="Times New Roman"/>
          <w:szCs w:val="24"/>
        </w:rPr>
        <w:lastRenderedPageBreak/>
        <w:t xml:space="preserve">- les coordinateurs Achille </w:t>
      </w:r>
      <w:proofErr w:type="spellStart"/>
      <w:r w:rsidR="009D6C30">
        <w:rPr>
          <w:rFonts w:ascii="Times New Roman" w:hAnsi="Times New Roman" w:cs="Times New Roman"/>
          <w:szCs w:val="24"/>
        </w:rPr>
        <w:t>Stocchi</w:t>
      </w:r>
      <w:proofErr w:type="spellEnd"/>
      <w:r w:rsidR="009D6C30">
        <w:rPr>
          <w:rFonts w:ascii="Times New Roman" w:hAnsi="Times New Roman" w:cs="Times New Roman"/>
          <w:szCs w:val="24"/>
        </w:rPr>
        <w:t xml:space="preserve"> </w:t>
      </w:r>
      <w:r w:rsidRPr="00166EDB">
        <w:rPr>
          <w:rFonts w:ascii="Times New Roman" w:hAnsi="Times New Roman" w:cs="Times New Roman"/>
          <w:szCs w:val="24"/>
        </w:rPr>
        <w:t>et Jorgen D’</w:t>
      </w:r>
      <w:proofErr w:type="spellStart"/>
      <w:r w:rsidRPr="00166EDB">
        <w:rPr>
          <w:rFonts w:ascii="Times New Roman" w:hAnsi="Times New Roman" w:cs="Times New Roman"/>
          <w:szCs w:val="24"/>
        </w:rPr>
        <w:t>Hondt</w:t>
      </w:r>
      <w:proofErr w:type="spellEnd"/>
      <w:r w:rsidRPr="00166EDB">
        <w:rPr>
          <w:rFonts w:ascii="Times New Roman" w:hAnsi="Times New Roman" w:cs="Times New Roman"/>
          <w:szCs w:val="24"/>
        </w:rPr>
        <w:t>,</w:t>
      </w:r>
      <w:r w:rsidR="0053696D">
        <w:rPr>
          <w:rFonts w:ascii="Times New Roman" w:hAnsi="Times New Roman" w:cs="Times New Roman"/>
          <w:szCs w:val="24"/>
        </w:rPr>
        <w:br/>
      </w:r>
      <w:r w:rsidRPr="00166EDB">
        <w:rPr>
          <w:rFonts w:ascii="Times New Roman" w:hAnsi="Times New Roman" w:cs="Times New Roman"/>
          <w:szCs w:val="24"/>
        </w:rPr>
        <w:t xml:space="preserve">- le consortium, les responsables de WP et les différentes instances du projet : Coordination Panel, </w:t>
      </w:r>
      <w:proofErr w:type="spellStart"/>
      <w:r w:rsidRPr="00166EDB">
        <w:rPr>
          <w:rFonts w:ascii="Times New Roman" w:hAnsi="Times New Roman" w:cs="Times New Roman"/>
          <w:szCs w:val="24"/>
        </w:rPr>
        <w:t>Governing</w:t>
      </w:r>
      <w:proofErr w:type="spellEnd"/>
      <w:r w:rsidRPr="00166EDB">
        <w:rPr>
          <w:rFonts w:ascii="Times New Roman" w:hAnsi="Times New Roman" w:cs="Times New Roman"/>
          <w:szCs w:val="24"/>
        </w:rPr>
        <w:t xml:space="preserve"> </w:t>
      </w:r>
      <w:proofErr w:type="spellStart"/>
      <w:r w:rsidRPr="00166EDB">
        <w:rPr>
          <w:rFonts w:ascii="Times New Roman" w:hAnsi="Times New Roman" w:cs="Times New Roman"/>
          <w:szCs w:val="24"/>
        </w:rPr>
        <w:t>Board</w:t>
      </w:r>
      <w:proofErr w:type="spellEnd"/>
      <w:r w:rsidRPr="00166EDB">
        <w:rPr>
          <w:rFonts w:ascii="Times New Roman" w:hAnsi="Times New Roman" w:cs="Times New Roman"/>
          <w:szCs w:val="24"/>
        </w:rPr>
        <w:t xml:space="preserve">, </w:t>
      </w:r>
      <w:proofErr w:type="spellStart"/>
      <w:r w:rsidRPr="00166EDB">
        <w:rPr>
          <w:rFonts w:ascii="Times New Roman" w:hAnsi="Times New Roman" w:cs="Times New Roman"/>
          <w:szCs w:val="24"/>
        </w:rPr>
        <w:t>Steering</w:t>
      </w:r>
      <w:proofErr w:type="spellEnd"/>
      <w:r w:rsidRPr="00166EDB">
        <w:rPr>
          <w:rFonts w:ascii="Times New Roman" w:hAnsi="Times New Roman" w:cs="Times New Roman"/>
          <w:szCs w:val="24"/>
        </w:rPr>
        <w:t xml:space="preserve"> </w:t>
      </w:r>
      <w:proofErr w:type="spellStart"/>
      <w:r w:rsidRPr="00166EDB">
        <w:rPr>
          <w:rFonts w:ascii="Times New Roman" w:hAnsi="Times New Roman" w:cs="Times New Roman"/>
          <w:szCs w:val="24"/>
        </w:rPr>
        <w:t>Committee</w:t>
      </w:r>
      <w:proofErr w:type="spellEnd"/>
      <w:r w:rsidRPr="00166EDB">
        <w:rPr>
          <w:rFonts w:ascii="Times New Roman" w:hAnsi="Times New Roman" w:cs="Times New Roman"/>
          <w:szCs w:val="24"/>
        </w:rPr>
        <w:t xml:space="preserve">, </w:t>
      </w:r>
      <w:proofErr w:type="spellStart"/>
      <w:r w:rsidRPr="00166EDB">
        <w:rPr>
          <w:rFonts w:ascii="Times New Roman" w:hAnsi="Times New Roman" w:cs="Times New Roman"/>
          <w:szCs w:val="24"/>
        </w:rPr>
        <w:t>Advisory</w:t>
      </w:r>
      <w:proofErr w:type="spellEnd"/>
      <w:r w:rsidRPr="00166EDB">
        <w:rPr>
          <w:rFonts w:ascii="Times New Roman" w:hAnsi="Times New Roman" w:cs="Times New Roman"/>
          <w:szCs w:val="24"/>
        </w:rPr>
        <w:t xml:space="preserve"> </w:t>
      </w:r>
      <w:proofErr w:type="spellStart"/>
      <w:r w:rsidRPr="00166EDB">
        <w:rPr>
          <w:rFonts w:ascii="Times New Roman" w:hAnsi="Times New Roman" w:cs="Times New Roman"/>
          <w:szCs w:val="24"/>
        </w:rPr>
        <w:t>Board</w:t>
      </w:r>
      <w:proofErr w:type="spellEnd"/>
      <w:r w:rsidRPr="00166EDB">
        <w:rPr>
          <w:rFonts w:ascii="Times New Roman" w:hAnsi="Times New Roman" w:cs="Times New Roman"/>
          <w:szCs w:val="24"/>
        </w:rPr>
        <w:t xml:space="preserve">, </w:t>
      </w:r>
      <w:proofErr w:type="spellStart"/>
      <w:r w:rsidRPr="00166EDB">
        <w:rPr>
          <w:rFonts w:ascii="Times New Roman" w:hAnsi="Times New Roman" w:cs="Times New Roman"/>
          <w:szCs w:val="24"/>
        </w:rPr>
        <w:t>Industry</w:t>
      </w:r>
      <w:proofErr w:type="spellEnd"/>
      <w:r w:rsidRPr="00166EDB">
        <w:rPr>
          <w:rFonts w:ascii="Times New Roman" w:hAnsi="Times New Roman" w:cs="Times New Roman"/>
          <w:szCs w:val="24"/>
        </w:rPr>
        <w:t xml:space="preserve"> </w:t>
      </w:r>
      <w:proofErr w:type="spellStart"/>
      <w:r w:rsidRPr="00166EDB">
        <w:rPr>
          <w:rFonts w:ascii="Times New Roman" w:hAnsi="Times New Roman" w:cs="Times New Roman"/>
          <w:szCs w:val="24"/>
        </w:rPr>
        <w:t>Board</w:t>
      </w:r>
      <w:proofErr w:type="spellEnd"/>
      <w:r w:rsidRPr="00166EDB">
        <w:rPr>
          <w:rFonts w:ascii="Times New Roman" w:hAnsi="Times New Roman" w:cs="Times New Roman"/>
          <w:szCs w:val="24"/>
        </w:rPr>
        <w:t>,</w:t>
      </w:r>
      <w:r w:rsidR="0053696D">
        <w:rPr>
          <w:rFonts w:ascii="Times New Roman" w:hAnsi="Times New Roman" w:cs="Times New Roman"/>
          <w:szCs w:val="24"/>
        </w:rPr>
        <w:br/>
      </w:r>
      <w:r w:rsidRPr="00166EDB">
        <w:rPr>
          <w:rFonts w:ascii="Times New Roman" w:hAnsi="Times New Roman" w:cs="Times New Roman"/>
          <w:szCs w:val="24"/>
        </w:rPr>
        <w:t xml:space="preserve">- </w:t>
      </w:r>
      <w:r w:rsidR="009D6C30">
        <w:rPr>
          <w:rFonts w:ascii="Times New Roman" w:hAnsi="Times New Roman" w:cs="Times New Roman"/>
          <w:szCs w:val="24"/>
        </w:rPr>
        <w:t xml:space="preserve">le </w:t>
      </w:r>
      <w:r w:rsidRPr="00166EDB">
        <w:rPr>
          <w:rFonts w:ascii="Times New Roman" w:hAnsi="Times New Roman" w:cs="Times New Roman"/>
          <w:szCs w:val="24"/>
        </w:rPr>
        <w:t xml:space="preserve">SPV </w:t>
      </w:r>
      <w:r w:rsidR="009D6C30">
        <w:rPr>
          <w:rFonts w:ascii="Times New Roman" w:hAnsi="Times New Roman" w:cs="Times New Roman"/>
          <w:szCs w:val="24"/>
        </w:rPr>
        <w:t xml:space="preserve">de la DR4 </w:t>
      </w:r>
      <w:r w:rsidRPr="00166EDB">
        <w:rPr>
          <w:rFonts w:ascii="Times New Roman" w:hAnsi="Times New Roman" w:cs="Times New Roman"/>
          <w:szCs w:val="24"/>
        </w:rPr>
        <w:t>par Julie Gendron sur les aspects juridiques,</w:t>
      </w:r>
      <w:r w:rsidR="0053696D">
        <w:rPr>
          <w:rFonts w:ascii="Times New Roman" w:hAnsi="Times New Roman" w:cs="Times New Roman"/>
          <w:szCs w:val="24"/>
        </w:rPr>
        <w:br/>
      </w:r>
      <w:r w:rsidR="00234838">
        <w:rPr>
          <w:rFonts w:ascii="Times New Roman" w:hAnsi="Times New Roman" w:cs="Times New Roman"/>
          <w:szCs w:val="24"/>
        </w:rPr>
        <w:t>- et l’officier de projet</w:t>
      </w:r>
      <w:r w:rsidRPr="00166EDB">
        <w:rPr>
          <w:rFonts w:ascii="Times New Roman" w:hAnsi="Times New Roman" w:cs="Times New Roman"/>
          <w:szCs w:val="24"/>
        </w:rPr>
        <w:t xml:space="preserve"> à la C</w:t>
      </w:r>
      <w:r w:rsidR="00234838">
        <w:rPr>
          <w:rFonts w:ascii="Times New Roman" w:hAnsi="Times New Roman" w:cs="Times New Roman"/>
          <w:szCs w:val="24"/>
        </w:rPr>
        <w:t>ommission européenne</w:t>
      </w:r>
      <w:r w:rsidR="009D6C30">
        <w:rPr>
          <w:rFonts w:ascii="Times New Roman" w:hAnsi="Times New Roman" w:cs="Times New Roman"/>
          <w:szCs w:val="24"/>
        </w:rPr>
        <w:t>,</w:t>
      </w:r>
    </w:p>
    <w:p w14:paraId="5EACFF11" w14:textId="07FFF14C" w:rsidR="00143535" w:rsidRDefault="007D1F38" w:rsidP="00104295">
      <w:pPr>
        <w:jc w:val="both"/>
        <w:rPr>
          <w:rFonts w:ascii="Times New Roman" w:hAnsi="Times New Roman" w:cs="Times New Roman"/>
          <w:szCs w:val="24"/>
        </w:rPr>
      </w:pPr>
      <w:r>
        <w:rPr>
          <w:rFonts w:ascii="Times New Roman" w:hAnsi="Times New Roman" w:cs="Times New Roman"/>
          <w:szCs w:val="24"/>
        </w:rPr>
        <w:t>P</w:t>
      </w:r>
      <w:r w:rsidR="00166EDB" w:rsidRPr="00166EDB">
        <w:rPr>
          <w:rFonts w:ascii="Times New Roman" w:hAnsi="Times New Roman" w:cs="Times New Roman"/>
          <w:szCs w:val="24"/>
        </w:rPr>
        <w:t>rochainement</w:t>
      </w:r>
      <w:r w:rsidR="006D6CEA">
        <w:rPr>
          <w:rFonts w:ascii="Times New Roman" w:hAnsi="Times New Roman" w:cs="Times New Roman"/>
          <w:szCs w:val="24"/>
        </w:rPr>
        <w:t>,</w:t>
      </w:r>
      <w:r w:rsidR="00166EDB" w:rsidRPr="00166EDB">
        <w:rPr>
          <w:rFonts w:ascii="Times New Roman" w:hAnsi="Times New Roman" w:cs="Times New Roman"/>
          <w:szCs w:val="24"/>
        </w:rPr>
        <w:t xml:space="preserve"> </w:t>
      </w:r>
      <w:r>
        <w:rPr>
          <w:rFonts w:ascii="Times New Roman" w:hAnsi="Times New Roman" w:cs="Times New Roman"/>
          <w:szCs w:val="24"/>
        </w:rPr>
        <w:t xml:space="preserve">il y aura </w:t>
      </w:r>
      <w:r w:rsidR="00166EDB" w:rsidRPr="00166EDB">
        <w:rPr>
          <w:rFonts w:ascii="Times New Roman" w:hAnsi="Times New Roman" w:cs="Times New Roman"/>
          <w:szCs w:val="24"/>
        </w:rPr>
        <w:t xml:space="preserve">plus de contacts avec la DR4 lors de la justification de projet, même si </w:t>
      </w:r>
      <w:proofErr w:type="spellStart"/>
      <w:r w:rsidR="00166EDB" w:rsidRPr="00166EDB">
        <w:rPr>
          <w:rFonts w:ascii="Times New Roman" w:hAnsi="Times New Roman" w:cs="Times New Roman"/>
          <w:szCs w:val="24"/>
        </w:rPr>
        <w:t>iSAS</w:t>
      </w:r>
      <w:proofErr w:type="spellEnd"/>
      <w:r w:rsidR="00166EDB" w:rsidRPr="00166EDB">
        <w:rPr>
          <w:rFonts w:ascii="Times New Roman" w:hAnsi="Times New Roman" w:cs="Times New Roman"/>
          <w:szCs w:val="24"/>
        </w:rPr>
        <w:t xml:space="preserve"> est en coûts forfaitaire (lump-</w:t>
      </w:r>
      <w:proofErr w:type="spellStart"/>
      <w:r w:rsidR="00166EDB" w:rsidRPr="00166EDB">
        <w:rPr>
          <w:rFonts w:ascii="Times New Roman" w:hAnsi="Times New Roman" w:cs="Times New Roman"/>
          <w:szCs w:val="24"/>
        </w:rPr>
        <w:t>sum</w:t>
      </w:r>
      <w:proofErr w:type="spellEnd"/>
      <w:r w:rsidR="00166EDB" w:rsidRPr="00166EDB">
        <w:rPr>
          <w:rFonts w:ascii="Times New Roman" w:hAnsi="Times New Roman" w:cs="Times New Roman"/>
          <w:szCs w:val="24"/>
        </w:rPr>
        <w:t>)</w:t>
      </w:r>
      <w:r w:rsidR="009D6C30">
        <w:rPr>
          <w:rFonts w:ascii="Times New Roman" w:hAnsi="Times New Roman" w:cs="Times New Roman"/>
          <w:szCs w:val="24"/>
        </w:rPr>
        <w:t>.</w:t>
      </w:r>
      <w:r w:rsidR="008E3E6D">
        <w:rPr>
          <w:rFonts w:ascii="Times New Roman" w:hAnsi="Times New Roman" w:cs="Times New Roman"/>
          <w:szCs w:val="24"/>
        </w:rPr>
        <w:t xml:space="preserve"> Ce type de justification en coûts forfaitaires n’implique pas la production d’un rapport financier, la justification se fait par un </w:t>
      </w:r>
      <w:r w:rsidR="001C7498">
        <w:rPr>
          <w:rFonts w:ascii="Times New Roman" w:hAnsi="Times New Roman" w:cs="Times New Roman"/>
          <w:szCs w:val="24"/>
        </w:rPr>
        <w:t>rapport et un suivi</w:t>
      </w:r>
      <w:r w:rsidR="008E3E6D">
        <w:rPr>
          <w:rFonts w:ascii="Times New Roman" w:hAnsi="Times New Roman" w:cs="Times New Roman"/>
          <w:szCs w:val="24"/>
        </w:rPr>
        <w:t xml:space="preserve"> scientifique</w:t>
      </w:r>
      <w:r w:rsidR="001C7498">
        <w:rPr>
          <w:rFonts w:ascii="Times New Roman" w:hAnsi="Times New Roman" w:cs="Times New Roman"/>
          <w:szCs w:val="24"/>
        </w:rPr>
        <w:t xml:space="preserve"> spécifique</w:t>
      </w:r>
      <w:r w:rsidR="008E3E6D">
        <w:rPr>
          <w:rFonts w:ascii="Times New Roman" w:hAnsi="Times New Roman" w:cs="Times New Roman"/>
          <w:szCs w:val="24"/>
        </w:rPr>
        <w:t>.</w:t>
      </w:r>
    </w:p>
    <w:p w14:paraId="39F728D1" w14:textId="3E19BFE2" w:rsidR="00D36992" w:rsidRPr="00D36992" w:rsidRDefault="00D36992" w:rsidP="00557425">
      <w:pPr>
        <w:jc w:val="both"/>
        <w:rPr>
          <w:rFonts w:ascii="Times New Roman" w:hAnsi="Times New Roman" w:cs="Times New Roman"/>
          <w:szCs w:val="24"/>
        </w:rPr>
      </w:pPr>
      <w:proofErr w:type="spellStart"/>
      <w:r w:rsidRPr="00D36992">
        <w:rPr>
          <w:rFonts w:ascii="Times New Roman" w:hAnsi="Times New Roman" w:cs="Times New Roman"/>
          <w:szCs w:val="24"/>
        </w:rPr>
        <w:t>Maïlys</w:t>
      </w:r>
      <w:proofErr w:type="spellEnd"/>
      <w:r w:rsidRPr="00D36992">
        <w:rPr>
          <w:rFonts w:ascii="Times New Roman" w:hAnsi="Times New Roman" w:cs="Times New Roman"/>
          <w:szCs w:val="24"/>
        </w:rPr>
        <w:t xml:space="preserve"> </w:t>
      </w:r>
      <w:proofErr w:type="spellStart"/>
      <w:r w:rsidRPr="00D36992">
        <w:rPr>
          <w:rFonts w:ascii="Times New Roman" w:hAnsi="Times New Roman" w:cs="Times New Roman"/>
          <w:szCs w:val="24"/>
        </w:rPr>
        <w:t>Poiroux</w:t>
      </w:r>
      <w:proofErr w:type="spellEnd"/>
      <w:r w:rsidRPr="00D36992">
        <w:rPr>
          <w:rFonts w:ascii="Times New Roman" w:hAnsi="Times New Roman" w:cs="Times New Roman"/>
          <w:szCs w:val="24"/>
        </w:rPr>
        <w:t xml:space="preserve"> </w:t>
      </w:r>
      <w:r w:rsidR="00143535">
        <w:rPr>
          <w:rFonts w:ascii="Times New Roman" w:hAnsi="Times New Roman" w:cs="Times New Roman"/>
          <w:szCs w:val="24"/>
        </w:rPr>
        <w:t xml:space="preserve">est </w:t>
      </w:r>
      <w:r w:rsidRPr="00D36992">
        <w:rPr>
          <w:rFonts w:ascii="Times New Roman" w:hAnsi="Times New Roman" w:cs="Times New Roman"/>
          <w:szCs w:val="24"/>
        </w:rPr>
        <w:t xml:space="preserve">EPM </w:t>
      </w:r>
      <w:proofErr w:type="spellStart"/>
      <w:r w:rsidR="00143535">
        <w:rPr>
          <w:rFonts w:ascii="Times New Roman" w:hAnsi="Times New Roman" w:cs="Times New Roman"/>
          <w:szCs w:val="24"/>
        </w:rPr>
        <w:t>European</w:t>
      </w:r>
      <w:proofErr w:type="spellEnd"/>
      <w:r w:rsidR="00143535">
        <w:rPr>
          <w:rFonts w:ascii="Times New Roman" w:hAnsi="Times New Roman" w:cs="Times New Roman"/>
          <w:szCs w:val="24"/>
        </w:rPr>
        <w:t xml:space="preserve"> Manager of Project, </w:t>
      </w:r>
      <w:r w:rsidR="00143535" w:rsidRPr="00166EDB">
        <w:rPr>
          <w:rFonts w:ascii="Times New Roman" w:hAnsi="Times New Roman" w:cs="Times New Roman"/>
          <w:szCs w:val="24"/>
        </w:rPr>
        <w:t>manager de projet</w:t>
      </w:r>
      <w:r w:rsidR="00143535">
        <w:rPr>
          <w:rFonts w:ascii="Times New Roman" w:hAnsi="Times New Roman" w:cs="Times New Roman"/>
          <w:szCs w:val="24"/>
        </w:rPr>
        <w:t>s</w:t>
      </w:r>
      <w:r w:rsidR="00143535" w:rsidRPr="00166EDB">
        <w:rPr>
          <w:rFonts w:ascii="Times New Roman" w:hAnsi="Times New Roman" w:cs="Times New Roman"/>
          <w:szCs w:val="24"/>
        </w:rPr>
        <w:t xml:space="preserve"> européen</w:t>
      </w:r>
      <w:r w:rsidR="00143535">
        <w:rPr>
          <w:rFonts w:ascii="Times New Roman" w:hAnsi="Times New Roman" w:cs="Times New Roman"/>
          <w:szCs w:val="24"/>
        </w:rPr>
        <w:t>s et est arrivée le 1</w:t>
      </w:r>
      <w:r w:rsidR="00143535" w:rsidRPr="00143535">
        <w:rPr>
          <w:rFonts w:ascii="Times New Roman" w:hAnsi="Times New Roman" w:cs="Times New Roman"/>
          <w:szCs w:val="24"/>
          <w:vertAlign w:val="superscript"/>
        </w:rPr>
        <w:t>er</w:t>
      </w:r>
      <w:r w:rsidR="00143535">
        <w:rPr>
          <w:rFonts w:ascii="Times New Roman" w:hAnsi="Times New Roman" w:cs="Times New Roman"/>
          <w:szCs w:val="24"/>
        </w:rPr>
        <w:t xml:space="preserve"> octobre 2024.</w:t>
      </w:r>
      <w:r w:rsidR="007148FB">
        <w:rPr>
          <w:rFonts w:ascii="Times New Roman" w:hAnsi="Times New Roman" w:cs="Times New Roman"/>
          <w:szCs w:val="24"/>
        </w:rPr>
        <w:t xml:space="preserve"> </w:t>
      </w:r>
      <w:proofErr w:type="spellStart"/>
      <w:r w:rsidRPr="00D36992">
        <w:rPr>
          <w:rFonts w:ascii="Times New Roman" w:hAnsi="Times New Roman" w:cs="Times New Roman"/>
          <w:szCs w:val="24"/>
        </w:rPr>
        <w:t>IJCLab</w:t>
      </w:r>
      <w:proofErr w:type="spellEnd"/>
      <w:r w:rsidRPr="00D36992">
        <w:rPr>
          <w:rFonts w:ascii="Times New Roman" w:hAnsi="Times New Roman" w:cs="Times New Roman"/>
          <w:szCs w:val="24"/>
        </w:rPr>
        <w:t xml:space="preserve"> </w:t>
      </w:r>
      <w:r w:rsidR="00143535">
        <w:rPr>
          <w:rFonts w:ascii="Times New Roman" w:hAnsi="Times New Roman" w:cs="Times New Roman"/>
          <w:szCs w:val="24"/>
        </w:rPr>
        <w:t xml:space="preserve">a été </w:t>
      </w:r>
      <w:r w:rsidRPr="00D36992">
        <w:rPr>
          <w:rFonts w:ascii="Times New Roman" w:hAnsi="Times New Roman" w:cs="Times New Roman"/>
          <w:szCs w:val="24"/>
        </w:rPr>
        <w:t xml:space="preserve">identifié par l’Institut comme laboratoire avec un besoin particulier d’accompagnement des porteurs de projets européens lorsqu’ils sont partenaires. </w:t>
      </w:r>
      <w:r w:rsidR="00143535">
        <w:rPr>
          <w:rFonts w:ascii="Times New Roman" w:hAnsi="Times New Roman" w:cs="Times New Roman"/>
          <w:szCs w:val="24"/>
        </w:rPr>
        <w:t xml:space="preserve">Ce poste </w:t>
      </w:r>
      <w:r w:rsidRPr="00D36992">
        <w:rPr>
          <w:rFonts w:ascii="Times New Roman" w:hAnsi="Times New Roman" w:cs="Times New Roman"/>
          <w:szCs w:val="24"/>
        </w:rPr>
        <w:t>e</w:t>
      </w:r>
      <w:r w:rsidR="00143535">
        <w:rPr>
          <w:rFonts w:ascii="Times New Roman" w:hAnsi="Times New Roman" w:cs="Times New Roman"/>
          <w:szCs w:val="24"/>
        </w:rPr>
        <w:t>st</w:t>
      </w:r>
      <w:r w:rsidRPr="00D36992">
        <w:rPr>
          <w:rFonts w:ascii="Times New Roman" w:hAnsi="Times New Roman" w:cs="Times New Roman"/>
          <w:szCs w:val="24"/>
        </w:rPr>
        <w:t xml:space="preserve"> financé par la DEI Direction Europe et Internationale du CNRS</w:t>
      </w:r>
      <w:r w:rsidR="00143535">
        <w:rPr>
          <w:rFonts w:ascii="Times New Roman" w:hAnsi="Times New Roman" w:cs="Times New Roman"/>
          <w:szCs w:val="24"/>
        </w:rPr>
        <w:t xml:space="preserve"> pour 3</w:t>
      </w:r>
      <w:r w:rsidRPr="00D36992">
        <w:rPr>
          <w:rFonts w:ascii="Times New Roman" w:hAnsi="Times New Roman" w:cs="Times New Roman"/>
          <w:szCs w:val="24"/>
        </w:rPr>
        <w:t xml:space="preserve"> ans.</w:t>
      </w:r>
      <w:r w:rsidR="007148FB">
        <w:rPr>
          <w:rFonts w:ascii="Times New Roman" w:hAnsi="Times New Roman" w:cs="Times New Roman"/>
          <w:szCs w:val="24"/>
        </w:rPr>
        <w:t xml:space="preserve"> </w:t>
      </w:r>
      <w:proofErr w:type="spellStart"/>
      <w:r w:rsidR="00D12C1E">
        <w:rPr>
          <w:rFonts w:ascii="Times New Roman" w:hAnsi="Times New Roman" w:cs="Times New Roman"/>
          <w:szCs w:val="24"/>
        </w:rPr>
        <w:t>Maïlys</w:t>
      </w:r>
      <w:proofErr w:type="spellEnd"/>
      <w:r w:rsidR="00D12C1E">
        <w:rPr>
          <w:rFonts w:ascii="Times New Roman" w:hAnsi="Times New Roman" w:cs="Times New Roman"/>
          <w:szCs w:val="24"/>
        </w:rPr>
        <w:t xml:space="preserve"> est e</w:t>
      </w:r>
      <w:r w:rsidRPr="00D36992">
        <w:rPr>
          <w:rFonts w:ascii="Times New Roman" w:hAnsi="Times New Roman" w:cs="Times New Roman"/>
          <w:szCs w:val="24"/>
        </w:rPr>
        <w:t xml:space="preserve">n interaction avec plusieurs </w:t>
      </w:r>
      <w:r w:rsidR="00EF2D67">
        <w:rPr>
          <w:rFonts w:ascii="Times New Roman" w:hAnsi="Times New Roman" w:cs="Times New Roman"/>
          <w:szCs w:val="24"/>
        </w:rPr>
        <w:t>responsables scientifiques de projet</w:t>
      </w:r>
      <w:r w:rsidR="00996B37">
        <w:rPr>
          <w:rFonts w:ascii="Times New Roman" w:hAnsi="Times New Roman" w:cs="Times New Roman"/>
          <w:szCs w:val="24"/>
        </w:rPr>
        <w:t>s</w:t>
      </w:r>
      <w:r w:rsidR="00EF2D67">
        <w:rPr>
          <w:rFonts w:ascii="Times New Roman" w:hAnsi="Times New Roman" w:cs="Times New Roman"/>
          <w:szCs w:val="24"/>
        </w:rPr>
        <w:t xml:space="preserve"> au laboratoire</w:t>
      </w:r>
      <w:r w:rsidRPr="00D36992">
        <w:rPr>
          <w:rFonts w:ascii="Times New Roman" w:hAnsi="Times New Roman" w:cs="Times New Roman"/>
          <w:szCs w:val="24"/>
        </w:rPr>
        <w:t xml:space="preserve"> essentielleme</w:t>
      </w:r>
      <w:r w:rsidR="00EA1B9C">
        <w:rPr>
          <w:rFonts w:ascii="Times New Roman" w:hAnsi="Times New Roman" w:cs="Times New Roman"/>
          <w:szCs w:val="24"/>
        </w:rPr>
        <w:t>nt de type INFRA pour l’instant </w:t>
      </w:r>
      <w:r w:rsidRPr="00D36992">
        <w:rPr>
          <w:rFonts w:ascii="Times New Roman" w:hAnsi="Times New Roman" w:cs="Times New Roman"/>
          <w:szCs w:val="24"/>
        </w:rPr>
        <w:t>: J</w:t>
      </w:r>
      <w:r w:rsidR="00CA24EE">
        <w:rPr>
          <w:rFonts w:ascii="Times New Roman" w:hAnsi="Times New Roman" w:cs="Times New Roman"/>
          <w:szCs w:val="24"/>
        </w:rPr>
        <w:t>ulien</w:t>
      </w:r>
      <w:r w:rsidRPr="00D36992">
        <w:rPr>
          <w:rFonts w:ascii="Times New Roman" w:hAnsi="Times New Roman" w:cs="Times New Roman"/>
          <w:szCs w:val="24"/>
        </w:rPr>
        <w:t xml:space="preserve"> Peloton (ACME), J</w:t>
      </w:r>
      <w:r w:rsidR="00CA24EE">
        <w:rPr>
          <w:rFonts w:ascii="Times New Roman" w:hAnsi="Times New Roman" w:cs="Times New Roman"/>
          <w:szCs w:val="24"/>
        </w:rPr>
        <w:t>on</w:t>
      </w:r>
      <w:r w:rsidRPr="00D36992">
        <w:rPr>
          <w:rFonts w:ascii="Times New Roman" w:hAnsi="Times New Roman" w:cs="Times New Roman"/>
          <w:szCs w:val="24"/>
        </w:rPr>
        <w:t xml:space="preserve"> Wilson (Euro-</w:t>
      </w:r>
      <w:proofErr w:type="spellStart"/>
      <w:r w:rsidRPr="00D36992">
        <w:rPr>
          <w:rFonts w:ascii="Times New Roman" w:hAnsi="Times New Roman" w:cs="Times New Roman"/>
          <w:szCs w:val="24"/>
        </w:rPr>
        <w:t>labs</w:t>
      </w:r>
      <w:proofErr w:type="spellEnd"/>
      <w:r w:rsidRPr="00D36992">
        <w:rPr>
          <w:rFonts w:ascii="Times New Roman" w:hAnsi="Times New Roman" w:cs="Times New Roman"/>
          <w:szCs w:val="24"/>
        </w:rPr>
        <w:t>), D</w:t>
      </w:r>
      <w:r w:rsidR="00CA24EE">
        <w:rPr>
          <w:rFonts w:ascii="Times New Roman" w:hAnsi="Times New Roman" w:cs="Times New Roman"/>
          <w:szCs w:val="24"/>
        </w:rPr>
        <w:t>avid</w:t>
      </w:r>
      <w:r w:rsidRPr="00D36992">
        <w:rPr>
          <w:rFonts w:ascii="Times New Roman" w:hAnsi="Times New Roman" w:cs="Times New Roman"/>
          <w:szCs w:val="24"/>
        </w:rPr>
        <w:t xml:space="preserve"> </w:t>
      </w:r>
      <w:proofErr w:type="spellStart"/>
      <w:r w:rsidRPr="00D36992">
        <w:rPr>
          <w:rFonts w:ascii="Times New Roman" w:hAnsi="Times New Roman" w:cs="Times New Roman"/>
          <w:szCs w:val="24"/>
        </w:rPr>
        <w:t>Chamont</w:t>
      </w:r>
      <w:proofErr w:type="spellEnd"/>
      <w:r w:rsidRPr="00D36992">
        <w:rPr>
          <w:rFonts w:ascii="Times New Roman" w:hAnsi="Times New Roman" w:cs="Times New Roman"/>
          <w:szCs w:val="24"/>
        </w:rPr>
        <w:t xml:space="preserve"> (EVERSE), Walid </w:t>
      </w:r>
      <w:proofErr w:type="spellStart"/>
      <w:r w:rsidR="00CA24EE">
        <w:rPr>
          <w:rFonts w:ascii="Times New Roman" w:hAnsi="Times New Roman" w:cs="Times New Roman"/>
          <w:szCs w:val="24"/>
        </w:rPr>
        <w:t>Kaabi</w:t>
      </w:r>
      <w:proofErr w:type="spellEnd"/>
      <w:r w:rsidR="00CA24EE">
        <w:rPr>
          <w:rFonts w:ascii="Times New Roman" w:hAnsi="Times New Roman" w:cs="Times New Roman"/>
          <w:szCs w:val="24"/>
        </w:rPr>
        <w:t xml:space="preserve"> </w:t>
      </w:r>
      <w:r w:rsidRPr="00D36992">
        <w:rPr>
          <w:rFonts w:ascii="Times New Roman" w:hAnsi="Times New Roman" w:cs="Times New Roman"/>
          <w:szCs w:val="24"/>
        </w:rPr>
        <w:t>(</w:t>
      </w:r>
      <w:proofErr w:type="spellStart"/>
      <w:proofErr w:type="gramStart"/>
      <w:r w:rsidRPr="00D36992">
        <w:rPr>
          <w:rFonts w:ascii="Times New Roman" w:hAnsi="Times New Roman" w:cs="Times New Roman"/>
          <w:szCs w:val="24"/>
        </w:rPr>
        <w:t>I.Fast</w:t>
      </w:r>
      <w:proofErr w:type="spellEnd"/>
      <w:proofErr w:type="gramEnd"/>
      <w:r w:rsidRPr="00D36992">
        <w:rPr>
          <w:rFonts w:ascii="Times New Roman" w:hAnsi="Times New Roman" w:cs="Times New Roman"/>
          <w:szCs w:val="24"/>
        </w:rPr>
        <w:t xml:space="preserve">), </w:t>
      </w:r>
      <w:r w:rsidR="00CA24EE">
        <w:rPr>
          <w:rFonts w:ascii="Times New Roman" w:hAnsi="Times New Roman" w:cs="Times New Roman"/>
          <w:szCs w:val="24"/>
        </w:rPr>
        <w:t xml:space="preserve">Benoît </w:t>
      </w:r>
      <w:proofErr w:type="spellStart"/>
      <w:r w:rsidR="00CA24EE">
        <w:rPr>
          <w:rFonts w:ascii="Times New Roman" w:hAnsi="Times New Roman" w:cs="Times New Roman"/>
          <w:szCs w:val="24"/>
        </w:rPr>
        <w:t>Blossier</w:t>
      </w:r>
      <w:proofErr w:type="spellEnd"/>
      <w:r w:rsidR="00CA24EE" w:rsidRPr="00CA24EE">
        <w:rPr>
          <w:rFonts w:ascii="Times New Roman" w:hAnsi="Times New Roman" w:cs="Times New Roman"/>
          <w:szCs w:val="24"/>
        </w:rPr>
        <w:t xml:space="preserve"> </w:t>
      </w:r>
      <w:r w:rsidR="00CA24EE">
        <w:rPr>
          <w:rFonts w:ascii="Times New Roman" w:hAnsi="Times New Roman" w:cs="Times New Roman"/>
          <w:szCs w:val="24"/>
        </w:rPr>
        <w:t>(</w:t>
      </w:r>
      <w:proofErr w:type="spellStart"/>
      <w:r w:rsidR="00CA24EE" w:rsidRPr="00D36992">
        <w:rPr>
          <w:rFonts w:ascii="Times New Roman" w:hAnsi="Times New Roman" w:cs="Times New Roman"/>
          <w:szCs w:val="24"/>
        </w:rPr>
        <w:t>Intertwin</w:t>
      </w:r>
      <w:proofErr w:type="spellEnd"/>
      <w:r w:rsidR="00CA24EE">
        <w:rPr>
          <w:rFonts w:ascii="Times New Roman" w:hAnsi="Times New Roman" w:cs="Times New Roman"/>
          <w:szCs w:val="24"/>
        </w:rPr>
        <w:t>)</w:t>
      </w:r>
      <w:r w:rsidRPr="00D36992">
        <w:rPr>
          <w:rFonts w:ascii="Times New Roman" w:hAnsi="Times New Roman" w:cs="Times New Roman"/>
          <w:szCs w:val="24"/>
        </w:rPr>
        <w:t>,</w:t>
      </w:r>
      <w:r w:rsidR="00CA24EE">
        <w:rPr>
          <w:rFonts w:ascii="Times New Roman" w:hAnsi="Times New Roman" w:cs="Times New Roman"/>
          <w:szCs w:val="24"/>
        </w:rPr>
        <w:t xml:space="preserve"> Aurélie</w:t>
      </w:r>
      <w:r w:rsidRPr="00D36992">
        <w:rPr>
          <w:rFonts w:ascii="Times New Roman" w:hAnsi="Times New Roman" w:cs="Times New Roman"/>
          <w:szCs w:val="24"/>
        </w:rPr>
        <w:t xml:space="preserve"> Gentils (INNUMAT), M</w:t>
      </w:r>
      <w:r w:rsidR="00CA24EE">
        <w:rPr>
          <w:rFonts w:ascii="Times New Roman" w:hAnsi="Times New Roman" w:cs="Times New Roman"/>
          <w:szCs w:val="24"/>
        </w:rPr>
        <w:t>arie-</w:t>
      </w:r>
      <w:r w:rsidRPr="00D36992">
        <w:rPr>
          <w:rFonts w:ascii="Times New Roman" w:hAnsi="Times New Roman" w:cs="Times New Roman"/>
          <w:szCs w:val="24"/>
        </w:rPr>
        <w:t>H</w:t>
      </w:r>
      <w:r w:rsidR="00CA24EE">
        <w:rPr>
          <w:rFonts w:ascii="Times New Roman" w:hAnsi="Times New Roman" w:cs="Times New Roman"/>
          <w:szCs w:val="24"/>
        </w:rPr>
        <w:t>élène</w:t>
      </w:r>
      <w:r w:rsidRPr="00D36992">
        <w:rPr>
          <w:rFonts w:ascii="Times New Roman" w:hAnsi="Times New Roman" w:cs="Times New Roman"/>
          <w:szCs w:val="24"/>
        </w:rPr>
        <w:t xml:space="preserve"> </w:t>
      </w:r>
      <w:proofErr w:type="spellStart"/>
      <w:r w:rsidRPr="00D36992">
        <w:rPr>
          <w:rFonts w:ascii="Times New Roman" w:hAnsi="Times New Roman" w:cs="Times New Roman"/>
          <w:szCs w:val="24"/>
        </w:rPr>
        <w:t>Schune</w:t>
      </w:r>
      <w:proofErr w:type="spellEnd"/>
      <w:r w:rsidRPr="00D36992">
        <w:rPr>
          <w:rFonts w:ascii="Times New Roman" w:hAnsi="Times New Roman" w:cs="Times New Roman"/>
          <w:szCs w:val="24"/>
        </w:rPr>
        <w:t xml:space="preserve"> (</w:t>
      </w:r>
      <w:proofErr w:type="spellStart"/>
      <w:r w:rsidRPr="00D36992">
        <w:rPr>
          <w:rFonts w:ascii="Times New Roman" w:hAnsi="Times New Roman" w:cs="Times New Roman"/>
          <w:szCs w:val="24"/>
        </w:rPr>
        <w:t>Chiaroscuro</w:t>
      </w:r>
      <w:proofErr w:type="spellEnd"/>
      <w:r w:rsidRPr="00D36992">
        <w:rPr>
          <w:rFonts w:ascii="Times New Roman" w:hAnsi="Times New Roman" w:cs="Times New Roman"/>
          <w:szCs w:val="24"/>
        </w:rPr>
        <w:t>).</w:t>
      </w:r>
    </w:p>
    <w:p w14:paraId="59E5AF1E" w14:textId="645927E9" w:rsidR="00D36992" w:rsidRPr="00D36992" w:rsidRDefault="00D36992" w:rsidP="00D36992">
      <w:pPr>
        <w:rPr>
          <w:rFonts w:ascii="Times New Roman" w:hAnsi="Times New Roman" w:cs="Times New Roman"/>
          <w:szCs w:val="24"/>
        </w:rPr>
      </w:pPr>
      <w:r w:rsidRPr="00D36992">
        <w:rPr>
          <w:rFonts w:ascii="Times New Roman" w:hAnsi="Times New Roman" w:cs="Times New Roman"/>
          <w:szCs w:val="24"/>
        </w:rPr>
        <w:t xml:space="preserve">Suivant les projets, </w:t>
      </w:r>
      <w:proofErr w:type="spellStart"/>
      <w:r w:rsidRPr="00D36992">
        <w:rPr>
          <w:rFonts w:ascii="Times New Roman" w:hAnsi="Times New Roman" w:cs="Times New Roman"/>
          <w:szCs w:val="24"/>
        </w:rPr>
        <w:t>Maïlys</w:t>
      </w:r>
      <w:proofErr w:type="spellEnd"/>
      <w:r w:rsidRPr="00D36992">
        <w:rPr>
          <w:rFonts w:ascii="Times New Roman" w:hAnsi="Times New Roman" w:cs="Times New Roman"/>
          <w:szCs w:val="24"/>
        </w:rPr>
        <w:t xml:space="preserve"> est </w:t>
      </w:r>
      <w:r w:rsidR="00C07196" w:rsidRPr="00D36992">
        <w:rPr>
          <w:rFonts w:ascii="Times New Roman" w:hAnsi="Times New Roman" w:cs="Times New Roman"/>
          <w:szCs w:val="24"/>
        </w:rPr>
        <w:t xml:space="preserve">principalement </w:t>
      </w:r>
      <w:r w:rsidRPr="00D36992">
        <w:rPr>
          <w:rFonts w:ascii="Times New Roman" w:hAnsi="Times New Roman" w:cs="Times New Roman"/>
          <w:szCs w:val="24"/>
        </w:rPr>
        <w:t>en contact avec :</w:t>
      </w:r>
    </w:p>
    <w:p w14:paraId="0FBBC4D7" w14:textId="6D27171E" w:rsidR="00D36992" w:rsidRPr="00D36992" w:rsidRDefault="00D36992" w:rsidP="00D36992">
      <w:pPr>
        <w:rPr>
          <w:rFonts w:ascii="Times New Roman" w:hAnsi="Times New Roman" w:cs="Times New Roman"/>
          <w:szCs w:val="24"/>
        </w:rPr>
      </w:pPr>
      <w:r w:rsidRPr="00D36992">
        <w:rPr>
          <w:rFonts w:ascii="Times New Roman" w:hAnsi="Times New Roman" w:cs="Times New Roman"/>
          <w:szCs w:val="24"/>
        </w:rPr>
        <w:t xml:space="preserve">- </w:t>
      </w:r>
      <w:proofErr w:type="spellStart"/>
      <w:r w:rsidRPr="00D36992">
        <w:rPr>
          <w:rFonts w:ascii="Times New Roman" w:hAnsi="Times New Roman" w:cs="Times New Roman"/>
          <w:szCs w:val="24"/>
        </w:rPr>
        <w:t>l</w:t>
      </w:r>
      <w:r w:rsidR="00DD2A6A">
        <w:rPr>
          <w:rFonts w:ascii="Times New Roman" w:hAnsi="Times New Roman" w:cs="Times New Roman"/>
          <w:szCs w:val="24"/>
        </w:rPr>
        <w:t>e-</w:t>
      </w:r>
      <w:r w:rsidRPr="00D36992">
        <w:rPr>
          <w:rFonts w:ascii="Times New Roman" w:hAnsi="Times New Roman" w:cs="Times New Roman"/>
          <w:szCs w:val="24"/>
        </w:rPr>
        <w:t>a</w:t>
      </w:r>
      <w:proofErr w:type="spellEnd"/>
      <w:r w:rsidRPr="00D36992">
        <w:rPr>
          <w:rFonts w:ascii="Times New Roman" w:hAnsi="Times New Roman" w:cs="Times New Roman"/>
          <w:szCs w:val="24"/>
        </w:rPr>
        <w:t xml:space="preserve"> manager de coordination de projet</w:t>
      </w:r>
      <w:r w:rsidR="004F6B1D">
        <w:rPr>
          <w:rFonts w:ascii="Times New Roman" w:hAnsi="Times New Roman" w:cs="Times New Roman"/>
          <w:szCs w:val="24"/>
        </w:rPr>
        <w:br/>
      </w:r>
      <w:r w:rsidRPr="00D36992">
        <w:rPr>
          <w:rFonts w:ascii="Times New Roman" w:hAnsi="Times New Roman" w:cs="Times New Roman"/>
          <w:szCs w:val="24"/>
        </w:rPr>
        <w:t xml:space="preserve">- </w:t>
      </w:r>
      <w:r w:rsidR="004E08C0">
        <w:rPr>
          <w:rFonts w:ascii="Times New Roman" w:hAnsi="Times New Roman" w:cs="Times New Roman"/>
          <w:szCs w:val="24"/>
        </w:rPr>
        <w:t xml:space="preserve">le consortium </w:t>
      </w:r>
      <w:r w:rsidR="0068247F">
        <w:rPr>
          <w:rFonts w:ascii="Times New Roman" w:hAnsi="Times New Roman" w:cs="Times New Roman"/>
          <w:szCs w:val="24"/>
        </w:rPr>
        <w:t>par</w:t>
      </w:r>
      <w:r w:rsidRPr="00D36992">
        <w:rPr>
          <w:rFonts w:ascii="Times New Roman" w:hAnsi="Times New Roman" w:cs="Times New Roman"/>
          <w:szCs w:val="24"/>
        </w:rPr>
        <w:t xml:space="preserve"> des listes de diffusion de projet</w:t>
      </w:r>
      <w:r w:rsidR="004F6B1D">
        <w:rPr>
          <w:rFonts w:ascii="Times New Roman" w:hAnsi="Times New Roman" w:cs="Times New Roman"/>
          <w:szCs w:val="24"/>
        </w:rPr>
        <w:br/>
      </w:r>
      <w:r w:rsidRPr="00D36992">
        <w:rPr>
          <w:rFonts w:ascii="Times New Roman" w:hAnsi="Times New Roman" w:cs="Times New Roman"/>
          <w:szCs w:val="24"/>
        </w:rPr>
        <w:t>- et la division financière et division achats du laboratoire</w:t>
      </w:r>
    </w:p>
    <w:p w14:paraId="317B1D42" w14:textId="6B4DACF3" w:rsidR="00D36992" w:rsidRPr="00D36992" w:rsidRDefault="00D36992" w:rsidP="00C76BEF">
      <w:pPr>
        <w:jc w:val="both"/>
        <w:rPr>
          <w:rFonts w:ascii="Times New Roman" w:hAnsi="Times New Roman" w:cs="Times New Roman"/>
          <w:szCs w:val="24"/>
        </w:rPr>
      </w:pPr>
      <w:proofErr w:type="spellStart"/>
      <w:r w:rsidRPr="00D36992">
        <w:rPr>
          <w:rFonts w:ascii="Times New Roman" w:hAnsi="Times New Roman" w:cs="Times New Roman"/>
          <w:szCs w:val="24"/>
        </w:rPr>
        <w:t>Maïlys</w:t>
      </w:r>
      <w:proofErr w:type="spellEnd"/>
      <w:r w:rsidRPr="00D36992">
        <w:rPr>
          <w:rFonts w:ascii="Times New Roman" w:hAnsi="Times New Roman" w:cs="Times New Roman"/>
          <w:szCs w:val="24"/>
        </w:rPr>
        <w:t xml:space="preserve"> participe à des actions transverses au service : lors de la Journée des Nouveaux Entrants, actions de communication…</w:t>
      </w:r>
      <w:r w:rsidR="00804C04" w:rsidRPr="00804C04">
        <w:rPr>
          <w:rFonts w:ascii="Times New Roman" w:hAnsi="Times New Roman" w:cs="Times New Roman"/>
          <w:szCs w:val="24"/>
        </w:rPr>
        <w:t xml:space="preserve"> </w:t>
      </w:r>
      <w:r w:rsidR="00804C04">
        <w:rPr>
          <w:rFonts w:ascii="Times New Roman" w:hAnsi="Times New Roman" w:cs="Times New Roman"/>
          <w:szCs w:val="24"/>
        </w:rPr>
        <w:t xml:space="preserve">Nous souhaiterions que le poste occupé par </w:t>
      </w:r>
      <w:proofErr w:type="spellStart"/>
      <w:r w:rsidR="00804C04">
        <w:rPr>
          <w:rFonts w:ascii="Times New Roman" w:hAnsi="Times New Roman" w:cs="Times New Roman"/>
          <w:szCs w:val="24"/>
        </w:rPr>
        <w:t>Maïlys</w:t>
      </w:r>
      <w:proofErr w:type="spellEnd"/>
      <w:r w:rsidR="00804C04">
        <w:rPr>
          <w:rFonts w:ascii="Times New Roman" w:hAnsi="Times New Roman" w:cs="Times New Roman"/>
          <w:szCs w:val="24"/>
        </w:rPr>
        <w:t xml:space="preserve"> soit pérennisé à </w:t>
      </w:r>
      <w:proofErr w:type="spellStart"/>
      <w:r w:rsidR="00804C04">
        <w:rPr>
          <w:rFonts w:ascii="Times New Roman" w:hAnsi="Times New Roman" w:cs="Times New Roman"/>
          <w:szCs w:val="24"/>
        </w:rPr>
        <w:t>IJCLab</w:t>
      </w:r>
      <w:proofErr w:type="spellEnd"/>
      <w:r w:rsidR="00804C04">
        <w:rPr>
          <w:rFonts w:ascii="Times New Roman" w:hAnsi="Times New Roman" w:cs="Times New Roman"/>
          <w:szCs w:val="24"/>
        </w:rPr>
        <w:t>.</w:t>
      </w:r>
    </w:p>
    <w:p w14:paraId="5B1E4CCF" w14:textId="67530129" w:rsidR="00D36992" w:rsidRPr="00D36992" w:rsidRDefault="00856489" w:rsidP="00557425">
      <w:pPr>
        <w:jc w:val="both"/>
        <w:rPr>
          <w:rFonts w:ascii="Times New Roman" w:hAnsi="Times New Roman" w:cs="Times New Roman"/>
          <w:szCs w:val="24"/>
        </w:rPr>
      </w:pPr>
      <w:r w:rsidRPr="00804C04">
        <w:rPr>
          <w:rFonts w:ascii="Times New Roman" w:hAnsi="Times New Roman" w:cs="Times New Roman"/>
          <w:szCs w:val="24"/>
          <w:u w:val="single"/>
        </w:rPr>
        <w:t>Aux directeurs scientifiques associés</w:t>
      </w:r>
      <w:r>
        <w:rPr>
          <w:rFonts w:ascii="Times New Roman" w:hAnsi="Times New Roman" w:cs="Times New Roman"/>
          <w:szCs w:val="24"/>
        </w:rPr>
        <w:t> : n</w:t>
      </w:r>
      <w:r w:rsidR="00D36992" w:rsidRPr="00D36992">
        <w:rPr>
          <w:rFonts w:ascii="Times New Roman" w:hAnsi="Times New Roman" w:cs="Times New Roman"/>
          <w:szCs w:val="24"/>
        </w:rPr>
        <w:t xml:space="preserve">e pas hésiter à </w:t>
      </w:r>
      <w:r w:rsidR="00D62557">
        <w:rPr>
          <w:rFonts w:ascii="Times New Roman" w:hAnsi="Times New Roman" w:cs="Times New Roman"/>
          <w:szCs w:val="24"/>
        </w:rPr>
        <w:t>relayer</w:t>
      </w:r>
      <w:r w:rsidR="00D36992" w:rsidRPr="00D36992">
        <w:rPr>
          <w:rFonts w:ascii="Times New Roman" w:hAnsi="Times New Roman" w:cs="Times New Roman"/>
          <w:szCs w:val="24"/>
        </w:rPr>
        <w:t xml:space="preserve"> </w:t>
      </w:r>
      <w:r>
        <w:rPr>
          <w:rFonts w:ascii="Times New Roman" w:hAnsi="Times New Roman" w:cs="Times New Roman"/>
          <w:szCs w:val="24"/>
        </w:rPr>
        <w:t xml:space="preserve">l’information </w:t>
      </w:r>
      <w:r w:rsidR="00D36992" w:rsidRPr="00D36992">
        <w:rPr>
          <w:rFonts w:ascii="Times New Roman" w:hAnsi="Times New Roman" w:cs="Times New Roman"/>
          <w:szCs w:val="24"/>
        </w:rPr>
        <w:t xml:space="preserve">dans vos pôles que </w:t>
      </w:r>
      <w:proofErr w:type="spellStart"/>
      <w:r w:rsidR="00D36992" w:rsidRPr="00D36992">
        <w:rPr>
          <w:rFonts w:ascii="Times New Roman" w:hAnsi="Times New Roman" w:cs="Times New Roman"/>
          <w:szCs w:val="24"/>
        </w:rPr>
        <w:t>Maïlys</w:t>
      </w:r>
      <w:proofErr w:type="spellEnd"/>
      <w:r w:rsidR="00D36992" w:rsidRPr="00D36992">
        <w:rPr>
          <w:rFonts w:ascii="Times New Roman" w:hAnsi="Times New Roman" w:cs="Times New Roman"/>
          <w:szCs w:val="24"/>
        </w:rPr>
        <w:t xml:space="preserve"> </w:t>
      </w:r>
      <w:r w:rsidR="00484228">
        <w:rPr>
          <w:rFonts w:ascii="Times New Roman" w:hAnsi="Times New Roman" w:cs="Times New Roman"/>
          <w:szCs w:val="24"/>
        </w:rPr>
        <w:t>est à la disposition de</w:t>
      </w:r>
      <w:r w:rsidR="00D36992" w:rsidRPr="00D36992">
        <w:rPr>
          <w:rFonts w:ascii="Times New Roman" w:hAnsi="Times New Roman" w:cs="Times New Roman"/>
          <w:szCs w:val="24"/>
        </w:rPr>
        <w:t xml:space="preserve"> tous </w:t>
      </w:r>
      <w:r w:rsidR="00DE1B98">
        <w:rPr>
          <w:rFonts w:ascii="Times New Roman" w:hAnsi="Times New Roman" w:cs="Times New Roman"/>
          <w:szCs w:val="24"/>
        </w:rPr>
        <w:t xml:space="preserve">les </w:t>
      </w:r>
      <w:r w:rsidR="00D62557">
        <w:rPr>
          <w:rFonts w:ascii="Times New Roman" w:hAnsi="Times New Roman" w:cs="Times New Roman"/>
          <w:szCs w:val="24"/>
        </w:rPr>
        <w:t>responsables scientifiques</w:t>
      </w:r>
      <w:r w:rsidR="00D36992" w:rsidRPr="00D36992">
        <w:rPr>
          <w:rFonts w:ascii="Times New Roman" w:hAnsi="Times New Roman" w:cs="Times New Roman"/>
          <w:szCs w:val="24"/>
        </w:rPr>
        <w:t xml:space="preserve"> de projets </w:t>
      </w:r>
      <w:r w:rsidR="007148FB">
        <w:rPr>
          <w:rFonts w:ascii="Times New Roman" w:hAnsi="Times New Roman" w:cs="Times New Roman"/>
          <w:szCs w:val="24"/>
        </w:rPr>
        <w:t xml:space="preserve">européens </w:t>
      </w:r>
      <w:r w:rsidR="00D36992" w:rsidRPr="00D36992">
        <w:rPr>
          <w:rFonts w:ascii="Times New Roman" w:hAnsi="Times New Roman" w:cs="Times New Roman"/>
          <w:szCs w:val="24"/>
        </w:rPr>
        <w:t xml:space="preserve">quand </w:t>
      </w:r>
      <w:proofErr w:type="spellStart"/>
      <w:r w:rsidR="00D36992" w:rsidRPr="00D36992">
        <w:rPr>
          <w:rFonts w:ascii="Times New Roman" w:hAnsi="Times New Roman" w:cs="Times New Roman"/>
          <w:szCs w:val="24"/>
        </w:rPr>
        <w:t>IJCLab</w:t>
      </w:r>
      <w:proofErr w:type="spellEnd"/>
      <w:r w:rsidR="00D36992" w:rsidRPr="00D36992">
        <w:rPr>
          <w:rFonts w:ascii="Times New Roman" w:hAnsi="Times New Roman" w:cs="Times New Roman"/>
          <w:szCs w:val="24"/>
        </w:rPr>
        <w:t xml:space="preserve"> est partenaire.</w:t>
      </w:r>
    </w:p>
    <w:p w14:paraId="6AD0933C" w14:textId="227D6235" w:rsidR="00596F22" w:rsidRPr="00596F22" w:rsidRDefault="00596F22" w:rsidP="008B35FE">
      <w:pPr>
        <w:jc w:val="both"/>
        <w:rPr>
          <w:rFonts w:ascii="Times New Roman" w:hAnsi="Times New Roman" w:cs="Times New Roman"/>
          <w:szCs w:val="24"/>
        </w:rPr>
      </w:pPr>
      <w:r>
        <w:rPr>
          <w:rFonts w:ascii="Times New Roman" w:hAnsi="Times New Roman" w:cs="Times New Roman"/>
          <w:szCs w:val="24"/>
        </w:rPr>
        <w:t xml:space="preserve">Sur l’aspect montage de projet, nous accueillons au STIRI </w:t>
      </w:r>
      <w:r w:rsidRPr="00596F22">
        <w:rPr>
          <w:rFonts w:ascii="Times New Roman" w:hAnsi="Times New Roman" w:cs="Times New Roman"/>
          <w:szCs w:val="24"/>
        </w:rPr>
        <w:t xml:space="preserve">Guillaume </w:t>
      </w:r>
      <w:proofErr w:type="spellStart"/>
      <w:r w:rsidRPr="00596F22">
        <w:rPr>
          <w:rFonts w:ascii="Times New Roman" w:hAnsi="Times New Roman" w:cs="Times New Roman"/>
          <w:szCs w:val="24"/>
        </w:rPr>
        <w:t>Trehet</w:t>
      </w:r>
      <w:proofErr w:type="spellEnd"/>
      <w:r w:rsidRPr="00596F22">
        <w:rPr>
          <w:rFonts w:ascii="Times New Roman" w:hAnsi="Times New Roman" w:cs="Times New Roman"/>
          <w:szCs w:val="24"/>
        </w:rPr>
        <w:t xml:space="preserve"> et Miriam Oliveira </w:t>
      </w:r>
      <w:r>
        <w:rPr>
          <w:rFonts w:ascii="Times New Roman" w:hAnsi="Times New Roman" w:cs="Times New Roman"/>
          <w:szCs w:val="24"/>
        </w:rPr>
        <w:t xml:space="preserve">de la </w:t>
      </w:r>
      <w:r w:rsidRPr="00596F22">
        <w:rPr>
          <w:rFonts w:ascii="Times New Roman" w:hAnsi="Times New Roman" w:cs="Times New Roman"/>
          <w:szCs w:val="24"/>
        </w:rPr>
        <w:t>DR4</w:t>
      </w:r>
      <w:r>
        <w:rPr>
          <w:rFonts w:ascii="Times New Roman" w:hAnsi="Times New Roman" w:cs="Times New Roman"/>
          <w:szCs w:val="24"/>
        </w:rPr>
        <w:t xml:space="preserve"> à t</w:t>
      </w:r>
      <w:r w:rsidRPr="00596F22">
        <w:rPr>
          <w:rFonts w:ascii="Times New Roman" w:hAnsi="Times New Roman" w:cs="Times New Roman"/>
          <w:szCs w:val="24"/>
        </w:rPr>
        <w:t>emps partiel au laboratoire.</w:t>
      </w:r>
      <w:r w:rsidR="007D3746">
        <w:rPr>
          <w:rFonts w:ascii="Times New Roman" w:hAnsi="Times New Roman" w:cs="Times New Roman"/>
          <w:szCs w:val="24"/>
        </w:rPr>
        <w:t xml:space="preserve"> </w:t>
      </w:r>
      <w:r w:rsidRPr="00596F22">
        <w:rPr>
          <w:rFonts w:ascii="Times New Roman" w:hAnsi="Times New Roman" w:cs="Times New Roman"/>
          <w:szCs w:val="24"/>
        </w:rPr>
        <w:t>G</w:t>
      </w:r>
      <w:r>
        <w:rPr>
          <w:rFonts w:ascii="Times New Roman" w:hAnsi="Times New Roman" w:cs="Times New Roman"/>
          <w:szCs w:val="24"/>
        </w:rPr>
        <w:t xml:space="preserve">uillaume </w:t>
      </w:r>
      <w:proofErr w:type="spellStart"/>
      <w:r w:rsidRPr="00596F22">
        <w:rPr>
          <w:rFonts w:ascii="Times New Roman" w:hAnsi="Times New Roman" w:cs="Times New Roman"/>
          <w:szCs w:val="24"/>
        </w:rPr>
        <w:t>Trehet</w:t>
      </w:r>
      <w:proofErr w:type="spellEnd"/>
      <w:r w:rsidRPr="00596F22">
        <w:rPr>
          <w:rFonts w:ascii="Times New Roman" w:hAnsi="Times New Roman" w:cs="Times New Roman"/>
          <w:szCs w:val="24"/>
        </w:rPr>
        <w:t xml:space="preserve"> </w:t>
      </w:r>
      <w:r>
        <w:rPr>
          <w:rFonts w:ascii="Times New Roman" w:hAnsi="Times New Roman" w:cs="Times New Roman"/>
          <w:szCs w:val="24"/>
        </w:rPr>
        <w:t xml:space="preserve">est </w:t>
      </w:r>
      <w:r w:rsidRPr="00596F22">
        <w:rPr>
          <w:rFonts w:ascii="Times New Roman" w:hAnsi="Times New Roman" w:cs="Times New Roman"/>
          <w:szCs w:val="24"/>
        </w:rPr>
        <w:t xml:space="preserve">IPE </w:t>
      </w:r>
      <w:r w:rsidR="004D62D4">
        <w:rPr>
          <w:rFonts w:ascii="Times New Roman" w:hAnsi="Times New Roman" w:cs="Times New Roman"/>
          <w:szCs w:val="24"/>
        </w:rPr>
        <w:t>ingénieur de projets européens et il accompagne tous les montages de projets européens d’</w:t>
      </w:r>
      <w:proofErr w:type="spellStart"/>
      <w:r w:rsidR="004D62D4">
        <w:rPr>
          <w:rFonts w:ascii="Times New Roman" w:hAnsi="Times New Roman" w:cs="Times New Roman"/>
          <w:szCs w:val="24"/>
        </w:rPr>
        <w:t>IJCLab</w:t>
      </w:r>
      <w:proofErr w:type="spellEnd"/>
      <w:r w:rsidR="004D62D4">
        <w:rPr>
          <w:rFonts w:ascii="Times New Roman" w:hAnsi="Times New Roman" w:cs="Times New Roman"/>
          <w:szCs w:val="24"/>
        </w:rPr>
        <w:t>. Il est</w:t>
      </w:r>
      <w:r w:rsidRPr="00596F22">
        <w:rPr>
          <w:rFonts w:ascii="Times New Roman" w:hAnsi="Times New Roman" w:cs="Times New Roman"/>
          <w:szCs w:val="24"/>
        </w:rPr>
        <w:t xml:space="preserve"> présent </w:t>
      </w:r>
      <w:r w:rsidR="004D62D4" w:rsidRPr="00596F22">
        <w:rPr>
          <w:rFonts w:ascii="Times New Roman" w:hAnsi="Times New Roman" w:cs="Times New Roman"/>
          <w:szCs w:val="24"/>
        </w:rPr>
        <w:t xml:space="preserve">au laboratoire </w:t>
      </w:r>
      <w:r w:rsidRPr="00596F22">
        <w:rPr>
          <w:rFonts w:ascii="Times New Roman" w:hAnsi="Times New Roman" w:cs="Times New Roman"/>
          <w:szCs w:val="24"/>
        </w:rPr>
        <w:t>2 jours par semaine : habituellement les mercredis et les jeudis</w:t>
      </w:r>
      <w:r w:rsidR="004D62D4">
        <w:rPr>
          <w:rFonts w:ascii="Times New Roman" w:hAnsi="Times New Roman" w:cs="Times New Roman"/>
          <w:szCs w:val="24"/>
        </w:rPr>
        <w:t xml:space="preserve">, </w:t>
      </w:r>
      <w:r w:rsidRPr="00596F22">
        <w:rPr>
          <w:rFonts w:ascii="Times New Roman" w:hAnsi="Times New Roman" w:cs="Times New Roman"/>
          <w:szCs w:val="24"/>
        </w:rPr>
        <w:t>depuis septembre 2023.</w:t>
      </w:r>
      <w:r w:rsidR="008A4155">
        <w:rPr>
          <w:rFonts w:ascii="Times New Roman" w:hAnsi="Times New Roman" w:cs="Times New Roman"/>
          <w:szCs w:val="24"/>
        </w:rPr>
        <w:t xml:space="preserve"> </w:t>
      </w:r>
      <w:r w:rsidRPr="00596F22">
        <w:rPr>
          <w:rFonts w:ascii="Times New Roman" w:hAnsi="Times New Roman" w:cs="Times New Roman"/>
          <w:szCs w:val="24"/>
        </w:rPr>
        <w:t>M</w:t>
      </w:r>
      <w:r w:rsidR="00E15026">
        <w:rPr>
          <w:rFonts w:ascii="Times New Roman" w:hAnsi="Times New Roman" w:cs="Times New Roman"/>
          <w:szCs w:val="24"/>
        </w:rPr>
        <w:t>iriam Oliveira est c</w:t>
      </w:r>
      <w:r w:rsidRPr="00596F22">
        <w:rPr>
          <w:rFonts w:ascii="Times New Roman" w:hAnsi="Times New Roman" w:cs="Times New Roman"/>
          <w:szCs w:val="24"/>
        </w:rPr>
        <w:t>hargée d’affaires, juriste</w:t>
      </w:r>
      <w:r w:rsidR="00E15026">
        <w:rPr>
          <w:rFonts w:ascii="Times New Roman" w:hAnsi="Times New Roman" w:cs="Times New Roman"/>
          <w:szCs w:val="24"/>
        </w:rPr>
        <w:t>, et accompagne le</w:t>
      </w:r>
      <w:r w:rsidRPr="00596F22">
        <w:rPr>
          <w:rFonts w:ascii="Times New Roman" w:hAnsi="Times New Roman" w:cs="Times New Roman"/>
          <w:szCs w:val="24"/>
        </w:rPr>
        <w:t xml:space="preserve"> montage d’accords avec des partenaires privés</w:t>
      </w:r>
      <w:r w:rsidR="00E15026">
        <w:rPr>
          <w:rFonts w:ascii="Times New Roman" w:hAnsi="Times New Roman" w:cs="Times New Roman"/>
          <w:szCs w:val="24"/>
        </w:rPr>
        <w:t>. Miriam est</w:t>
      </w:r>
      <w:r w:rsidRPr="00596F22">
        <w:rPr>
          <w:rFonts w:ascii="Times New Roman" w:hAnsi="Times New Roman" w:cs="Times New Roman"/>
          <w:szCs w:val="24"/>
        </w:rPr>
        <w:t xml:space="preserve"> présente </w:t>
      </w:r>
      <w:r w:rsidR="00E15026">
        <w:rPr>
          <w:rFonts w:ascii="Times New Roman" w:hAnsi="Times New Roman" w:cs="Times New Roman"/>
          <w:szCs w:val="24"/>
        </w:rPr>
        <w:t xml:space="preserve">au laboratoire </w:t>
      </w:r>
      <w:r w:rsidRPr="00596F22">
        <w:rPr>
          <w:rFonts w:ascii="Times New Roman" w:hAnsi="Times New Roman" w:cs="Times New Roman"/>
          <w:szCs w:val="24"/>
        </w:rPr>
        <w:t>1 jour par semaine, le mercredi</w:t>
      </w:r>
      <w:r w:rsidR="003C6399">
        <w:rPr>
          <w:rFonts w:ascii="Times New Roman" w:hAnsi="Times New Roman" w:cs="Times New Roman"/>
          <w:szCs w:val="24"/>
        </w:rPr>
        <w:t>,</w:t>
      </w:r>
      <w:r w:rsidR="00E15026">
        <w:rPr>
          <w:rFonts w:ascii="Times New Roman" w:hAnsi="Times New Roman" w:cs="Times New Roman"/>
          <w:szCs w:val="24"/>
        </w:rPr>
        <w:t xml:space="preserve"> depuis l’été dernier</w:t>
      </w:r>
      <w:r w:rsidRPr="00596F22">
        <w:rPr>
          <w:rFonts w:ascii="Times New Roman" w:hAnsi="Times New Roman" w:cs="Times New Roman"/>
          <w:szCs w:val="24"/>
        </w:rPr>
        <w:t>.</w:t>
      </w:r>
    </w:p>
    <w:p w14:paraId="4C8BD944" w14:textId="1BDBE581" w:rsidR="001F4A95" w:rsidRDefault="00D9034C" w:rsidP="00DF1DDC">
      <w:pPr>
        <w:jc w:val="both"/>
        <w:rPr>
          <w:rFonts w:ascii="Times New Roman" w:hAnsi="Times New Roman" w:cs="Times New Roman"/>
          <w:szCs w:val="24"/>
        </w:rPr>
      </w:pPr>
      <w:r>
        <w:rPr>
          <w:rFonts w:ascii="Times New Roman" w:hAnsi="Times New Roman" w:cs="Times New Roman"/>
          <w:szCs w:val="24"/>
        </w:rPr>
        <w:t xml:space="preserve">Cette organisation novatrice permet de tirer des </w:t>
      </w:r>
      <w:r w:rsidR="00CA18DF">
        <w:rPr>
          <w:rFonts w:ascii="Times New Roman" w:hAnsi="Times New Roman" w:cs="Times New Roman"/>
          <w:szCs w:val="24"/>
        </w:rPr>
        <w:t xml:space="preserve">premières </w:t>
      </w:r>
      <w:r>
        <w:rPr>
          <w:rFonts w:ascii="Times New Roman" w:hAnsi="Times New Roman" w:cs="Times New Roman"/>
          <w:szCs w:val="24"/>
        </w:rPr>
        <w:t xml:space="preserve">conclusions positives </w:t>
      </w:r>
      <w:r w:rsidR="00596F22" w:rsidRPr="00596F22">
        <w:rPr>
          <w:rFonts w:ascii="Times New Roman" w:hAnsi="Times New Roman" w:cs="Times New Roman"/>
          <w:szCs w:val="24"/>
        </w:rPr>
        <w:t xml:space="preserve">: </w:t>
      </w:r>
      <w:r w:rsidR="00CA18DF">
        <w:rPr>
          <w:rFonts w:ascii="Times New Roman" w:hAnsi="Times New Roman" w:cs="Times New Roman"/>
          <w:szCs w:val="24"/>
        </w:rPr>
        <w:t xml:space="preserve">une </w:t>
      </w:r>
      <w:r w:rsidR="00596F22" w:rsidRPr="00596F22">
        <w:rPr>
          <w:rFonts w:ascii="Times New Roman" w:hAnsi="Times New Roman" w:cs="Times New Roman"/>
          <w:szCs w:val="24"/>
        </w:rPr>
        <w:t xml:space="preserve">meilleure communication entre le SPV et le laboratoire, </w:t>
      </w:r>
      <w:r w:rsidR="00CA18DF">
        <w:rPr>
          <w:rFonts w:ascii="Times New Roman" w:hAnsi="Times New Roman" w:cs="Times New Roman"/>
          <w:szCs w:val="24"/>
        </w:rPr>
        <w:t xml:space="preserve">des </w:t>
      </w:r>
      <w:r w:rsidR="00596F22" w:rsidRPr="00596F22">
        <w:rPr>
          <w:rFonts w:ascii="Times New Roman" w:hAnsi="Times New Roman" w:cs="Times New Roman"/>
          <w:szCs w:val="24"/>
        </w:rPr>
        <w:t>échanges plus fluides avec les chercheurs</w:t>
      </w:r>
      <w:r w:rsidR="00CA18DF">
        <w:rPr>
          <w:rFonts w:ascii="Times New Roman" w:hAnsi="Times New Roman" w:cs="Times New Roman"/>
          <w:szCs w:val="24"/>
        </w:rPr>
        <w:t xml:space="preserve"> et une</w:t>
      </w:r>
      <w:r w:rsidR="00596F22" w:rsidRPr="00596F22">
        <w:rPr>
          <w:rFonts w:ascii="Times New Roman" w:hAnsi="Times New Roman" w:cs="Times New Roman"/>
          <w:szCs w:val="24"/>
        </w:rPr>
        <w:t xml:space="preserve"> proximité avec la direction du laboratoire</w:t>
      </w:r>
      <w:r w:rsidR="00B35EE8">
        <w:rPr>
          <w:rFonts w:ascii="Times New Roman" w:hAnsi="Times New Roman" w:cs="Times New Roman"/>
          <w:szCs w:val="24"/>
        </w:rPr>
        <w:t>.</w:t>
      </w:r>
      <w:r w:rsidR="001D0256">
        <w:rPr>
          <w:rFonts w:ascii="Times New Roman" w:hAnsi="Times New Roman" w:cs="Times New Roman"/>
          <w:szCs w:val="24"/>
        </w:rPr>
        <w:t xml:space="preserve"> </w:t>
      </w:r>
      <w:r w:rsidR="001F4A95">
        <w:rPr>
          <w:rFonts w:ascii="Times New Roman" w:hAnsi="Times New Roman" w:cs="Times New Roman"/>
          <w:szCs w:val="24"/>
        </w:rPr>
        <w:t xml:space="preserve">A l’avenir, nous souhaitons que cette organisation soit maintenue. Suite à une récente discussion avec Mathilde </w:t>
      </w:r>
      <w:proofErr w:type="spellStart"/>
      <w:r w:rsidR="001F4A95">
        <w:rPr>
          <w:rFonts w:ascii="Times New Roman" w:hAnsi="Times New Roman" w:cs="Times New Roman"/>
          <w:szCs w:val="24"/>
        </w:rPr>
        <w:t>Mossard</w:t>
      </w:r>
      <w:proofErr w:type="spellEnd"/>
      <w:r w:rsidR="001F4A95">
        <w:rPr>
          <w:rFonts w:ascii="Times New Roman" w:hAnsi="Times New Roman" w:cs="Times New Roman"/>
          <w:szCs w:val="24"/>
        </w:rPr>
        <w:t xml:space="preserve"> </w:t>
      </w:r>
      <w:r w:rsidR="00484A71">
        <w:rPr>
          <w:rFonts w:ascii="Times New Roman" w:hAnsi="Times New Roman" w:cs="Times New Roman"/>
          <w:szCs w:val="24"/>
        </w:rPr>
        <w:t xml:space="preserve">du </w:t>
      </w:r>
      <w:r w:rsidR="00B35EE8">
        <w:rPr>
          <w:rFonts w:ascii="Times New Roman" w:hAnsi="Times New Roman" w:cs="Times New Roman"/>
          <w:szCs w:val="24"/>
        </w:rPr>
        <w:t>Service Partenariats Europe et Coopération I</w:t>
      </w:r>
      <w:r w:rsidR="00484A71">
        <w:rPr>
          <w:rFonts w:ascii="Times New Roman" w:hAnsi="Times New Roman" w:cs="Times New Roman"/>
          <w:szCs w:val="24"/>
        </w:rPr>
        <w:t>nternationale de CNRS Nucléaire et Particules</w:t>
      </w:r>
      <w:r w:rsidR="00DF1DDC">
        <w:rPr>
          <w:rFonts w:ascii="Times New Roman" w:hAnsi="Times New Roman" w:cs="Times New Roman"/>
          <w:szCs w:val="24"/>
        </w:rPr>
        <w:t xml:space="preserve"> </w:t>
      </w:r>
      <w:r w:rsidR="001F4A95">
        <w:rPr>
          <w:rFonts w:ascii="Times New Roman" w:hAnsi="Times New Roman" w:cs="Times New Roman"/>
          <w:szCs w:val="24"/>
        </w:rPr>
        <w:t xml:space="preserve">sur le recrutement d’IPE, </w:t>
      </w:r>
      <w:proofErr w:type="spellStart"/>
      <w:r w:rsidR="001F4A95">
        <w:rPr>
          <w:rFonts w:ascii="Times New Roman" w:hAnsi="Times New Roman" w:cs="Times New Roman"/>
          <w:szCs w:val="24"/>
        </w:rPr>
        <w:t>IJCLab</w:t>
      </w:r>
      <w:proofErr w:type="spellEnd"/>
      <w:r w:rsidR="001F4A95">
        <w:rPr>
          <w:rFonts w:ascii="Times New Roman" w:hAnsi="Times New Roman" w:cs="Times New Roman"/>
          <w:szCs w:val="24"/>
        </w:rPr>
        <w:t xml:space="preserve"> a été identifié</w:t>
      </w:r>
      <w:r w:rsidR="00DF1DDC">
        <w:rPr>
          <w:rFonts w:ascii="Times New Roman" w:hAnsi="Times New Roman" w:cs="Times New Roman"/>
          <w:szCs w:val="24"/>
        </w:rPr>
        <w:t xml:space="preserve"> comme ayant des besoins pérennes d’accompagnement pour des montages de projets européens. </w:t>
      </w:r>
      <w:proofErr w:type="spellStart"/>
      <w:r w:rsidR="00DF1DDC">
        <w:rPr>
          <w:rFonts w:ascii="Times New Roman" w:hAnsi="Times New Roman" w:cs="Times New Roman"/>
          <w:szCs w:val="24"/>
        </w:rPr>
        <w:t>IJCLab</w:t>
      </w:r>
      <w:proofErr w:type="spellEnd"/>
      <w:r w:rsidR="00DF1DDC">
        <w:rPr>
          <w:rFonts w:ascii="Times New Roman" w:hAnsi="Times New Roman" w:cs="Times New Roman"/>
          <w:szCs w:val="24"/>
        </w:rPr>
        <w:t xml:space="preserve"> fera donc partie aussi de la 4è vague de recrutement d’IPE. </w:t>
      </w:r>
    </w:p>
    <w:p w14:paraId="5876BED8" w14:textId="6D0ABDBD" w:rsidR="0034337A" w:rsidRDefault="0034337A" w:rsidP="001E5318">
      <w:pPr>
        <w:rPr>
          <w:rFonts w:ascii="Times New Roman" w:hAnsi="Times New Roman" w:cs="Times New Roman"/>
          <w:szCs w:val="24"/>
        </w:rPr>
      </w:pPr>
      <w:r w:rsidRPr="0034337A">
        <w:rPr>
          <w:rFonts w:ascii="Times New Roman" w:hAnsi="Times New Roman" w:cs="Times New Roman"/>
          <w:szCs w:val="24"/>
        </w:rPr>
        <w:t xml:space="preserve">Adèle, </w:t>
      </w:r>
      <w:proofErr w:type="spellStart"/>
      <w:r w:rsidRPr="0034337A">
        <w:rPr>
          <w:rFonts w:ascii="Times New Roman" w:hAnsi="Times New Roman" w:cs="Times New Roman"/>
          <w:szCs w:val="24"/>
        </w:rPr>
        <w:t>Maïlys</w:t>
      </w:r>
      <w:proofErr w:type="spellEnd"/>
      <w:r w:rsidRPr="0034337A">
        <w:rPr>
          <w:rFonts w:ascii="Times New Roman" w:hAnsi="Times New Roman" w:cs="Times New Roman"/>
          <w:szCs w:val="24"/>
        </w:rPr>
        <w:t xml:space="preserve">, Guillaume et Miriam sont localisés dans le bureau A017 au </w:t>
      </w:r>
      <w:r w:rsidR="00B85636">
        <w:rPr>
          <w:rFonts w:ascii="Times New Roman" w:hAnsi="Times New Roman" w:cs="Times New Roman"/>
          <w:szCs w:val="24"/>
        </w:rPr>
        <w:t xml:space="preserve">bâtiment </w:t>
      </w:r>
      <w:r w:rsidRPr="0034337A">
        <w:rPr>
          <w:rFonts w:ascii="Times New Roman" w:hAnsi="Times New Roman" w:cs="Times New Roman"/>
          <w:szCs w:val="24"/>
        </w:rPr>
        <w:t>100</w:t>
      </w:r>
      <w:r>
        <w:rPr>
          <w:rFonts w:ascii="Times New Roman" w:hAnsi="Times New Roman" w:cs="Times New Roman"/>
          <w:szCs w:val="24"/>
        </w:rPr>
        <w:t>A.</w:t>
      </w:r>
    </w:p>
    <w:p w14:paraId="1240B25D" w14:textId="33E7111F" w:rsidR="00E92D18" w:rsidRDefault="00E92D18" w:rsidP="00E92D18">
      <w:pPr>
        <w:jc w:val="both"/>
        <w:rPr>
          <w:rFonts w:ascii="Times New Roman" w:hAnsi="Times New Roman" w:cs="Times New Roman"/>
          <w:szCs w:val="24"/>
        </w:rPr>
      </w:pPr>
      <w:r>
        <w:rPr>
          <w:rFonts w:ascii="Times New Roman" w:hAnsi="Times New Roman" w:cs="Times New Roman"/>
          <w:szCs w:val="24"/>
        </w:rPr>
        <w:t xml:space="preserve">Enfin sur l’aspect des partenariats privés et innovation, nous accueillerons prochainement </w:t>
      </w:r>
      <w:proofErr w:type="spellStart"/>
      <w:r>
        <w:rPr>
          <w:rFonts w:ascii="Times New Roman" w:hAnsi="Times New Roman" w:cs="Times New Roman"/>
          <w:szCs w:val="24"/>
        </w:rPr>
        <w:t>Nour</w:t>
      </w:r>
      <w:proofErr w:type="spellEnd"/>
      <w:r>
        <w:rPr>
          <w:rFonts w:ascii="Times New Roman" w:hAnsi="Times New Roman" w:cs="Times New Roman"/>
          <w:szCs w:val="24"/>
        </w:rPr>
        <w:t xml:space="preserve"> </w:t>
      </w:r>
      <w:proofErr w:type="spellStart"/>
      <w:r>
        <w:rPr>
          <w:rFonts w:ascii="Times New Roman" w:hAnsi="Times New Roman" w:cs="Times New Roman"/>
          <w:szCs w:val="24"/>
        </w:rPr>
        <w:t>Lheiss</w:t>
      </w:r>
      <w:proofErr w:type="spellEnd"/>
      <w:r>
        <w:rPr>
          <w:rFonts w:ascii="Times New Roman" w:hAnsi="Times New Roman" w:cs="Times New Roman"/>
          <w:szCs w:val="24"/>
        </w:rPr>
        <w:t xml:space="preserve"> qui occupera le poste d’IT Ingénieur Transfert. </w:t>
      </w:r>
      <w:proofErr w:type="spellStart"/>
      <w:r>
        <w:rPr>
          <w:rFonts w:ascii="Times New Roman" w:hAnsi="Times New Roman" w:cs="Times New Roman"/>
          <w:szCs w:val="24"/>
        </w:rPr>
        <w:t>Nour</w:t>
      </w:r>
      <w:proofErr w:type="spellEnd"/>
      <w:r>
        <w:rPr>
          <w:rFonts w:ascii="Times New Roman" w:hAnsi="Times New Roman" w:cs="Times New Roman"/>
          <w:szCs w:val="24"/>
        </w:rPr>
        <w:t xml:space="preserve"> aura pour mission de </w:t>
      </w:r>
      <w:r w:rsidRPr="00E92D18">
        <w:rPr>
          <w:rFonts w:ascii="Times New Roman" w:hAnsi="Times New Roman" w:cs="Times New Roman"/>
          <w:szCs w:val="24"/>
        </w:rPr>
        <w:t>développer les activités de prestation d’études et de collaborations industrielles dans les plateformes de recherche et de technologie d’</w:t>
      </w:r>
      <w:proofErr w:type="spellStart"/>
      <w:r w:rsidRPr="00E92D18">
        <w:rPr>
          <w:rFonts w:ascii="Times New Roman" w:hAnsi="Times New Roman" w:cs="Times New Roman"/>
          <w:szCs w:val="24"/>
        </w:rPr>
        <w:t>IJCLab</w:t>
      </w:r>
      <w:proofErr w:type="spellEnd"/>
      <w:r w:rsidRPr="00E92D18">
        <w:rPr>
          <w:rFonts w:ascii="Times New Roman" w:hAnsi="Times New Roman" w:cs="Times New Roman"/>
          <w:szCs w:val="24"/>
        </w:rPr>
        <w:t xml:space="preserve"> : ALTO, MOSAIC, </w:t>
      </w:r>
      <w:proofErr w:type="spellStart"/>
      <w:r w:rsidRPr="00E92D18">
        <w:rPr>
          <w:rFonts w:ascii="Times New Roman" w:hAnsi="Times New Roman" w:cs="Times New Roman"/>
          <w:szCs w:val="24"/>
        </w:rPr>
        <w:t>Supratech</w:t>
      </w:r>
      <w:proofErr w:type="spellEnd"/>
      <w:r w:rsidRPr="00E92D18">
        <w:rPr>
          <w:rFonts w:ascii="Times New Roman" w:hAnsi="Times New Roman" w:cs="Times New Roman"/>
          <w:szCs w:val="24"/>
        </w:rPr>
        <w:t>, Vide &amp; Surface</w:t>
      </w:r>
      <w:r>
        <w:rPr>
          <w:rFonts w:ascii="Times New Roman" w:hAnsi="Times New Roman" w:cs="Times New Roman"/>
          <w:szCs w:val="24"/>
        </w:rPr>
        <w:t>.</w:t>
      </w:r>
    </w:p>
    <w:p w14:paraId="5EBDF8CA" w14:textId="6BD9E9C6" w:rsidR="00E92D18" w:rsidRDefault="00734F25" w:rsidP="001E5318">
      <w:pPr>
        <w:rPr>
          <w:rFonts w:ascii="Times New Roman" w:hAnsi="Times New Roman" w:cs="Times New Roman"/>
          <w:szCs w:val="24"/>
        </w:rPr>
      </w:pPr>
      <w:r>
        <w:rPr>
          <w:rFonts w:ascii="Times New Roman" w:hAnsi="Times New Roman" w:cs="Times New Roman"/>
          <w:szCs w:val="24"/>
        </w:rPr>
        <w:lastRenderedPageBreak/>
        <w:t xml:space="preserve">Ce poste est financé par la DGDI </w:t>
      </w:r>
      <w:r w:rsidRPr="00734F25">
        <w:rPr>
          <w:rFonts w:ascii="Times New Roman" w:hAnsi="Times New Roman" w:cs="Times New Roman"/>
          <w:szCs w:val="24"/>
        </w:rPr>
        <w:t xml:space="preserve">Direction </w:t>
      </w:r>
      <w:r w:rsidR="00462D84">
        <w:rPr>
          <w:rFonts w:ascii="Times New Roman" w:hAnsi="Times New Roman" w:cs="Times New Roman"/>
          <w:szCs w:val="24"/>
        </w:rPr>
        <w:t>G</w:t>
      </w:r>
      <w:r w:rsidRPr="00734F25">
        <w:rPr>
          <w:rFonts w:ascii="Times New Roman" w:hAnsi="Times New Roman" w:cs="Times New Roman"/>
          <w:szCs w:val="24"/>
        </w:rPr>
        <w:t xml:space="preserve">énérale </w:t>
      </w:r>
      <w:r w:rsidR="00462D84">
        <w:rPr>
          <w:rFonts w:ascii="Times New Roman" w:hAnsi="Times New Roman" w:cs="Times New Roman"/>
          <w:szCs w:val="24"/>
        </w:rPr>
        <w:t>Déléguée à l'I</w:t>
      </w:r>
      <w:r w:rsidRPr="00734F25">
        <w:rPr>
          <w:rFonts w:ascii="Times New Roman" w:hAnsi="Times New Roman" w:cs="Times New Roman"/>
          <w:szCs w:val="24"/>
        </w:rPr>
        <w:t xml:space="preserve">nnovation </w:t>
      </w:r>
      <w:r>
        <w:rPr>
          <w:rFonts w:ascii="Times New Roman" w:hAnsi="Times New Roman" w:cs="Times New Roman"/>
          <w:szCs w:val="24"/>
        </w:rPr>
        <w:t>du CNRS</w:t>
      </w:r>
      <w:r w:rsidR="0034337A">
        <w:rPr>
          <w:rFonts w:ascii="Times New Roman" w:hAnsi="Times New Roman" w:cs="Times New Roman"/>
          <w:szCs w:val="24"/>
        </w:rPr>
        <w:t xml:space="preserve"> pour 3 ans. La date d’embauche était prévue en mars, mais compte tenu de la situation budgétaire actuelle, la prise de fonction </w:t>
      </w:r>
      <w:r w:rsidR="003C6399">
        <w:rPr>
          <w:rFonts w:ascii="Times New Roman" w:hAnsi="Times New Roman" w:cs="Times New Roman"/>
          <w:szCs w:val="24"/>
        </w:rPr>
        <w:t>est</w:t>
      </w:r>
      <w:r w:rsidR="0034337A">
        <w:rPr>
          <w:rFonts w:ascii="Times New Roman" w:hAnsi="Times New Roman" w:cs="Times New Roman"/>
          <w:szCs w:val="24"/>
        </w:rPr>
        <w:t xml:space="preserve"> décalée.</w:t>
      </w:r>
    </w:p>
    <w:p w14:paraId="4E4AD9FD" w14:textId="0FD20DB3" w:rsidR="00E92D18" w:rsidRDefault="00E92D18" w:rsidP="001E5318">
      <w:pPr>
        <w:rPr>
          <w:rFonts w:ascii="Times New Roman" w:hAnsi="Times New Roman" w:cs="Times New Roman"/>
          <w:szCs w:val="24"/>
        </w:rPr>
      </w:pPr>
    </w:p>
    <w:p w14:paraId="086445CD" w14:textId="4F07C1F2" w:rsidR="00D52233" w:rsidRPr="00BC2A84" w:rsidRDefault="00D52233" w:rsidP="001E5318">
      <w:pPr>
        <w:rPr>
          <w:rFonts w:ascii="Times New Roman" w:hAnsi="Times New Roman" w:cs="Times New Roman"/>
          <w:b/>
          <w:sz w:val="24"/>
          <w:szCs w:val="24"/>
        </w:rPr>
      </w:pPr>
      <w:r w:rsidRPr="00BC2A84">
        <w:rPr>
          <w:rFonts w:ascii="Times New Roman" w:hAnsi="Times New Roman" w:cs="Times New Roman"/>
          <w:b/>
          <w:sz w:val="24"/>
          <w:szCs w:val="24"/>
        </w:rPr>
        <w:t>•</w:t>
      </w:r>
      <w:r w:rsidRPr="00BC2A84">
        <w:rPr>
          <w:rFonts w:ascii="Times New Roman" w:hAnsi="Times New Roman" w:cs="Times New Roman"/>
          <w:b/>
          <w:sz w:val="24"/>
          <w:szCs w:val="24"/>
        </w:rPr>
        <w:tab/>
        <w:t>Faits marquants sur les 5 ans 2020-2024 : partenariats privés et publics</w:t>
      </w:r>
    </w:p>
    <w:p w14:paraId="7B9BD71E" w14:textId="120AC5BA" w:rsidR="00D91ABA" w:rsidRPr="00FF4F76" w:rsidRDefault="0034337A" w:rsidP="00D91ABA">
      <w:pPr>
        <w:rPr>
          <w:rFonts w:ascii="Times New Roman" w:hAnsi="Times New Roman" w:cs="Times New Roman"/>
          <w:szCs w:val="24"/>
          <w:u w:val="single"/>
        </w:rPr>
      </w:pPr>
      <w:r w:rsidRPr="00FF4F76">
        <w:rPr>
          <w:rFonts w:ascii="Times New Roman" w:hAnsi="Times New Roman" w:cs="Times New Roman"/>
          <w:szCs w:val="24"/>
          <w:u w:val="single"/>
        </w:rPr>
        <w:t>Valorisation de la recherche et transfert de technologie 2020 - 2024</w:t>
      </w:r>
    </w:p>
    <w:p w14:paraId="2498851F" w14:textId="0D388E20" w:rsidR="00D91ABA" w:rsidRDefault="005E0445" w:rsidP="00D91ABA">
      <w:pPr>
        <w:jc w:val="both"/>
        <w:rPr>
          <w:rFonts w:ascii="Times New Roman" w:hAnsi="Times New Roman" w:cs="Times New Roman"/>
          <w:szCs w:val="24"/>
        </w:rPr>
      </w:pPr>
      <w:r>
        <w:rPr>
          <w:rFonts w:ascii="Times New Roman" w:hAnsi="Times New Roman" w:cs="Times New Roman"/>
          <w:szCs w:val="24"/>
        </w:rPr>
        <w:t>Depuis la création d’</w:t>
      </w:r>
      <w:proofErr w:type="spellStart"/>
      <w:r>
        <w:rPr>
          <w:rFonts w:ascii="Times New Roman" w:hAnsi="Times New Roman" w:cs="Times New Roman"/>
          <w:szCs w:val="24"/>
        </w:rPr>
        <w:t>IJCLab</w:t>
      </w:r>
      <w:proofErr w:type="spellEnd"/>
      <w:r w:rsidR="00D91ABA">
        <w:rPr>
          <w:rFonts w:ascii="Times New Roman" w:hAnsi="Times New Roman" w:cs="Times New Roman"/>
          <w:szCs w:val="24"/>
        </w:rPr>
        <w:t xml:space="preserve">, </w:t>
      </w:r>
      <w:r>
        <w:rPr>
          <w:rFonts w:ascii="Times New Roman" w:hAnsi="Times New Roman" w:cs="Times New Roman"/>
          <w:szCs w:val="24"/>
        </w:rPr>
        <w:t>le laboratoire compte : 39</w:t>
      </w:r>
      <w:r w:rsidR="00D91ABA">
        <w:rPr>
          <w:rFonts w:ascii="Times New Roman" w:hAnsi="Times New Roman" w:cs="Times New Roman"/>
          <w:szCs w:val="24"/>
        </w:rPr>
        <w:t xml:space="preserve"> contrats de collaboration</w:t>
      </w:r>
      <w:r w:rsidR="00A504F9">
        <w:rPr>
          <w:rFonts w:ascii="Times New Roman" w:hAnsi="Times New Roman" w:cs="Times New Roman"/>
          <w:szCs w:val="24"/>
        </w:rPr>
        <w:t xml:space="preserve"> </w:t>
      </w:r>
      <w:r>
        <w:rPr>
          <w:rFonts w:ascii="Times New Roman" w:hAnsi="Times New Roman" w:cs="Times New Roman"/>
          <w:szCs w:val="24"/>
        </w:rPr>
        <w:t>dont 10</w:t>
      </w:r>
      <w:r w:rsidR="00A504F9">
        <w:rPr>
          <w:rFonts w:ascii="Times New Roman" w:hAnsi="Times New Roman" w:cs="Times New Roman"/>
          <w:szCs w:val="24"/>
        </w:rPr>
        <w:t xml:space="preserve"> bourses CIFRE</w:t>
      </w:r>
      <w:r>
        <w:rPr>
          <w:rFonts w:ascii="Times New Roman" w:hAnsi="Times New Roman" w:cs="Times New Roman"/>
          <w:szCs w:val="24"/>
        </w:rPr>
        <w:t>, 14</w:t>
      </w:r>
      <w:r w:rsidR="00D91ABA">
        <w:rPr>
          <w:rFonts w:ascii="Times New Roman" w:hAnsi="Times New Roman" w:cs="Times New Roman"/>
          <w:szCs w:val="24"/>
        </w:rPr>
        <w:t xml:space="preserve"> accords de secret et </w:t>
      </w:r>
      <w:r w:rsidR="00823AFB">
        <w:rPr>
          <w:rFonts w:ascii="Times New Roman" w:hAnsi="Times New Roman" w:cs="Times New Roman"/>
          <w:szCs w:val="24"/>
        </w:rPr>
        <w:t>1</w:t>
      </w:r>
      <w:r>
        <w:rPr>
          <w:rFonts w:ascii="Times New Roman" w:hAnsi="Times New Roman" w:cs="Times New Roman"/>
          <w:szCs w:val="24"/>
        </w:rPr>
        <w:t>2</w:t>
      </w:r>
      <w:r w:rsidR="00D91ABA">
        <w:rPr>
          <w:rFonts w:ascii="Times New Roman" w:hAnsi="Times New Roman" w:cs="Times New Roman"/>
          <w:szCs w:val="24"/>
        </w:rPr>
        <w:t xml:space="preserve"> contrat</w:t>
      </w:r>
      <w:r w:rsidR="00384A6C">
        <w:rPr>
          <w:rFonts w:ascii="Times New Roman" w:hAnsi="Times New Roman" w:cs="Times New Roman"/>
          <w:szCs w:val="24"/>
        </w:rPr>
        <w:t>s</w:t>
      </w:r>
      <w:r w:rsidR="00D91ABA">
        <w:rPr>
          <w:rFonts w:ascii="Times New Roman" w:hAnsi="Times New Roman" w:cs="Times New Roman"/>
          <w:szCs w:val="24"/>
        </w:rPr>
        <w:t xml:space="preserve"> de prestations (hors contrats de prestations récurrents)</w:t>
      </w:r>
      <w:r w:rsidR="00823AFB">
        <w:rPr>
          <w:rFonts w:ascii="Times New Roman" w:hAnsi="Times New Roman" w:cs="Times New Roman"/>
          <w:szCs w:val="24"/>
        </w:rPr>
        <w:t xml:space="preserve">. </w:t>
      </w:r>
      <w:r w:rsidR="00A504F9">
        <w:rPr>
          <w:rFonts w:ascii="Times New Roman" w:hAnsi="Times New Roman" w:cs="Times New Roman"/>
          <w:szCs w:val="24"/>
        </w:rPr>
        <w:t>Q</w:t>
      </w:r>
      <w:r w:rsidR="00D91ABA">
        <w:rPr>
          <w:rFonts w:ascii="Times New Roman" w:hAnsi="Times New Roman" w:cs="Times New Roman"/>
          <w:szCs w:val="24"/>
        </w:rPr>
        <w:t>uasiment tous les pôles</w:t>
      </w:r>
      <w:r w:rsidR="00A504F9">
        <w:rPr>
          <w:rFonts w:ascii="Times New Roman" w:hAnsi="Times New Roman" w:cs="Times New Roman"/>
          <w:szCs w:val="24"/>
        </w:rPr>
        <w:t xml:space="preserve"> ont des collaborations avec les entreprises</w:t>
      </w:r>
      <w:r w:rsidR="00D91ABA">
        <w:rPr>
          <w:rFonts w:ascii="Times New Roman" w:hAnsi="Times New Roman" w:cs="Times New Roman"/>
          <w:szCs w:val="24"/>
        </w:rPr>
        <w:t xml:space="preserve"> représentant environ un budget de </w:t>
      </w:r>
      <w:r>
        <w:rPr>
          <w:rFonts w:ascii="Times New Roman" w:hAnsi="Times New Roman" w:cs="Times New Roman"/>
          <w:szCs w:val="24"/>
        </w:rPr>
        <w:t xml:space="preserve">3,80 </w:t>
      </w:r>
      <w:r w:rsidR="00A504F9">
        <w:rPr>
          <w:rFonts w:ascii="Times New Roman" w:hAnsi="Times New Roman" w:cs="Times New Roman"/>
          <w:szCs w:val="24"/>
        </w:rPr>
        <w:t>M</w:t>
      </w:r>
      <w:r w:rsidR="00D91ABA">
        <w:rPr>
          <w:rFonts w:ascii="Times New Roman" w:hAnsi="Times New Roman" w:cs="Times New Roman"/>
          <w:szCs w:val="24"/>
        </w:rPr>
        <w:t>€.</w:t>
      </w:r>
    </w:p>
    <w:p w14:paraId="19CFCBC7" w14:textId="403267CC" w:rsidR="00D91ABA" w:rsidRDefault="00C313E4" w:rsidP="00D91ABA">
      <w:pPr>
        <w:jc w:val="both"/>
        <w:rPr>
          <w:rFonts w:ascii="Times New Roman" w:hAnsi="Times New Roman" w:cs="Times New Roman"/>
          <w:szCs w:val="24"/>
        </w:rPr>
      </w:pPr>
      <w:r>
        <w:rPr>
          <w:rFonts w:ascii="Times New Roman" w:hAnsi="Times New Roman" w:cs="Times New Roman"/>
          <w:szCs w:val="24"/>
        </w:rPr>
        <w:t>22</w:t>
      </w:r>
      <w:r w:rsidR="002874C0">
        <w:rPr>
          <w:rFonts w:ascii="Times New Roman" w:hAnsi="Times New Roman" w:cs="Times New Roman"/>
          <w:szCs w:val="24"/>
        </w:rPr>
        <w:t xml:space="preserve"> entreprises</w:t>
      </w:r>
      <w:r w:rsidR="00D91ABA">
        <w:rPr>
          <w:rFonts w:ascii="Times New Roman" w:hAnsi="Times New Roman" w:cs="Times New Roman"/>
          <w:szCs w:val="24"/>
        </w:rPr>
        <w:t xml:space="preserve"> on</w:t>
      </w:r>
      <w:r w:rsidR="00363E20">
        <w:rPr>
          <w:rFonts w:ascii="Times New Roman" w:hAnsi="Times New Roman" w:cs="Times New Roman"/>
          <w:szCs w:val="24"/>
        </w:rPr>
        <w:t xml:space="preserve">t des partenariats avec </w:t>
      </w:r>
      <w:proofErr w:type="spellStart"/>
      <w:r w:rsidR="00363E20">
        <w:rPr>
          <w:rFonts w:ascii="Times New Roman" w:hAnsi="Times New Roman" w:cs="Times New Roman"/>
          <w:szCs w:val="24"/>
        </w:rPr>
        <w:t>IJCLab</w:t>
      </w:r>
      <w:proofErr w:type="spellEnd"/>
      <w:r w:rsidR="00363E20">
        <w:rPr>
          <w:rFonts w:ascii="Times New Roman" w:hAnsi="Times New Roman" w:cs="Times New Roman"/>
          <w:szCs w:val="24"/>
        </w:rPr>
        <w:t xml:space="preserve"> : </w:t>
      </w:r>
      <w:r w:rsidR="002874C0">
        <w:rPr>
          <w:rFonts w:ascii="Times New Roman" w:hAnsi="Times New Roman" w:cs="Times New Roman"/>
          <w:szCs w:val="24"/>
        </w:rPr>
        <w:t xml:space="preserve">ACS, CNIM, </w:t>
      </w:r>
      <w:r>
        <w:rPr>
          <w:rFonts w:ascii="Times New Roman" w:hAnsi="Times New Roman" w:cs="Times New Roman"/>
          <w:szCs w:val="24"/>
        </w:rPr>
        <w:t xml:space="preserve">ARDOP Industrie, </w:t>
      </w:r>
      <w:proofErr w:type="spellStart"/>
      <w:r w:rsidR="002874C0">
        <w:rPr>
          <w:rFonts w:ascii="Times New Roman" w:hAnsi="Times New Roman" w:cs="Times New Roman"/>
          <w:szCs w:val="24"/>
        </w:rPr>
        <w:t>Research</w:t>
      </w:r>
      <w:proofErr w:type="spellEnd"/>
      <w:r w:rsidR="002874C0">
        <w:rPr>
          <w:rFonts w:ascii="Times New Roman" w:hAnsi="Times New Roman" w:cs="Times New Roman"/>
          <w:szCs w:val="24"/>
        </w:rPr>
        <w:t xml:space="preserve"> Instrument, Amplitude, </w:t>
      </w:r>
      <w:r>
        <w:rPr>
          <w:rFonts w:ascii="Times New Roman" w:hAnsi="Times New Roman" w:cs="Times New Roman"/>
          <w:szCs w:val="24"/>
        </w:rPr>
        <w:t xml:space="preserve">Thalès, </w:t>
      </w:r>
      <w:proofErr w:type="spellStart"/>
      <w:r w:rsidR="002874C0">
        <w:rPr>
          <w:rFonts w:ascii="Times New Roman" w:hAnsi="Times New Roman" w:cs="Times New Roman"/>
          <w:szCs w:val="24"/>
        </w:rPr>
        <w:t>Engie</w:t>
      </w:r>
      <w:proofErr w:type="spellEnd"/>
      <w:r w:rsidR="002874C0">
        <w:rPr>
          <w:rFonts w:ascii="Times New Roman" w:hAnsi="Times New Roman" w:cs="Times New Roman"/>
          <w:szCs w:val="24"/>
        </w:rPr>
        <w:t xml:space="preserve">, </w:t>
      </w:r>
      <w:proofErr w:type="spellStart"/>
      <w:r w:rsidR="002874C0">
        <w:rPr>
          <w:rFonts w:ascii="Times New Roman" w:hAnsi="Times New Roman" w:cs="Times New Roman"/>
          <w:szCs w:val="24"/>
        </w:rPr>
        <w:t>Naarea</w:t>
      </w:r>
      <w:proofErr w:type="spellEnd"/>
      <w:r w:rsidR="002874C0">
        <w:rPr>
          <w:rFonts w:ascii="Times New Roman" w:hAnsi="Times New Roman" w:cs="Times New Roman"/>
          <w:szCs w:val="24"/>
        </w:rPr>
        <w:t xml:space="preserve">, </w:t>
      </w:r>
      <w:proofErr w:type="spellStart"/>
      <w:r w:rsidR="00D91ABA">
        <w:rPr>
          <w:rFonts w:ascii="Times New Roman" w:hAnsi="Times New Roman" w:cs="Times New Roman"/>
          <w:szCs w:val="24"/>
        </w:rPr>
        <w:t>Orano</w:t>
      </w:r>
      <w:proofErr w:type="spellEnd"/>
      <w:r w:rsidR="00D91ABA">
        <w:rPr>
          <w:rFonts w:ascii="Times New Roman" w:hAnsi="Times New Roman" w:cs="Times New Roman"/>
          <w:szCs w:val="24"/>
        </w:rPr>
        <w:t xml:space="preserve">, </w:t>
      </w:r>
      <w:r w:rsidR="002874C0">
        <w:rPr>
          <w:rFonts w:ascii="Times New Roman" w:hAnsi="Times New Roman" w:cs="Times New Roman"/>
          <w:szCs w:val="24"/>
        </w:rPr>
        <w:t xml:space="preserve">HEF, </w:t>
      </w:r>
      <w:proofErr w:type="spellStart"/>
      <w:r>
        <w:rPr>
          <w:rFonts w:ascii="Times New Roman" w:hAnsi="Times New Roman" w:cs="Times New Roman"/>
          <w:szCs w:val="24"/>
        </w:rPr>
        <w:t>Iumtek</w:t>
      </w:r>
      <w:proofErr w:type="spellEnd"/>
      <w:r>
        <w:rPr>
          <w:rFonts w:ascii="Times New Roman" w:hAnsi="Times New Roman" w:cs="Times New Roman"/>
          <w:szCs w:val="24"/>
        </w:rPr>
        <w:t>, Framatome,</w:t>
      </w:r>
      <w:r w:rsidR="002874C0">
        <w:rPr>
          <w:rFonts w:ascii="Times New Roman" w:hAnsi="Times New Roman" w:cs="Times New Roman"/>
          <w:szCs w:val="24"/>
        </w:rPr>
        <w:t xml:space="preserve"> </w:t>
      </w:r>
      <w:proofErr w:type="spellStart"/>
      <w:r>
        <w:rPr>
          <w:rFonts w:ascii="Times New Roman" w:hAnsi="Times New Roman" w:cs="Times New Roman"/>
          <w:szCs w:val="24"/>
        </w:rPr>
        <w:t>Stellaria</w:t>
      </w:r>
      <w:proofErr w:type="spellEnd"/>
      <w:r>
        <w:rPr>
          <w:rFonts w:ascii="Times New Roman" w:hAnsi="Times New Roman" w:cs="Times New Roman"/>
          <w:szCs w:val="24"/>
        </w:rPr>
        <w:t xml:space="preserve">, </w:t>
      </w:r>
      <w:proofErr w:type="spellStart"/>
      <w:r w:rsidR="002874C0">
        <w:rPr>
          <w:rFonts w:ascii="Times New Roman" w:hAnsi="Times New Roman" w:cs="Times New Roman"/>
          <w:szCs w:val="24"/>
        </w:rPr>
        <w:t>Systel</w:t>
      </w:r>
      <w:proofErr w:type="spellEnd"/>
      <w:r w:rsidR="002874C0">
        <w:rPr>
          <w:rFonts w:ascii="Times New Roman" w:hAnsi="Times New Roman" w:cs="Times New Roman"/>
          <w:szCs w:val="24"/>
        </w:rPr>
        <w:t xml:space="preserve">, </w:t>
      </w:r>
      <w:proofErr w:type="spellStart"/>
      <w:r w:rsidR="002874C0">
        <w:rPr>
          <w:rFonts w:ascii="Times New Roman" w:hAnsi="Times New Roman" w:cs="Times New Roman"/>
          <w:szCs w:val="24"/>
        </w:rPr>
        <w:t>Theoris</w:t>
      </w:r>
      <w:proofErr w:type="spellEnd"/>
      <w:r w:rsidR="002874C0">
        <w:rPr>
          <w:rFonts w:ascii="Times New Roman" w:hAnsi="Times New Roman" w:cs="Times New Roman"/>
          <w:szCs w:val="24"/>
        </w:rPr>
        <w:t xml:space="preserve">, </w:t>
      </w:r>
      <w:proofErr w:type="spellStart"/>
      <w:r>
        <w:rPr>
          <w:rFonts w:ascii="Times New Roman" w:hAnsi="Times New Roman" w:cs="Times New Roman"/>
          <w:szCs w:val="24"/>
        </w:rPr>
        <w:t>OsmosX</w:t>
      </w:r>
      <w:proofErr w:type="spellEnd"/>
      <w:r>
        <w:rPr>
          <w:rFonts w:ascii="Times New Roman" w:hAnsi="Times New Roman" w:cs="Times New Roman"/>
          <w:szCs w:val="24"/>
        </w:rPr>
        <w:t xml:space="preserve">, </w:t>
      </w:r>
      <w:proofErr w:type="spellStart"/>
      <w:r w:rsidR="002874C0">
        <w:rPr>
          <w:rFonts w:ascii="Times New Roman" w:hAnsi="Times New Roman" w:cs="Times New Roman"/>
          <w:szCs w:val="24"/>
        </w:rPr>
        <w:t>Beams</w:t>
      </w:r>
      <w:proofErr w:type="spellEnd"/>
      <w:r w:rsidR="002874C0">
        <w:rPr>
          <w:rFonts w:ascii="Times New Roman" w:hAnsi="Times New Roman" w:cs="Times New Roman"/>
          <w:szCs w:val="24"/>
        </w:rPr>
        <w:t xml:space="preserve">, </w:t>
      </w:r>
      <w:proofErr w:type="spellStart"/>
      <w:r w:rsidR="002874C0">
        <w:rPr>
          <w:rFonts w:ascii="Times New Roman" w:hAnsi="Times New Roman" w:cs="Times New Roman"/>
          <w:szCs w:val="24"/>
        </w:rPr>
        <w:t>Nanobactérie</w:t>
      </w:r>
      <w:proofErr w:type="spellEnd"/>
      <w:r>
        <w:rPr>
          <w:rFonts w:ascii="Times New Roman" w:hAnsi="Times New Roman" w:cs="Times New Roman"/>
          <w:szCs w:val="24"/>
        </w:rPr>
        <w:t xml:space="preserve">, Institut Claudius </w:t>
      </w:r>
      <w:proofErr w:type="spellStart"/>
      <w:r>
        <w:rPr>
          <w:rFonts w:ascii="Times New Roman" w:hAnsi="Times New Roman" w:cs="Times New Roman"/>
          <w:szCs w:val="24"/>
        </w:rPr>
        <w:t>Regaud</w:t>
      </w:r>
      <w:proofErr w:type="spellEnd"/>
      <w:r>
        <w:rPr>
          <w:rFonts w:ascii="Times New Roman" w:hAnsi="Times New Roman" w:cs="Times New Roman"/>
          <w:szCs w:val="24"/>
        </w:rPr>
        <w:t>, GHU Paris, Hôpital Henri-Mondor</w:t>
      </w:r>
      <w:r w:rsidR="002874C0">
        <w:rPr>
          <w:rFonts w:ascii="Times New Roman" w:hAnsi="Times New Roman" w:cs="Times New Roman"/>
          <w:szCs w:val="24"/>
        </w:rPr>
        <w:t xml:space="preserve"> et </w:t>
      </w:r>
      <w:r w:rsidR="00D91ABA">
        <w:rPr>
          <w:rFonts w:ascii="Times New Roman" w:hAnsi="Times New Roman" w:cs="Times New Roman"/>
          <w:szCs w:val="24"/>
        </w:rPr>
        <w:t>EDF</w:t>
      </w:r>
      <w:r w:rsidR="00363E20">
        <w:rPr>
          <w:rFonts w:ascii="Times New Roman" w:hAnsi="Times New Roman" w:cs="Times New Roman"/>
          <w:szCs w:val="24"/>
        </w:rPr>
        <w:t>,</w:t>
      </w:r>
      <w:r w:rsidR="00D91ABA">
        <w:rPr>
          <w:rFonts w:ascii="Times New Roman" w:hAnsi="Times New Roman" w:cs="Times New Roman"/>
          <w:szCs w:val="24"/>
        </w:rPr>
        <w:t xml:space="preserve"> dans quasiment tous les pôles du laboratoire.</w:t>
      </w:r>
    </w:p>
    <w:p w14:paraId="53C93F39" w14:textId="30E58005" w:rsidR="00D91ABA" w:rsidRDefault="005B0153" w:rsidP="00D91ABA">
      <w:pPr>
        <w:jc w:val="both"/>
        <w:rPr>
          <w:rFonts w:ascii="Times New Roman" w:hAnsi="Times New Roman" w:cs="Times New Roman"/>
          <w:szCs w:val="24"/>
        </w:rPr>
      </w:pPr>
      <w:r>
        <w:rPr>
          <w:rFonts w:ascii="Times New Roman" w:hAnsi="Times New Roman" w:cs="Times New Roman"/>
          <w:szCs w:val="24"/>
        </w:rPr>
        <w:t>10</w:t>
      </w:r>
      <w:r w:rsidR="00D91ABA">
        <w:rPr>
          <w:rFonts w:ascii="Times New Roman" w:hAnsi="Times New Roman" w:cs="Times New Roman"/>
          <w:szCs w:val="24"/>
        </w:rPr>
        <w:t xml:space="preserve"> projets de valorisation et de transfert de technologie </w:t>
      </w:r>
      <w:r>
        <w:rPr>
          <w:rFonts w:ascii="Times New Roman" w:hAnsi="Times New Roman" w:cs="Times New Roman"/>
          <w:szCs w:val="24"/>
        </w:rPr>
        <w:t>ont été mis en place depuis 2020</w:t>
      </w:r>
      <w:r w:rsidR="00D91ABA">
        <w:rPr>
          <w:rFonts w:ascii="Times New Roman" w:hAnsi="Times New Roman" w:cs="Times New Roman"/>
          <w:szCs w:val="24"/>
        </w:rPr>
        <w:t>, à différents degrés de maturation</w:t>
      </w:r>
      <w:r>
        <w:rPr>
          <w:rFonts w:ascii="Times New Roman" w:hAnsi="Times New Roman" w:cs="Times New Roman"/>
          <w:szCs w:val="24"/>
        </w:rPr>
        <w:t xml:space="preserve"> pour un budget total d’environ 3,50 M€</w:t>
      </w:r>
      <w:r w:rsidR="00D91ABA">
        <w:rPr>
          <w:rFonts w:ascii="Times New Roman" w:hAnsi="Times New Roman" w:cs="Times New Roman"/>
          <w:szCs w:val="24"/>
        </w:rPr>
        <w:t xml:space="preserve">. </w:t>
      </w:r>
      <w:r w:rsidR="00473473">
        <w:rPr>
          <w:rFonts w:ascii="Times New Roman" w:hAnsi="Times New Roman" w:cs="Times New Roman"/>
          <w:szCs w:val="24"/>
        </w:rPr>
        <w:t>E</w:t>
      </w:r>
      <w:r w:rsidR="00D91ABA">
        <w:rPr>
          <w:rFonts w:ascii="Times New Roman" w:hAnsi="Times New Roman" w:cs="Times New Roman"/>
          <w:szCs w:val="24"/>
        </w:rPr>
        <w:t xml:space="preserve">n ce qui concerne la propriété intellectuelle, </w:t>
      </w:r>
      <w:r w:rsidR="00C50887">
        <w:rPr>
          <w:rFonts w:ascii="Times New Roman" w:hAnsi="Times New Roman" w:cs="Times New Roman"/>
          <w:szCs w:val="24"/>
        </w:rPr>
        <w:t>4</w:t>
      </w:r>
      <w:r w:rsidR="00D91ABA">
        <w:rPr>
          <w:rFonts w:ascii="Times New Roman" w:hAnsi="Times New Roman" w:cs="Times New Roman"/>
          <w:szCs w:val="24"/>
        </w:rPr>
        <w:t xml:space="preserve"> brevets/protections et </w:t>
      </w:r>
      <w:r w:rsidR="00C50887">
        <w:rPr>
          <w:rFonts w:ascii="Times New Roman" w:hAnsi="Times New Roman" w:cs="Times New Roman"/>
          <w:szCs w:val="24"/>
        </w:rPr>
        <w:t>6</w:t>
      </w:r>
      <w:r w:rsidR="00D91ABA">
        <w:rPr>
          <w:rFonts w:ascii="Times New Roman" w:hAnsi="Times New Roman" w:cs="Times New Roman"/>
          <w:szCs w:val="24"/>
        </w:rPr>
        <w:t xml:space="preserve"> déclarations d’</w:t>
      </w:r>
      <w:r w:rsidR="00473473">
        <w:rPr>
          <w:rFonts w:ascii="Times New Roman" w:hAnsi="Times New Roman" w:cs="Times New Roman"/>
          <w:szCs w:val="24"/>
        </w:rPr>
        <w:t>invention (DI) ont été déposées.</w:t>
      </w:r>
    </w:p>
    <w:p w14:paraId="1D20B3AD" w14:textId="77777777" w:rsidR="00C02678" w:rsidRDefault="00C02678" w:rsidP="00D91ABA">
      <w:pPr>
        <w:rPr>
          <w:rFonts w:ascii="Times New Roman" w:hAnsi="Times New Roman" w:cs="Times New Roman"/>
          <w:szCs w:val="24"/>
        </w:rPr>
      </w:pPr>
      <w:r>
        <w:rPr>
          <w:rFonts w:ascii="Times New Roman" w:hAnsi="Times New Roman" w:cs="Times New Roman"/>
          <w:szCs w:val="24"/>
        </w:rPr>
        <w:t xml:space="preserve">Quelques réalisations emblématiques : </w:t>
      </w:r>
    </w:p>
    <w:p w14:paraId="2D11C266" w14:textId="55E88B67" w:rsidR="005E0445" w:rsidRDefault="002E0A38" w:rsidP="00D91ABA">
      <w:pPr>
        <w:rPr>
          <w:rFonts w:ascii="Times New Roman" w:hAnsi="Times New Roman" w:cs="Times New Roman"/>
          <w:szCs w:val="24"/>
        </w:rPr>
      </w:pPr>
      <w:r>
        <w:rPr>
          <w:rFonts w:ascii="Times New Roman" w:hAnsi="Times New Roman" w:cs="Times New Roman"/>
          <w:szCs w:val="24"/>
        </w:rPr>
        <w:t>2021 : création de la star</w:t>
      </w:r>
      <w:r w:rsidR="00C02678">
        <w:rPr>
          <w:rFonts w:ascii="Times New Roman" w:hAnsi="Times New Roman" w:cs="Times New Roman"/>
          <w:szCs w:val="24"/>
        </w:rPr>
        <w:t xml:space="preserve">t-up </w:t>
      </w:r>
      <w:proofErr w:type="spellStart"/>
      <w:r w:rsidR="00C02678">
        <w:rPr>
          <w:rFonts w:ascii="Times New Roman" w:hAnsi="Times New Roman" w:cs="Times New Roman"/>
          <w:szCs w:val="24"/>
        </w:rPr>
        <w:t>Beams</w:t>
      </w:r>
      <w:proofErr w:type="spellEnd"/>
      <w:r w:rsidR="00C02678">
        <w:rPr>
          <w:rFonts w:ascii="Times New Roman" w:hAnsi="Times New Roman" w:cs="Times New Roman"/>
          <w:szCs w:val="24"/>
        </w:rPr>
        <w:br/>
        <w:t>2020-2022 : SPACE/X-SPACE ALTO</w:t>
      </w:r>
      <w:r w:rsidR="00C02678">
        <w:rPr>
          <w:rFonts w:ascii="Times New Roman" w:hAnsi="Times New Roman" w:cs="Times New Roman"/>
          <w:szCs w:val="24"/>
        </w:rPr>
        <w:br/>
        <w:t>2022 : transfert de technologie et de savoir-faire avec CNIM</w:t>
      </w:r>
      <w:r w:rsidR="00C02678">
        <w:rPr>
          <w:rFonts w:ascii="Times New Roman" w:hAnsi="Times New Roman" w:cs="Times New Roman"/>
          <w:szCs w:val="24"/>
        </w:rPr>
        <w:br/>
        <w:t xml:space="preserve">2024 : création du premier laboratoire commun avec IMS </w:t>
      </w:r>
      <w:proofErr w:type="spellStart"/>
      <w:r w:rsidR="00C02678">
        <w:rPr>
          <w:rFonts w:ascii="Times New Roman" w:hAnsi="Times New Roman" w:cs="Times New Roman"/>
          <w:szCs w:val="24"/>
        </w:rPr>
        <w:t>Lab</w:t>
      </w:r>
      <w:proofErr w:type="spellEnd"/>
    </w:p>
    <w:p w14:paraId="6323E225" w14:textId="234B4261" w:rsidR="00C02678" w:rsidRDefault="009B395C" w:rsidP="00D91ABA">
      <w:pPr>
        <w:rPr>
          <w:rFonts w:ascii="Times New Roman" w:hAnsi="Times New Roman" w:cs="Times New Roman"/>
          <w:szCs w:val="24"/>
        </w:rPr>
      </w:pPr>
      <w:r>
        <w:rPr>
          <w:rFonts w:ascii="Times New Roman" w:hAnsi="Times New Roman" w:cs="Times New Roman"/>
          <w:szCs w:val="24"/>
        </w:rPr>
        <w:t>Perspectives</w:t>
      </w:r>
      <w:r w:rsidR="00FF4F76">
        <w:rPr>
          <w:rFonts w:ascii="Times New Roman" w:hAnsi="Times New Roman" w:cs="Times New Roman"/>
          <w:szCs w:val="24"/>
        </w:rPr>
        <w:t xml:space="preserve"> </w:t>
      </w:r>
      <w:r>
        <w:rPr>
          <w:rFonts w:ascii="Times New Roman" w:hAnsi="Times New Roman" w:cs="Times New Roman"/>
          <w:szCs w:val="24"/>
        </w:rPr>
        <w:t>:</w:t>
      </w:r>
    </w:p>
    <w:p w14:paraId="6CE42D44" w14:textId="287838AB" w:rsidR="009B395C" w:rsidRDefault="009B395C" w:rsidP="00D91ABA">
      <w:pPr>
        <w:rPr>
          <w:rFonts w:ascii="Times New Roman" w:hAnsi="Times New Roman" w:cs="Times New Roman"/>
          <w:szCs w:val="24"/>
        </w:rPr>
      </w:pPr>
      <w:r>
        <w:rPr>
          <w:rFonts w:ascii="Times New Roman" w:hAnsi="Times New Roman" w:cs="Times New Roman"/>
          <w:szCs w:val="24"/>
        </w:rPr>
        <w:t>- La création prévue d’un laboratoire commun conventionné avec le CEA,</w:t>
      </w:r>
      <w:r>
        <w:rPr>
          <w:rFonts w:ascii="Times New Roman" w:hAnsi="Times New Roman" w:cs="Times New Roman"/>
          <w:szCs w:val="24"/>
        </w:rPr>
        <w:br/>
        <w:t>- Plateformes : développement de partenariat et de prestations avec l’arrivée de l’Ingénieur Transfert</w:t>
      </w:r>
      <w:r>
        <w:rPr>
          <w:rFonts w:ascii="Times New Roman" w:hAnsi="Times New Roman" w:cs="Times New Roman"/>
          <w:szCs w:val="24"/>
        </w:rPr>
        <w:br/>
        <w:t xml:space="preserve">- Nouveaux partenariats industriels avec Atos et </w:t>
      </w:r>
      <w:proofErr w:type="spellStart"/>
      <w:r>
        <w:rPr>
          <w:rFonts w:ascii="Times New Roman" w:hAnsi="Times New Roman" w:cs="Times New Roman"/>
          <w:szCs w:val="24"/>
        </w:rPr>
        <w:t>OsmosX</w:t>
      </w:r>
      <w:proofErr w:type="spellEnd"/>
      <w:r>
        <w:rPr>
          <w:rFonts w:ascii="Times New Roman" w:hAnsi="Times New Roman" w:cs="Times New Roman"/>
          <w:szCs w:val="24"/>
        </w:rPr>
        <w:br/>
        <w:t xml:space="preserve">- Collaborations et prestations de service : SCK-CEN, CNIM, </w:t>
      </w:r>
      <w:proofErr w:type="spellStart"/>
      <w:r>
        <w:rPr>
          <w:rFonts w:ascii="Times New Roman" w:hAnsi="Times New Roman" w:cs="Times New Roman"/>
          <w:szCs w:val="24"/>
        </w:rPr>
        <w:t>FermiLab</w:t>
      </w:r>
      <w:proofErr w:type="spellEnd"/>
      <w:r>
        <w:rPr>
          <w:rFonts w:ascii="Times New Roman" w:hAnsi="Times New Roman" w:cs="Times New Roman"/>
          <w:szCs w:val="24"/>
        </w:rPr>
        <w:t xml:space="preserve"> et ESS</w:t>
      </w:r>
      <w:r>
        <w:rPr>
          <w:rFonts w:ascii="Times New Roman" w:hAnsi="Times New Roman" w:cs="Times New Roman"/>
          <w:szCs w:val="24"/>
        </w:rPr>
        <w:br/>
        <w:t xml:space="preserve">- Parcours industriels possible à </w:t>
      </w:r>
      <w:proofErr w:type="spellStart"/>
      <w:r>
        <w:rPr>
          <w:rFonts w:ascii="Times New Roman" w:hAnsi="Times New Roman" w:cs="Times New Roman"/>
          <w:szCs w:val="24"/>
        </w:rPr>
        <w:t>IJCLab</w:t>
      </w:r>
      <w:proofErr w:type="spellEnd"/>
      <w:r>
        <w:rPr>
          <w:rFonts w:ascii="Times New Roman" w:hAnsi="Times New Roman" w:cs="Times New Roman"/>
          <w:szCs w:val="24"/>
        </w:rPr>
        <w:t> : visite et discussion avec le réseau partenariat entreprise du pôle universitaire d’innovation de l’Université Paris Saclay</w:t>
      </w:r>
    </w:p>
    <w:p w14:paraId="7073B788" w14:textId="77777777" w:rsidR="004C6135" w:rsidRDefault="004C6135" w:rsidP="00D91ABA">
      <w:pPr>
        <w:rPr>
          <w:rFonts w:ascii="Times New Roman" w:hAnsi="Times New Roman" w:cs="Times New Roman"/>
          <w:szCs w:val="24"/>
        </w:rPr>
      </w:pPr>
    </w:p>
    <w:p w14:paraId="7E4160A3" w14:textId="27DA1E2C" w:rsidR="00D91ABA" w:rsidRDefault="00E7025F" w:rsidP="00D91ABA">
      <w:pPr>
        <w:rPr>
          <w:rFonts w:ascii="Times New Roman" w:hAnsi="Times New Roman" w:cs="Times New Roman"/>
          <w:szCs w:val="24"/>
          <w:u w:val="single"/>
        </w:rPr>
      </w:pPr>
      <w:r w:rsidRPr="00FF4F76">
        <w:rPr>
          <w:rFonts w:ascii="Times New Roman" w:hAnsi="Times New Roman" w:cs="Times New Roman"/>
          <w:szCs w:val="24"/>
          <w:u w:val="single"/>
        </w:rPr>
        <w:t xml:space="preserve">Partenariats académiques à </w:t>
      </w:r>
      <w:proofErr w:type="spellStart"/>
      <w:r w:rsidRPr="00FF4F76">
        <w:rPr>
          <w:rFonts w:ascii="Times New Roman" w:hAnsi="Times New Roman" w:cs="Times New Roman"/>
          <w:szCs w:val="24"/>
          <w:u w:val="single"/>
        </w:rPr>
        <w:t>IJCLab</w:t>
      </w:r>
      <w:proofErr w:type="spellEnd"/>
      <w:r w:rsidR="00535FCC">
        <w:rPr>
          <w:rFonts w:ascii="Times New Roman" w:hAnsi="Times New Roman" w:cs="Times New Roman"/>
          <w:szCs w:val="24"/>
          <w:u w:val="single"/>
        </w:rPr>
        <w:t> : faits marquants sur 5 ans</w:t>
      </w:r>
    </w:p>
    <w:p w14:paraId="635BAC87" w14:textId="4EA8634E" w:rsidR="00531568" w:rsidRDefault="00D2303C" w:rsidP="00297AED">
      <w:pPr>
        <w:jc w:val="both"/>
        <w:rPr>
          <w:rFonts w:ascii="Times New Roman" w:hAnsi="Times New Roman" w:cs="Times New Roman"/>
          <w:szCs w:val="24"/>
        </w:rPr>
      </w:pPr>
      <w:r>
        <w:rPr>
          <w:rFonts w:ascii="Times New Roman" w:hAnsi="Times New Roman" w:cs="Times New Roman"/>
          <w:szCs w:val="24"/>
        </w:rPr>
        <w:t>Le</w:t>
      </w:r>
      <w:r w:rsidR="00DA1C8B">
        <w:rPr>
          <w:rFonts w:ascii="Times New Roman" w:hAnsi="Times New Roman" w:cs="Times New Roman"/>
          <w:szCs w:val="24"/>
        </w:rPr>
        <w:t xml:space="preserve"> STIRI dispose </w:t>
      </w:r>
      <w:r>
        <w:rPr>
          <w:rFonts w:ascii="Times New Roman" w:hAnsi="Times New Roman" w:cs="Times New Roman"/>
          <w:szCs w:val="24"/>
        </w:rPr>
        <w:t xml:space="preserve">maintenant </w:t>
      </w:r>
      <w:r w:rsidR="00DA1C8B">
        <w:rPr>
          <w:rFonts w:ascii="Times New Roman" w:hAnsi="Times New Roman" w:cs="Times New Roman"/>
          <w:szCs w:val="24"/>
        </w:rPr>
        <w:t xml:space="preserve">de chiffres sur un recul de </w:t>
      </w:r>
      <w:r w:rsidR="0013378E">
        <w:rPr>
          <w:rFonts w:ascii="Times New Roman" w:hAnsi="Times New Roman" w:cs="Times New Roman"/>
          <w:szCs w:val="24"/>
        </w:rPr>
        <w:t>5</w:t>
      </w:r>
      <w:r w:rsidR="00DA1C8B">
        <w:rPr>
          <w:rFonts w:ascii="Times New Roman" w:hAnsi="Times New Roman" w:cs="Times New Roman"/>
          <w:szCs w:val="24"/>
        </w:rPr>
        <w:t xml:space="preserve"> ans d’existence du laboratoire</w:t>
      </w:r>
      <w:r w:rsidR="00186A4D">
        <w:rPr>
          <w:rFonts w:ascii="Times New Roman" w:hAnsi="Times New Roman" w:cs="Times New Roman"/>
          <w:szCs w:val="24"/>
        </w:rPr>
        <w:t xml:space="preserve">. </w:t>
      </w:r>
      <w:r w:rsidR="0013378E">
        <w:rPr>
          <w:rFonts w:ascii="Times New Roman" w:hAnsi="Times New Roman" w:cs="Times New Roman"/>
          <w:szCs w:val="24"/>
        </w:rPr>
        <w:t xml:space="preserve">Concernant l’ANR, </w:t>
      </w:r>
      <w:proofErr w:type="spellStart"/>
      <w:r w:rsidR="0013378E">
        <w:rPr>
          <w:rFonts w:ascii="Times New Roman" w:hAnsi="Times New Roman" w:cs="Times New Roman"/>
          <w:szCs w:val="24"/>
        </w:rPr>
        <w:t>IJCLab</w:t>
      </w:r>
      <w:proofErr w:type="spellEnd"/>
      <w:r w:rsidR="0013378E">
        <w:rPr>
          <w:rFonts w:ascii="Times New Roman" w:hAnsi="Times New Roman" w:cs="Times New Roman"/>
          <w:szCs w:val="24"/>
        </w:rPr>
        <w:t xml:space="preserve"> affiche un taux de succès moyen de 31,50 % sur les 5 ans. Environ 21 projets sont soumis par an (pré-propositions à l’étape 1) et environ 7 projets sont obtenus par an.</w:t>
      </w:r>
    </w:p>
    <w:p w14:paraId="161D4263" w14:textId="73FC0E58" w:rsidR="00C86BC8" w:rsidRDefault="00C86BC8" w:rsidP="00DC1E81">
      <w:pPr>
        <w:jc w:val="both"/>
        <w:rPr>
          <w:rFonts w:ascii="Times New Roman" w:hAnsi="Times New Roman" w:cs="Times New Roman"/>
          <w:szCs w:val="24"/>
        </w:rPr>
      </w:pPr>
      <w:r>
        <w:rPr>
          <w:rFonts w:ascii="Times New Roman" w:hAnsi="Times New Roman" w:cs="Times New Roman"/>
          <w:szCs w:val="24"/>
        </w:rPr>
        <w:t>Sur le plan local avec l’Université Paris Saclay, le laborato</w:t>
      </w:r>
      <w:r w:rsidR="00384A6C">
        <w:rPr>
          <w:rFonts w:ascii="Times New Roman" w:hAnsi="Times New Roman" w:cs="Times New Roman"/>
          <w:szCs w:val="24"/>
        </w:rPr>
        <w:t>ire a bénéficié de 608 k€ pour d</w:t>
      </w:r>
      <w:r>
        <w:rPr>
          <w:rFonts w:ascii="Times New Roman" w:hAnsi="Times New Roman" w:cs="Times New Roman"/>
          <w:szCs w:val="24"/>
        </w:rPr>
        <w:t>es infrastructures de recherche, 1.467 k€ pour le financement de missions de visite</w:t>
      </w:r>
      <w:r w:rsidR="00384A6C">
        <w:rPr>
          <w:rFonts w:ascii="Times New Roman" w:hAnsi="Times New Roman" w:cs="Times New Roman"/>
          <w:szCs w:val="24"/>
        </w:rPr>
        <w:t>urs, CDD post-doc et doctorants</w:t>
      </w:r>
      <w:r>
        <w:rPr>
          <w:rFonts w:ascii="Times New Roman" w:hAnsi="Times New Roman" w:cs="Times New Roman"/>
          <w:szCs w:val="24"/>
        </w:rPr>
        <w:t xml:space="preserve"> et 696 k€ pour divers projets.</w:t>
      </w:r>
    </w:p>
    <w:p w14:paraId="2FDBBEAB" w14:textId="0D5EB820" w:rsidR="006645C6" w:rsidRDefault="006645C6" w:rsidP="006645C6">
      <w:pPr>
        <w:jc w:val="both"/>
        <w:rPr>
          <w:rFonts w:ascii="Times New Roman" w:hAnsi="Times New Roman" w:cs="Times New Roman"/>
          <w:szCs w:val="24"/>
        </w:rPr>
      </w:pPr>
      <w:r>
        <w:rPr>
          <w:rFonts w:ascii="Times New Roman" w:hAnsi="Times New Roman" w:cs="Times New Roman"/>
          <w:szCs w:val="24"/>
        </w:rPr>
        <w:t xml:space="preserve">Côté Europe, le laboratoire a soumis beaucoup de propositions à l’ERC : 4 </w:t>
      </w:r>
      <w:proofErr w:type="spellStart"/>
      <w:r>
        <w:rPr>
          <w:rFonts w:ascii="Times New Roman" w:hAnsi="Times New Roman" w:cs="Times New Roman"/>
          <w:szCs w:val="24"/>
        </w:rPr>
        <w:t>Starting</w:t>
      </w:r>
      <w:proofErr w:type="spellEnd"/>
      <w:r>
        <w:rPr>
          <w:rFonts w:ascii="Times New Roman" w:hAnsi="Times New Roman" w:cs="Times New Roman"/>
          <w:szCs w:val="24"/>
        </w:rPr>
        <w:t xml:space="preserve"> Grant, 1 </w:t>
      </w:r>
      <w:proofErr w:type="spellStart"/>
      <w:r>
        <w:rPr>
          <w:rFonts w:ascii="Times New Roman" w:hAnsi="Times New Roman" w:cs="Times New Roman"/>
          <w:szCs w:val="24"/>
        </w:rPr>
        <w:t>Consolidator</w:t>
      </w:r>
      <w:proofErr w:type="spellEnd"/>
      <w:r>
        <w:rPr>
          <w:rFonts w:ascii="Times New Roman" w:hAnsi="Times New Roman" w:cs="Times New Roman"/>
          <w:szCs w:val="24"/>
        </w:rPr>
        <w:t xml:space="preserve"> Grant, 4 Advanced Grant et 3 </w:t>
      </w:r>
      <w:proofErr w:type="spellStart"/>
      <w:r>
        <w:rPr>
          <w:rFonts w:ascii="Times New Roman" w:hAnsi="Times New Roman" w:cs="Times New Roman"/>
          <w:szCs w:val="24"/>
        </w:rPr>
        <w:t>Synergy</w:t>
      </w:r>
      <w:proofErr w:type="spellEnd"/>
      <w:r>
        <w:rPr>
          <w:rFonts w:ascii="Times New Roman" w:hAnsi="Times New Roman" w:cs="Times New Roman"/>
          <w:szCs w:val="24"/>
        </w:rPr>
        <w:t xml:space="preserve">. </w:t>
      </w:r>
      <w:r w:rsidR="00A0250F">
        <w:rPr>
          <w:rFonts w:ascii="Times New Roman" w:hAnsi="Times New Roman" w:cs="Times New Roman"/>
          <w:szCs w:val="24"/>
        </w:rPr>
        <w:t xml:space="preserve">3 projets ERC </w:t>
      </w:r>
      <w:r w:rsidR="00FB7290">
        <w:rPr>
          <w:rFonts w:ascii="Times New Roman" w:hAnsi="Times New Roman" w:cs="Times New Roman"/>
          <w:szCs w:val="24"/>
        </w:rPr>
        <w:t>sont en cours</w:t>
      </w:r>
      <w:r w:rsidR="00A0250F">
        <w:rPr>
          <w:rFonts w:ascii="Times New Roman" w:hAnsi="Times New Roman" w:cs="Times New Roman"/>
          <w:szCs w:val="24"/>
        </w:rPr>
        <w:t xml:space="preserve">. Concernant les projets de type Infrastructure, 11 projets ont démarré sur les 13 soumis, dont le projet </w:t>
      </w:r>
      <w:proofErr w:type="spellStart"/>
      <w:r w:rsidR="00A0250F">
        <w:rPr>
          <w:rFonts w:ascii="Times New Roman" w:hAnsi="Times New Roman" w:cs="Times New Roman"/>
          <w:szCs w:val="24"/>
        </w:rPr>
        <w:t>iSAS</w:t>
      </w:r>
      <w:proofErr w:type="spellEnd"/>
      <w:r w:rsidR="00A0250F">
        <w:rPr>
          <w:rFonts w:ascii="Times New Roman" w:hAnsi="Times New Roman" w:cs="Times New Roman"/>
          <w:szCs w:val="24"/>
        </w:rPr>
        <w:t xml:space="preserve"> coordonné par </w:t>
      </w:r>
      <w:proofErr w:type="spellStart"/>
      <w:r w:rsidR="00A0250F">
        <w:rPr>
          <w:rFonts w:ascii="Times New Roman" w:hAnsi="Times New Roman" w:cs="Times New Roman"/>
          <w:szCs w:val="24"/>
        </w:rPr>
        <w:t>IJCLab</w:t>
      </w:r>
      <w:proofErr w:type="spellEnd"/>
      <w:r w:rsidR="00A0250F">
        <w:rPr>
          <w:rFonts w:ascii="Times New Roman" w:hAnsi="Times New Roman" w:cs="Times New Roman"/>
          <w:szCs w:val="24"/>
        </w:rPr>
        <w:t xml:space="preserve"> qui sera présenté par Adèle de Valera.</w:t>
      </w:r>
    </w:p>
    <w:p w14:paraId="4EE2AE50" w14:textId="78DBC9FA" w:rsidR="0078286E" w:rsidRDefault="000D46D6" w:rsidP="00DC1E81">
      <w:pPr>
        <w:jc w:val="both"/>
        <w:rPr>
          <w:rFonts w:ascii="Times New Roman" w:hAnsi="Times New Roman" w:cs="Times New Roman"/>
          <w:szCs w:val="24"/>
        </w:rPr>
      </w:pPr>
      <w:r>
        <w:rPr>
          <w:rFonts w:ascii="Times New Roman" w:hAnsi="Times New Roman" w:cs="Times New Roman"/>
          <w:szCs w:val="24"/>
        </w:rPr>
        <w:lastRenderedPageBreak/>
        <w:t xml:space="preserve">A l’international, des collaborations ont vu le jour avec IFJPAN à Cracovie (Pologne) et NRRC &amp; </w:t>
      </w:r>
      <w:proofErr w:type="spellStart"/>
      <w:r>
        <w:rPr>
          <w:rFonts w:ascii="Times New Roman" w:hAnsi="Times New Roman" w:cs="Times New Roman"/>
          <w:szCs w:val="24"/>
        </w:rPr>
        <w:t>UiO</w:t>
      </w:r>
      <w:proofErr w:type="spellEnd"/>
      <w:r>
        <w:rPr>
          <w:rFonts w:ascii="Times New Roman" w:hAnsi="Times New Roman" w:cs="Times New Roman"/>
          <w:szCs w:val="24"/>
        </w:rPr>
        <w:t xml:space="preserve"> à Oslo (Norvège).</w:t>
      </w:r>
    </w:p>
    <w:p w14:paraId="22E07967" w14:textId="6D6005ED" w:rsidR="00DB1208" w:rsidRDefault="00DB1208" w:rsidP="00DC1E81">
      <w:pPr>
        <w:jc w:val="both"/>
        <w:rPr>
          <w:rFonts w:ascii="Times New Roman" w:hAnsi="Times New Roman" w:cs="Times New Roman"/>
          <w:szCs w:val="24"/>
        </w:rPr>
      </w:pPr>
      <w:r>
        <w:rPr>
          <w:rFonts w:ascii="Times New Roman" w:hAnsi="Times New Roman" w:cs="Times New Roman"/>
          <w:szCs w:val="24"/>
        </w:rPr>
        <w:t>Les résultats présentés ne sont pas le reflet des 5 années d’</w:t>
      </w:r>
      <w:proofErr w:type="spellStart"/>
      <w:r>
        <w:rPr>
          <w:rFonts w:ascii="Times New Roman" w:hAnsi="Times New Roman" w:cs="Times New Roman"/>
          <w:szCs w:val="24"/>
        </w:rPr>
        <w:t>IJCLab</w:t>
      </w:r>
      <w:proofErr w:type="spellEnd"/>
      <w:r>
        <w:rPr>
          <w:rFonts w:ascii="Times New Roman" w:hAnsi="Times New Roman" w:cs="Times New Roman"/>
          <w:szCs w:val="24"/>
        </w:rPr>
        <w:t>, ce sont certains faits marquants.</w:t>
      </w:r>
    </w:p>
    <w:p w14:paraId="460DE2AA" w14:textId="415DCFA2" w:rsidR="00C15481" w:rsidRDefault="00FF4F76" w:rsidP="008D10EA">
      <w:pPr>
        <w:tabs>
          <w:tab w:val="right" w:pos="9072"/>
        </w:tabs>
        <w:jc w:val="both"/>
        <w:rPr>
          <w:rFonts w:ascii="Times New Roman" w:hAnsi="Times New Roman" w:cs="Times New Roman"/>
          <w:szCs w:val="24"/>
        </w:rPr>
      </w:pPr>
      <w:r w:rsidRPr="00A74C92">
        <w:rPr>
          <w:rFonts w:ascii="Times New Roman" w:hAnsi="Times New Roman" w:cs="Times New Roman"/>
          <w:szCs w:val="24"/>
        </w:rPr>
        <w:t>Perspectives</w:t>
      </w:r>
      <w:r w:rsidR="00A74C92">
        <w:rPr>
          <w:rFonts w:ascii="Times New Roman" w:hAnsi="Times New Roman" w:cs="Times New Roman"/>
          <w:szCs w:val="24"/>
        </w:rPr>
        <w:t> :</w:t>
      </w:r>
    </w:p>
    <w:p w14:paraId="18F78DBE" w14:textId="2C58B986" w:rsidR="006D6169" w:rsidRDefault="00A74C92" w:rsidP="00E47AA8">
      <w:pPr>
        <w:tabs>
          <w:tab w:val="right" w:pos="9072"/>
        </w:tabs>
        <w:jc w:val="both"/>
        <w:rPr>
          <w:rFonts w:ascii="Times New Roman" w:hAnsi="Times New Roman" w:cs="Times New Roman"/>
          <w:szCs w:val="24"/>
        </w:rPr>
      </w:pPr>
      <w:r>
        <w:rPr>
          <w:rFonts w:ascii="Times New Roman" w:hAnsi="Times New Roman" w:cs="Times New Roman"/>
          <w:szCs w:val="24"/>
        </w:rPr>
        <w:t xml:space="preserve">- </w:t>
      </w:r>
      <w:r w:rsidR="00DC1E81">
        <w:rPr>
          <w:rFonts w:ascii="Times New Roman" w:hAnsi="Times New Roman" w:cs="Times New Roman"/>
          <w:szCs w:val="24"/>
        </w:rPr>
        <w:t>Appel générique 202</w:t>
      </w:r>
      <w:r w:rsidR="00FF4F76">
        <w:rPr>
          <w:rFonts w:ascii="Times New Roman" w:hAnsi="Times New Roman" w:cs="Times New Roman"/>
          <w:szCs w:val="24"/>
        </w:rPr>
        <w:t>5</w:t>
      </w:r>
      <w:r>
        <w:rPr>
          <w:rFonts w:ascii="Times New Roman" w:hAnsi="Times New Roman" w:cs="Times New Roman"/>
          <w:szCs w:val="24"/>
        </w:rPr>
        <w:t xml:space="preserve"> de l’ANR</w:t>
      </w:r>
      <w:r w:rsidR="00DC1E81">
        <w:rPr>
          <w:rFonts w:ascii="Times New Roman" w:hAnsi="Times New Roman" w:cs="Times New Roman"/>
          <w:szCs w:val="24"/>
        </w:rPr>
        <w:t xml:space="preserve">, </w:t>
      </w:r>
      <w:r w:rsidR="00B26803">
        <w:rPr>
          <w:rFonts w:ascii="Times New Roman" w:hAnsi="Times New Roman" w:cs="Times New Roman"/>
          <w:szCs w:val="24"/>
        </w:rPr>
        <w:t>3</w:t>
      </w:r>
      <w:r w:rsidR="00FF4F76">
        <w:rPr>
          <w:rFonts w:ascii="Times New Roman" w:hAnsi="Times New Roman" w:cs="Times New Roman"/>
          <w:szCs w:val="24"/>
        </w:rPr>
        <w:t>1</w:t>
      </w:r>
      <w:r w:rsidR="00541B3A">
        <w:rPr>
          <w:rFonts w:ascii="Times New Roman" w:hAnsi="Times New Roman" w:cs="Times New Roman"/>
          <w:szCs w:val="24"/>
        </w:rPr>
        <w:t xml:space="preserve"> pr</w:t>
      </w:r>
      <w:r w:rsidR="00B26803">
        <w:rPr>
          <w:rFonts w:ascii="Times New Roman" w:hAnsi="Times New Roman" w:cs="Times New Roman"/>
          <w:szCs w:val="24"/>
        </w:rPr>
        <w:t xml:space="preserve">é-propositions ont été déposées. </w:t>
      </w:r>
      <w:r w:rsidR="002A7020">
        <w:rPr>
          <w:rFonts w:ascii="Times New Roman" w:hAnsi="Times New Roman" w:cs="Times New Roman"/>
          <w:szCs w:val="24"/>
        </w:rPr>
        <w:t xml:space="preserve">Les résultats seront connus </w:t>
      </w:r>
      <w:r w:rsidR="0078286E">
        <w:rPr>
          <w:rFonts w:ascii="Times New Roman" w:hAnsi="Times New Roman" w:cs="Times New Roman"/>
          <w:szCs w:val="24"/>
        </w:rPr>
        <w:t xml:space="preserve">en </w:t>
      </w:r>
      <w:r w:rsidR="002A7020">
        <w:rPr>
          <w:rFonts w:ascii="Times New Roman" w:hAnsi="Times New Roman" w:cs="Times New Roman"/>
          <w:szCs w:val="24"/>
        </w:rPr>
        <w:t>février.</w:t>
      </w:r>
      <w:r w:rsidR="006B3DE9">
        <w:rPr>
          <w:rFonts w:ascii="Times New Roman" w:hAnsi="Times New Roman" w:cs="Times New Roman"/>
          <w:szCs w:val="24"/>
        </w:rPr>
        <w:br/>
        <w:t xml:space="preserve">- Europe : </w:t>
      </w:r>
      <w:r w:rsidR="006D6169" w:rsidRPr="006D6169">
        <w:rPr>
          <w:rFonts w:ascii="Times New Roman" w:hAnsi="Times New Roman" w:cs="Times New Roman"/>
          <w:szCs w:val="24"/>
        </w:rPr>
        <w:t>Attente des résultats pour :</w:t>
      </w:r>
      <w:r w:rsidR="006D6169">
        <w:rPr>
          <w:rFonts w:ascii="Times New Roman" w:hAnsi="Times New Roman" w:cs="Times New Roman"/>
          <w:szCs w:val="24"/>
        </w:rPr>
        <w:t xml:space="preserve"> l</w:t>
      </w:r>
      <w:r w:rsidR="006D6169" w:rsidRPr="006D6169">
        <w:rPr>
          <w:rFonts w:ascii="Times New Roman" w:hAnsi="Times New Roman" w:cs="Times New Roman"/>
          <w:szCs w:val="24"/>
        </w:rPr>
        <w:t>es propositions MSCA post-docs</w:t>
      </w:r>
      <w:r w:rsidR="00367FF3">
        <w:rPr>
          <w:rFonts w:ascii="Times New Roman" w:hAnsi="Times New Roman" w:cs="Times New Roman"/>
          <w:szCs w:val="24"/>
        </w:rPr>
        <w:t>*</w:t>
      </w:r>
      <w:r w:rsidR="006D6169">
        <w:rPr>
          <w:rFonts w:ascii="Times New Roman" w:hAnsi="Times New Roman" w:cs="Times New Roman"/>
          <w:szCs w:val="24"/>
        </w:rPr>
        <w:t>, l</w:t>
      </w:r>
      <w:r w:rsidR="006D6169" w:rsidRPr="006D6169">
        <w:rPr>
          <w:rFonts w:ascii="Times New Roman" w:hAnsi="Times New Roman" w:cs="Times New Roman"/>
          <w:szCs w:val="24"/>
        </w:rPr>
        <w:t xml:space="preserve">es propositions ERC </w:t>
      </w:r>
      <w:proofErr w:type="spellStart"/>
      <w:r w:rsidR="006D6169" w:rsidRPr="006D6169">
        <w:rPr>
          <w:rFonts w:ascii="Times New Roman" w:hAnsi="Times New Roman" w:cs="Times New Roman"/>
          <w:szCs w:val="24"/>
        </w:rPr>
        <w:t>Starting</w:t>
      </w:r>
      <w:proofErr w:type="spellEnd"/>
      <w:r w:rsidR="006D6169" w:rsidRPr="006D6169">
        <w:rPr>
          <w:rFonts w:ascii="Times New Roman" w:hAnsi="Times New Roman" w:cs="Times New Roman"/>
          <w:szCs w:val="24"/>
        </w:rPr>
        <w:t xml:space="preserve"> Grants et </w:t>
      </w:r>
      <w:proofErr w:type="spellStart"/>
      <w:r w:rsidR="006D6169" w:rsidRPr="006D6169">
        <w:rPr>
          <w:rFonts w:ascii="Times New Roman" w:hAnsi="Times New Roman" w:cs="Times New Roman"/>
          <w:szCs w:val="24"/>
        </w:rPr>
        <w:t>Synergy</w:t>
      </w:r>
      <w:proofErr w:type="spellEnd"/>
      <w:r w:rsidR="006D6169">
        <w:rPr>
          <w:rFonts w:ascii="Times New Roman" w:hAnsi="Times New Roman" w:cs="Times New Roman"/>
          <w:szCs w:val="24"/>
        </w:rPr>
        <w:t xml:space="preserve">. </w:t>
      </w:r>
      <w:proofErr w:type="spellStart"/>
      <w:r w:rsidR="006D6169">
        <w:rPr>
          <w:rFonts w:ascii="Times New Roman" w:hAnsi="Times New Roman" w:cs="Times New Roman"/>
          <w:szCs w:val="24"/>
        </w:rPr>
        <w:t>Resoumission</w:t>
      </w:r>
      <w:proofErr w:type="spellEnd"/>
      <w:r w:rsidR="006D6169">
        <w:rPr>
          <w:rFonts w:ascii="Times New Roman" w:hAnsi="Times New Roman" w:cs="Times New Roman"/>
          <w:szCs w:val="24"/>
        </w:rPr>
        <w:t xml:space="preserve"> possible d’un projet ERC Advanced Grant et soumission possible d’un projet ERC </w:t>
      </w:r>
      <w:proofErr w:type="spellStart"/>
      <w:r w:rsidR="006D6169">
        <w:rPr>
          <w:rFonts w:ascii="Times New Roman" w:hAnsi="Times New Roman" w:cs="Times New Roman"/>
          <w:szCs w:val="24"/>
        </w:rPr>
        <w:t>Synergy</w:t>
      </w:r>
      <w:proofErr w:type="spellEnd"/>
      <w:r w:rsidR="006D6169">
        <w:rPr>
          <w:rFonts w:ascii="Times New Roman" w:hAnsi="Times New Roman" w:cs="Times New Roman"/>
          <w:szCs w:val="24"/>
        </w:rPr>
        <w:t>. Soumission possible de 5 propositions à l’appel Infrastructure.</w:t>
      </w:r>
      <w:r w:rsidR="00E47AA8">
        <w:rPr>
          <w:rFonts w:ascii="Times New Roman" w:hAnsi="Times New Roman" w:cs="Times New Roman"/>
          <w:szCs w:val="24"/>
        </w:rPr>
        <w:br/>
        <w:t>- International : n</w:t>
      </w:r>
      <w:r w:rsidR="00E47AA8" w:rsidRPr="00E47AA8">
        <w:rPr>
          <w:rFonts w:ascii="Times New Roman" w:hAnsi="Times New Roman" w:cs="Times New Roman"/>
          <w:szCs w:val="24"/>
        </w:rPr>
        <w:t>ouvel appel à projets à discuter avec l’IFJ PAN pour 2025-2026</w:t>
      </w:r>
      <w:r w:rsidR="00E47AA8">
        <w:rPr>
          <w:rFonts w:ascii="Times New Roman" w:hAnsi="Times New Roman" w:cs="Times New Roman"/>
          <w:szCs w:val="24"/>
        </w:rPr>
        <w:t>, d</w:t>
      </w:r>
      <w:r w:rsidR="00E47AA8" w:rsidRPr="00E47AA8">
        <w:rPr>
          <w:rFonts w:ascii="Times New Roman" w:hAnsi="Times New Roman" w:cs="Times New Roman"/>
          <w:szCs w:val="24"/>
        </w:rPr>
        <w:t>emande de financement en Pologne pour notre collaboration</w:t>
      </w:r>
      <w:r w:rsidR="00E47AA8">
        <w:rPr>
          <w:rFonts w:ascii="Times New Roman" w:hAnsi="Times New Roman" w:cs="Times New Roman"/>
          <w:szCs w:val="24"/>
        </w:rPr>
        <w:t>, p</w:t>
      </w:r>
      <w:r w:rsidR="00E47AA8" w:rsidRPr="00E47AA8">
        <w:rPr>
          <w:rFonts w:ascii="Times New Roman" w:hAnsi="Times New Roman" w:cs="Times New Roman"/>
          <w:szCs w:val="24"/>
        </w:rPr>
        <w:t>remières actions communes avec Oslo</w:t>
      </w:r>
      <w:r w:rsidR="00E47AA8">
        <w:rPr>
          <w:rFonts w:ascii="Times New Roman" w:hAnsi="Times New Roman" w:cs="Times New Roman"/>
          <w:szCs w:val="24"/>
        </w:rPr>
        <w:t>.</w:t>
      </w:r>
    </w:p>
    <w:p w14:paraId="58DB3F14" w14:textId="77777777" w:rsidR="007765B6" w:rsidRDefault="005657DC" w:rsidP="007765B6">
      <w:pPr>
        <w:jc w:val="both"/>
        <w:rPr>
          <w:rFonts w:ascii="Times New Roman" w:hAnsi="Times New Roman" w:cs="Times New Roman"/>
          <w:szCs w:val="24"/>
        </w:rPr>
      </w:pPr>
      <w:r>
        <w:rPr>
          <w:rFonts w:ascii="Times New Roman" w:hAnsi="Times New Roman" w:cs="Times New Roman"/>
          <w:szCs w:val="24"/>
        </w:rPr>
        <w:t>Voici quelques f</w:t>
      </w:r>
      <w:r w:rsidR="00367FF3" w:rsidRPr="00F212CA">
        <w:rPr>
          <w:rFonts w:ascii="Times New Roman" w:hAnsi="Times New Roman" w:cs="Times New Roman"/>
          <w:szCs w:val="24"/>
        </w:rPr>
        <w:t>aits marquants</w:t>
      </w:r>
      <w:r w:rsidR="00CE720D">
        <w:rPr>
          <w:rFonts w:ascii="Times New Roman" w:hAnsi="Times New Roman" w:cs="Times New Roman"/>
          <w:szCs w:val="24"/>
        </w:rPr>
        <w:t xml:space="preserve"> sur les actions en cours au STIRI</w:t>
      </w:r>
      <w:r>
        <w:rPr>
          <w:rFonts w:ascii="Times New Roman" w:hAnsi="Times New Roman" w:cs="Times New Roman"/>
          <w:szCs w:val="24"/>
        </w:rPr>
        <w:t xml:space="preserve">. </w:t>
      </w:r>
    </w:p>
    <w:p w14:paraId="542D71B0" w14:textId="13A26A78" w:rsidR="00367FF3" w:rsidRDefault="005657DC" w:rsidP="007765B6">
      <w:pPr>
        <w:jc w:val="both"/>
        <w:rPr>
          <w:rFonts w:ascii="Times New Roman" w:hAnsi="Times New Roman" w:cs="Times New Roman"/>
          <w:szCs w:val="24"/>
        </w:rPr>
      </w:pPr>
      <w:r>
        <w:rPr>
          <w:rFonts w:ascii="Times New Roman" w:hAnsi="Times New Roman" w:cs="Times New Roman"/>
          <w:szCs w:val="24"/>
        </w:rPr>
        <w:t xml:space="preserve">En ce qui concerne la communication, l’intranet du service a été traduit en anglais. Nous collaborons étroitement avec </w:t>
      </w:r>
      <w:proofErr w:type="spellStart"/>
      <w:r>
        <w:rPr>
          <w:rFonts w:ascii="Times New Roman" w:hAnsi="Times New Roman" w:cs="Times New Roman"/>
          <w:szCs w:val="24"/>
        </w:rPr>
        <w:t>Fairouz</w:t>
      </w:r>
      <w:proofErr w:type="spellEnd"/>
      <w:r>
        <w:rPr>
          <w:rFonts w:ascii="Times New Roman" w:hAnsi="Times New Roman" w:cs="Times New Roman"/>
          <w:szCs w:val="24"/>
        </w:rPr>
        <w:t xml:space="preserve"> Ben Salah la nouvelle chargée de communication sur les différentes informations que le STIRI peut diffuser. Lors de la journée des nouveaux entrants, le service a présenté ses activités de manière ludique grâce à 2 jeux qui ont été créés. Et le service </w:t>
      </w:r>
      <w:r w:rsidR="007765B6">
        <w:rPr>
          <w:rFonts w:ascii="Times New Roman" w:hAnsi="Times New Roman" w:cs="Times New Roman"/>
          <w:szCs w:val="24"/>
        </w:rPr>
        <w:t>a rencontré les responsables de pôles.</w:t>
      </w:r>
    </w:p>
    <w:p w14:paraId="306D0656" w14:textId="29E9666D" w:rsidR="007765B6" w:rsidRDefault="007765B6" w:rsidP="007765B6">
      <w:pPr>
        <w:jc w:val="both"/>
        <w:rPr>
          <w:rFonts w:ascii="Times New Roman" w:hAnsi="Times New Roman" w:cs="Times New Roman"/>
          <w:szCs w:val="24"/>
        </w:rPr>
      </w:pPr>
      <w:r>
        <w:rPr>
          <w:rFonts w:ascii="Times New Roman" w:hAnsi="Times New Roman" w:cs="Times New Roman"/>
          <w:szCs w:val="24"/>
        </w:rPr>
        <w:t>La création du comité de relecture à l’appel générique de l’ANR à l’étape 1 et à l’étape 2 est un dispositif reconnu et apprécié au laboratoire.</w:t>
      </w:r>
    </w:p>
    <w:p w14:paraId="7A0B2A1A" w14:textId="6BF1CBC2" w:rsidR="007765B6" w:rsidRPr="00F212CA" w:rsidRDefault="007765B6" w:rsidP="007765B6">
      <w:pPr>
        <w:jc w:val="both"/>
        <w:rPr>
          <w:rFonts w:ascii="Times New Roman" w:hAnsi="Times New Roman" w:cs="Times New Roman"/>
          <w:szCs w:val="24"/>
        </w:rPr>
      </w:pPr>
      <w:r>
        <w:rPr>
          <w:rFonts w:ascii="Times New Roman" w:hAnsi="Times New Roman" w:cs="Times New Roman"/>
          <w:szCs w:val="24"/>
        </w:rPr>
        <w:t xml:space="preserve">Enfin, depuis la création du </w:t>
      </w:r>
      <w:r w:rsidR="006A5404">
        <w:rPr>
          <w:rFonts w:ascii="Times New Roman" w:hAnsi="Times New Roman" w:cs="Times New Roman"/>
          <w:szCs w:val="24"/>
        </w:rPr>
        <w:t>laboratoire</w:t>
      </w:r>
      <w:r>
        <w:rPr>
          <w:rFonts w:ascii="Times New Roman" w:hAnsi="Times New Roman" w:cs="Times New Roman"/>
          <w:szCs w:val="24"/>
        </w:rPr>
        <w:t xml:space="preserve">, </w:t>
      </w:r>
      <w:r w:rsidR="006A5404">
        <w:rPr>
          <w:rFonts w:ascii="Times New Roman" w:hAnsi="Times New Roman" w:cs="Times New Roman"/>
          <w:szCs w:val="24"/>
        </w:rPr>
        <w:t xml:space="preserve">le STIRI tend vers une adéquation </w:t>
      </w:r>
      <w:r w:rsidR="005B4C40">
        <w:rPr>
          <w:rFonts w:ascii="Times New Roman" w:hAnsi="Times New Roman" w:cs="Times New Roman"/>
          <w:szCs w:val="24"/>
        </w:rPr>
        <w:t xml:space="preserve">plus forte </w:t>
      </w:r>
      <w:r w:rsidR="006A5404">
        <w:rPr>
          <w:rFonts w:ascii="Times New Roman" w:hAnsi="Times New Roman" w:cs="Times New Roman"/>
          <w:szCs w:val="24"/>
        </w:rPr>
        <w:t>avec les porteurs de projets</w:t>
      </w:r>
      <w:r w:rsidR="005B4C40">
        <w:rPr>
          <w:rFonts w:ascii="Times New Roman" w:hAnsi="Times New Roman" w:cs="Times New Roman"/>
          <w:szCs w:val="24"/>
        </w:rPr>
        <w:t xml:space="preserve"> par les 2 managers de projets européens : Adèle de Valera et </w:t>
      </w:r>
      <w:proofErr w:type="spellStart"/>
      <w:r w:rsidR="005B4C40">
        <w:rPr>
          <w:rFonts w:ascii="Times New Roman" w:hAnsi="Times New Roman" w:cs="Times New Roman"/>
          <w:szCs w:val="24"/>
        </w:rPr>
        <w:t>Maïlys</w:t>
      </w:r>
      <w:proofErr w:type="spellEnd"/>
      <w:r w:rsidR="005B4C40">
        <w:rPr>
          <w:rFonts w:ascii="Times New Roman" w:hAnsi="Times New Roman" w:cs="Times New Roman"/>
          <w:szCs w:val="24"/>
        </w:rPr>
        <w:t xml:space="preserve"> </w:t>
      </w:r>
      <w:proofErr w:type="spellStart"/>
      <w:r w:rsidR="005B4C40">
        <w:rPr>
          <w:rFonts w:ascii="Times New Roman" w:hAnsi="Times New Roman" w:cs="Times New Roman"/>
          <w:szCs w:val="24"/>
        </w:rPr>
        <w:t>Poiroux</w:t>
      </w:r>
      <w:proofErr w:type="spellEnd"/>
      <w:r w:rsidR="005B4C40">
        <w:rPr>
          <w:rFonts w:ascii="Times New Roman" w:hAnsi="Times New Roman" w:cs="Times New Roman"/>
          <w:szCs w:val="24"/>
        </w:rPr>
        <w:t xml:space="preserve">, par la présence à temps partiel de Guillaume </w:t>
      </w:r>
      <w:proofErr w:type="spellStart"/>
      <w:r w:rsidR="005B4C40">
        <w:rPr>
          <w:rFonts w:ascii="Times New Roman" w:hAnsi="Times New Roman" w:cs="Times New Roman"/>
          <w:szCs w:val="24"/>
        </w:rPr>
        <w:t>Trehet</w:t>
      </w:r>
      <w:proofErr w:type="spellEnd"/>
      <w:r w:rsidR="005B4C40">
        <w:rPr>
          <w:rFonts w:ascii="Times New Roman" w:hAnsi="Times New Roman" w:cs="Times New Roman"/>
          <w:szCs w:val="24"/>
        </w:rPr>
        <w:t xml:space="preserve"> et Miriam Oliveira de la délégation et par une meilleure connaissance des</w:t>
      </w:r>
      <w:r w:rsidR="00384A6C">
        <w:rPr>
          <w:rFonts w:ascii="Times New Roman" w:hAnsi="Times New Roman" w:cs="Times New Roman"/>
          <w:szCs w:val="24"/>
        </w:rPr>
        <w:t xml:space="preserve"> intentions des</w:t>
      </w:r>
      <w:r w:rsidR="005B4C40">
        <w:rPr>
          <w:rFonts w:ascii="Times New Roman" w:hAnsi="Times New Roman" w:cs="Times New Roman"/>
          <w:szCs w:val="24"/>
        </w:rPr>
        <w:t xml:space="preserve"> chercheurs sur leurs freins et motivations aux appels à projets de l’Europe grâce à l’enquête en cours.</w:t>
      </w:r>
    </w:p>
    <w:p w14:paraId="65D48723" w14:textId="63B3E5EC" w:rsidR="00367FF3" w:rsidRDefault="007A76F1" w:rsidP="00E47AA8">
      <w:pPr>
        <w:tabs>
          <w:tab w:val="right" w:pos="9072"/>
        </w:tabs>
        <w:jc w:val="both"/>
        <w:rPr>
          <w:rFonts w:ascii="Times New Roman" w:hAnsi="Times New Roman" w:cs="Times New Roman"/>
          <w:szCs w:val="24"/>
        </w:rPr>
      </w:pPr>
      <w:r>
        <w:rPr>
          <w:rFonts w:ascii="Times New Roman" w:hAnsi="Times New Roman" w:cs="Times New Roman"/>
          <w:szCs w:val="24"/>
        </w:rPr>
        <w:t>La direction souhaite mettre en place à travers les projets obtenus par des financements extérieurs une contribution pour des dépenses communes du laboratoire.</w:t>
      </w:r>
      <w:r w:rsidR="00D83153">
        <w:rPr>
          <w:rFonts w:ascii="Times New Roman" w:hAnsi="Times New Roman" w:cs="Times New Roman"/>
          <w:szCs w:val="24"/>
        </w:rPr>
        <w:t xml:space="preserve"> Depuis la décision du CNRS de récupérer tous les coûts indirects et la moitié de la valorisation des coûts de personnels permanents dans les projets européens, les ressources du laboratoire ont beaucoup diminué.</w:t>
      </w:r>
    </w:p>
    <w:p w14:paraId="72211D56" w14:textId="77777777" w:rsidR="00D83153" w:rsidRPr="00F212CA" w:rsidRDefault="00D83153" w:rsidP="00E47AA8">
      <w:pPr>
        <w:tabs>
          <w:tab w:val="right" w:pos="9072"/>
        </w:tabs>
        <w:jc w:val="both"/>
        <w:rPr>
          <w:rFonts w:ascii="Times New Roman" w:hAnsi="Times New Roman" w:cs="Times New Roman"/>
          <w:szCs w:val="24"/>
        </w:rPr>
      </w:pPr>
    </w:p>
    <w:p w14:paraId="16E943C3" w14:textId="7217F5EE" w:rsidR="002121E4" w:rsidRDefault="00367FF3" w:rsidP="00931BB6">
      <w:pPr>
        <w:jc w:val="both"/>
        <w:rPr>
          <w:rFonts w:ascii="Times New Roman" w:hAnsi="Times New Roman" w:cs="Times New Roman"/>
          <w:i/>
          <w:szCs w:val="24"/>
        </w:rPr>
      </w:pPr>
      <w:r>
        <w:rPr>
          <w:rFonts w:ascii="Times New Roman" w:hAnsi="Times New Roman" w:cs="Times New Roman"/>
          <w:i/>
          <w:szCs w:val="24"/>
        </w:rPr>
        <w:t xml:space="preserve">* Depuis la tenue de ce COPIL, nous avons l’information qu’aucun projet MSCA </w:t>
      </w:r>
      <w:proofErr w:type="spellStart"/>
      <w:r>
        <w:rPr>
          <w:rFonts w:ascii="Times New Roman" w:hAnsi="Times New Roman" w:cs="Times New Roman"/>
          <w:i/>
          <w:szCs w:val="24"/>
        </w:rPr>
        <w:t>Post-doctoral</w:t>
      </w:r>
      <w:proofErr w:type="spellEnd"/>
      <w:r>
        <w:rPr>
          <w:rFonts w:ascii="Times New Roman" w:hAnsi="Times New Roman" w:cs="Times New Roman"/>
          <w:i/>
          <w:szCs w:val="24"/>
        </w:rPr>
        <w:t xml:space="preserve"> </w:t>
      </w:r>
      <w:proofErr w:type="spellStart"/>
      <w:r>
        <w:rPr>
          <w:rFonts w:ascii="Times New Roman" w:hAnsi="Times New Roman" w:cs="Times New Roman"/>
          <w:i/>
          <w:szCs w:val="24"/>
        </w:rPr>
        <w:t>fellowship</w:t>
      </w:r>
      <w:proofErr w:type="spellEnd"/>
      <w:r>
        <w:rPr>
          <w:rFonts w:ascii="Times New Roman" w:hAnsi="Times New Roman" w:cs="Times New Roman"/>
          <w:i/>
          <w:szCs w:val="24"/>
        </w:rPr>
        <w:t xml:space="preserve"> n’a été </w:t>
      </w:r>
      <w:r w:rsidR="004F6B1D">
        <w:rPr>
          <w:rFonts w:ascii="Times New Roman" w:hAnsi="Times New Roman" w:cs="Times New Roman"/>
          <w:i/>
          <w:szCs w:val="24"/>
        </w:rPr>
        <w:t>retenu</w:t>
      </w:r>
      <w:r>
        <w:rPr>
          <w:rFonts w:ascii="Times New Roman" w:hAnsi="Times New Roman" w:cs="Times New Roman"/>
          <w:i/>
          <w:szCs w:val="24"/>
        </w:rPr>
        <w:t>.</w:t>
      </w:r>
    </w:p>
    <w:p w14:paraId="2DF96045" w14:textId="77777777" w:rsidR="00931BB6" w:rsidRDefault="00931BB6" w:rsidP="00E21C88">
      <w:pPr>
        <w:rPr>
          <w:rFonts w:ascii="Times New Roman" w:hAnsi="Times New Roman" w:cs="Times New Roman"/>
          <w:szCs w:val="24"/>
        </w:rPr>
      </w:pPr>
    </w:p>
    <w:p w14:paraId="6A366514" w14:textId="5362C0AF" w:rsidR="007F43A5" w:rsidRPr="00BC2A84" w:rsidRDefault="007F43A5" w:rsidP="00E21C88">
      <w:pPr>
        <w:rPr>
          <w:rFonts w:ascii="Times New Roman" w:hAnsi="Times New Roman" w:cs="Times New Roman"/>
          <w:b/>
          <w:sz w:val="24"/>
          <w:szCs w:val="24"/>
        </w:rPr>
      </w:pPr>
      <w:r w:rsidRPr="00BC2A84">
        <w:rPr>
          <w:rFonts w:ascii="Times New Roman" w:hAnsi="Times New Roman" w:cs="Times New Roman"/>
          <w:b/>
          <w:sz w:val="24"/>
          <w:szCs w:val="24"/>
        </w:rPr>
        <w:t>•</w:t>
      </w:r>
      <w:r w:rsidRPr="00BC2A84">
        <w:rPr>
          <w:rFonts w:ascii="Times New Roman" w:hAnsi="Times New Roman" w:cs="Times New Roman"/>
          <w:b/>
          <w:sz w:val="24"/>
          <w:szCs w:val="24"/>
        </w:rPr>
        <w:tab/>
        <w:t xml:space="preserve">Focus </w:t>
      </w:r>
      <w:proofErr w:type="spellStart"/>
      <w:r w:rsidRPr="00BC2A84">
        <w:rPr>
          <w:rFonts w:ascii="Times New Roman" w:hAnsi="Times New Roman" w:cs="Times New Roman"/>
          <w:b/>
          <w:sz w:val="24"/>
          <w:szCs w:val="24"/>
        </w:rPr>
        <w:t>iSAS</w:t>
      </w:r>
      <w:proofErr w:type="spellEnd"/>
      <w:r w:rsidRPr="00BC2A84">
        <w:rPr>
          <w:rFonts w:ascii="Times New Roman" w:hAnsi="Times New Roman" w:cs="Times New Roman"/>
          <w:b/>
          <w:sz w:val="24"/>
          <w:szCs w:val="24"/>
        </w:rPr>
        <w:t xml:space="preserve"> vu par sa manager de projet européen Adèle de Valera</w:t>
      </w:r>
    </w:p>
    <w:p w14:paraId="63284ABA" w14:textId="38736563" w:rsidR="00DE1B98" w:rsidRDefault="00DE1B98" w:rsidP="00DE1B98">
      <w:pPr>
        <w:jc w:val="both"/>
        <w:rPr>
          <w:rFonts w:ascii="Times New Roman" w:hAnsi="Times New Roman" w:cs="Times New Roman"/>
          <w:szCs w:val="24"/>
        </w:rPr>
      </w:pPr>
      <w:r>
        <w:rPr>
          <w:rFonts w:ascii="Times New Roman" w:hAnsi="Times New Roman" w:cs="Times New Roman"/>
          <w:szCs w:val="24"/>
        </w:rPr>
        <w:t xml:space="preserve">Adèle de Valera présente le projet européen </w:t>
      </w:r>
      <w:proofErr w:type="spellStart"/>
      <w:r>
        <w:rPr>
          <w:rFonts w:ascii="Times New Roman" w:hAnsi="Times New Roman" w:cs="Times New Roman"/>
          <w:szCs w:val="24"/>
        </w:rPr>
        <w:t>iSAS</w:t>
      </w:r>
      <w:proofErr w:type="spellEnd"/>
      <w:r w:rsidRPr="00DE1B98">
        <w:rPr>
          <w:rFonts w:ascii="Times New Roman" w:hAnsi="Times New Roman" w:cs="Times New Roman"/>
          <w:szCs w:val="24"/>
        </w:rPr>
        <w:t xml:space="preserve"> </w:t>
      </w:r>
      <w:proofErr w:type="spellStart"/>
      <w:r w:rsidRPr="00780E89">
        <w:rPr>
          <w:rFonts w:ascii="Times New Roman" w:hAnsi="Times New Roman" w:cs="Times New Roman"/>
          <w:szCs w:val="24"/>
        </w:rPr>
        <w:t>Innovate</w:t>
      </w:r>
      <w:proofErr w:type="spellEnd"/>
      <w:r w:rsidRPr="00780E89">
        <w:rPr>
          <w:rFonts w:ascii="Times New Roman" w:hAnsi="Times New Roman" w:cs="Times New Roman"/>
          <w:szCs w:val="24"/>
        </w:rPr>
        <w:t xml:space="preserve"> for </w:t>
      </w:r>
      <w:proofErr w:type="spellStart"/>
      <w:r w:rsidRPr="00780E89">
        <w:rPr>
          <w:rFonts w:ascii="Times New Roman" w:hAnsi="Times New Roman" w:cs="Times New Roman"/>
          <w:szCs w:val="24"/>
        </w:rPr>
        <w:t>Sustainable</w:t>
      </w:r>
      <w:proofErr w:type="spellEnd"/>
      <w:r w:rsidRPr="00780E89">
        <w:rPr>
          <w:rFonts w:ascii="Times New Roman" w:hAnsi="Times New Roman" w:cs="Times New Roman"/>
          <w:szCs w:val="24"/>
        </w:rPr>
        <w:t xml:space="preserve"> </w:t>
      </w:r>
      <w:proofErr w:type="spellStart"/>
      <w:r w:rsidRPr="00780E89">
        <w:rPr>
          <w:rFonts w:ascii="Times New Roman" w:hAnsi="Times New Roman" w:cs="Times New Roman"/>
          <w:szCs w:val="24"/>
        </w:rPr>
        <w:t>Accelerating</w:t>
      </w:r>
      <w:proofErr w:type="spellEnd"/>
      <w:r w:rsidRPr="00780E89">
        <w:rPr>
          <w:rFonts w:ascii="Times New Roman" w:hAnsi="Times New Roman" w:cs="Times New Roman"/>
          <w:szCs w:val="24"/>
        </w:rPr>
        <w:t xml:space="preserve"> </w:t>
      </w:r>
      <w:proofErr w:type="spellStart"/>
      <w:r w:rsidRPr="00780E89">
        <w:rPr>
          <w:rFonts w:ascii="Times New Roman" w:hAnsi="Times New Roman" w:cs="Times New Roman"/>
          <w:szCs w:val="24"/>
        </w:rPr>
        <w:t>Systems</w:t>
      </w:r>
      <w:proofErr w:type="spellEnd"/>
      <w:r w:rsidR="003A64A6">
        <w:rPr>
          <w:rFonts w:ascii="Times New Roman" w:hAnsi="Times New Roman" w:cs="Times New Roman"/>
          <w:szCs w:val="24"/>
        </w:rPr>
        <w:t xml:space="preserve">, dont </w:t>
      </w:r>
      <w:proofErr w:type="spellStart"/>
      <w:r w:rsidR="003A64A6">
        <w:rPr>
          <w:rFonts w:ascii="Times New Roman" w:hAnsi="Times New Roman" w:cs="Times New Roman"/>
          <w:szCs w:val="24"/>
        </w:rPr>
        <w:t>IJClab</w:t>
      </w:r>
      <w:proofErr w:type="spellEnd"/>
      <w:r w:rsidR="003A64A6">
        <w:rPr>
          <w:rFonts w:ascii="Times New Roman" w:hAnsi="Times New Roman" w:cs="Times New Roman"/>
          <w:szCs w:val="24"/>
        </w:rPr>
        <w:t xml:space="preserve"> est coordinateur. Le consortium est composé de 10 partenaires académiques</w:t>
      </w:r>
      <w:r w:rsidR="00B94E9B">
        <w:rPr>
          <w:rFonts w:ascii="Times New Roman" w:hAnsi="Times New Roman" w:cs="Times New Roman"/>
          <w:szCs w:val="24"/>
        </w:rPr>
        <w:t xml:space="preserve"> et 6 partenaires industriels</w:t>
      </w:r>
      <w:r w:rsidR="003A64A6">
        <w:rPr>
          <w:rFonts w:ascii="Times New Roman" w:hAnsi="Times New Roman" w:cs="Times New Roman"/>
          <w:szCs w:val="24"/>
        </w:rPr>
        <w:t xml:space="preserve"> et dispose d’un budget de 1,112 M€.</w:t>
      </w:r>
      <w:r w:rsidR="00A966E7">
        <w:rPr>
          <w:rFonts w:ascii="Times New Roman" w:hAnsi="Times New Roman" w:cs="Times New Roman"/>
          <w:szCs w:val="24"/>
        </w:rPr>
        <w:t xml:space="preserve"> Le projet a commencé le 1</w:t>
      </w:r>
      <w:r w:rsidR="00A966E7" w:rsidRPr="00A966E7">
        <w:rPr>
          <w:rFonts w:ascii="Times New Roman" w:hAnsi="Times New Roman" w:cs="Times New Roman"/>
          <w:szCs w:val="24"/>
          <w:vertAlign w:val="superscript"/>
        </w:rPr>
        <w:t>er</w:t>
      </w:r>
      <w:r w:rsidR="00A966E7">
        <w:rPr>
          <w:rFonts w:ascii="Times New Roman" w:hAnsi="Times New Roman" w:cs="Times New Roman"/>
          <w:szCs w:val="24"/>
        </w:rPr>
        <w:t xml:space="preserve"> mars 2024 pour 4 ans</w:t>
      </w:r>
      <w:r w:rsidR="00B81076">
        <w:rPr>
          <w:rFonts w:ascii="Times New Roman" w:hAnsi="Times New Roman" w:cs="Times New Roman"/>
          <w:szCs w:val="24"/>
        </w:rPr>
        <w:t>.</w:t>
      </w:r>
    </w:p>
    <w:p w14:paraId="451C5A3A" w14:textId="2B2A6904" w:rsidR="00B47CA3" w:rsidRDefault="003A64A6" w:rsidP="002A7020">
      <w:pPr>
        <w:jc w:val="both"/>
        <w:rPr>
          <w:rFonts w:ascii="Times New Roman" w:hAnsi="Times New Roman" w:cs="Times New Roman"/>
          <w:szCs w:val="24"/>
        </w:rPr>
      </w:pPr>
      <w:r>
        <w:rPr>
          <w:rFonts w:ascii="Times New Roman" w:hAnsi="Times New Roman" w:cs="Times New Roman"/>
          <w:szCs w:val="24"/>
        </w:rPr>
        <w:t xml:space="preserve">C’est un projet de type </w:t>
      </w:r>
      <w:r w:rsidR="00DA6AE7">
        <w:rPr>
          <w:rFonts w:ascii="Times New Roman" w:hAnsi="Times New Roman" w:cs="Times New Roman"/>
          <w:szCs w:val="24"/>
        </w:rPr>
        <w:t>« </w:t>
      </w:r>
      <w:proofErr w:type="spellStart"/>
      <w:r>
        <w:rPr>
          <w:rFonts w:ascii="Times New Roman" w:hAnsi="Times New Roman" w:cs="Times New Roman"/>
          <w:szCs w:val="24"/>
        </w:rPr>
        <w:t>Infratech</w:t>
      </w:r>
      <w:proofErr w:type="spellEnd"/>
      <w:r w:rsidR="00DA6AE7">
        <w:rPr>
          <w:rFonts w:ascii="Times New Roman" w:hAnsi="Times New Roman" w:cs="Times New Roman"/>
          <w:szCs w:val="24"/>
        </w:rPr>
        <w:t xml:space="preserve"> », </w:t>
      </w:r>
      <w:r w:rsidR="00B94E9B">
        <w:rPr>
          <w:rFonts w:ascii="Times New Roman" w:hAnsi="Times New Roman" w:cs="Times New Roman"/>
          <w:szCs w:val="24"/>
        </w:rPr>
        <w:t xml:space="preserve">du </w:t>
      </w:r>
      <w:r w:rsidR="00DA6AE7">
        <w:rPr>
          <w:rFonts w:ascii="Times New Roman" w:hAnsi="Times New Roman" w:cs="Times New Roman"/>
          <w:szCs w:val="24"/>
        </w:rPr>
        <w:t>Pilier 1 du programme Horizon Europe,</w:t>
      </w:r>
      <w:r>
        <w:rPr>
          <w:rFonts w:ascii="Times New Roman" w:hAnsi="Times New Roman" w:cs="Times New Roman"/>
          <w:szCs w:val="24"/>
        </w:rPr>
        <w:t xml:space="preserve"> dont l’objectif est de développer des technologies permettant de </w:t>
      </w:r>
      <w:r w:rsidR="00B47CA3">
        <w:rPr>
          <w:rFonts w:ascii="Times New Roman" w:hAnsi="Times New Roman" w:cs="Times New Roman"/>
          <w:szCs w:val="24"/>
        </w:rPr>
        <w:t>récupér</w:t>
      </w:r>
      <w:r>
        <w:rPr>
          <w:rFonts w:ascii="Times New Roman" w:hAnsi="Times New Roman" w:cs="Times New Roman"/>
          <w:szCs w:val="24"/>
        </w:rPr>
        <w:t>er l</w:t>
      </w:r>
      <w:r w:rsidR="00B47CA3">
        <w:rPr>
          <w:rFonts w:ascii="Times New Roman" w:hAnsi="Times New Roman" w:cs="Times New Roman"/>
          <w:szCs w:val="24"/>
        </w:rPr>
        <w:t>’énergie dans un accélérateur nouvelle génération</w:t>
      </w:r>
      <w:r w:rsidR="00B94E9B">
        <w:rPr>
          <w:rFonts w:ascii="Times New Roman" w:hAnsi="Times New Roman" w:cs="Times New Roman"/>
          <w:szCs w:val="24"/>
        </w:rPr>
        <w:t xml:space="preserve"> </w:t>
      </w:r>
      <w:r w:rsidR="00D15D8D">
        <w:rPr>
          <w:rFonts w:ascii="Times New Roman" w:hAnsi="Times New Roman" w:cs="Times New Roman"/>
          <w:szCs w:val="24"/>
        </w:rPr>
        <w:t>dans les domaines de la puissance RF, la cryogénie et le faisceau</w:t>
      </w:r>
      <w:r w:rsidR="00B47CA3">
        <w:rPr>
          <w:rFonts w:ascii="Times New Roman" w:hAnsi="Times New Roman" w:cs="Times New Roman"/>
          <w:szCs w:val="24"/>
        </w:rPr>
        <w:t xml:space="preserve">. </w:t>
      </w:r>
    </w:p>
    <w:p w14:paraId="25C9FD53" w14:textId="25008F60" w:rsidR="008060D0" w:rsidRDefault="002A4CB6" w:rsidP="001E200E">
      <w:pPr>
        <w:jc w:val="both"/>
        <w:rPr>
          <w:rFonts w:ascii="Times New Roman" w:hAnsi="Times New Roman" w:cs="Times New Roman"/>
          <w:szCs w:val="24"/>
        </w:rPr>
      </w:pPr>
      <w:r>
        <w:rPr>
          <w:rFonts w:ascii="Times New Roman" w:hAnsi="Times New Roman" w:cs="Times New Roman"/>
          <w:szCs w:val="24"/>
        </w:rPr>
        <w:t xml:space="preserve">Grâce aux crédits européens, le projet </w:t>
      </w:r>
      <w:r w:rsidR="00C70711">
        <w:rPr>
          <w:rFonts w:ascii="Times New Roman" w:hAnsi="Times New Roman" w:cs="Times New Roman"/>
          <w:szCs w:val="24"/>
        </w:rPr>
        <w:t xml:space="preserve">pourra </w:t>
      </w:r>
      <w:r>
        <w:rPr>
          <w:rFonts w:ascii="Times New Roman" w:hAnsi="Times New Roman" w:cs="Times New Roman"/>
          <w:szCs w:val="24"/>
        </w:rPr>
        <w:t>avoir un rôle moteur dans la conception des accélérateurs du futur au sein de la communauté scientifique des accélérateurs de particules.</w:t>
      </w:r>
    </w:p>
    <w:p w14:paraId="4D8EE680" w14:textId="1ED6CC8E" w:rsidR="0080462E" w:rsidRDefault="0080462E" w:rsidP="00E72857">
      <w:pPr>
        <w:jc w:val="both"/>
        <w:rPr>
          <w:rFonts w:ascii="Times New Roman" w:hAnsi="Times New Roman" w:cs="Times New Roman"/>
          <w:szCs w:val="24"/>
        </w:rPr>
      </w:pPr>
      <w:r>
        <w:rPr>
          <w:rFonts w:ascii="Times New Roman" w:hAnsi="Times New Roman" w:cs="Times New Roman"/>
          <w:szCs w:val="24"/>
        </w:rPr>
        <w:lastRenderedPageBreak/>
        <w:t xml:space="preserve">Au laboratoire, Achille </w:t>
      </w:r>
      <w:proofErr w:type="spellStart"/>
      <w:r>
        <w:rPr>
          <w:rFonts w:ascii="Times New Roman" w:hAnsi="Times New Roman" w:cs="Times New Roman"/>
          <w:szCs w:val="24"/>
        </w:rPr>
        <w:t>Stocchi</w:t>
      </w:r>
      <w:proofErr w:type="spellEnd"/>
      <w:r>
        <w:rPr>
          <w:rFonts w:ascii="Times New Roman" w:hAnsi="Times New Roman" w:cs="Times New Roman"/>
          <w:szCs w:val="24"/>
        </w:rPr>
        <w:t xml:space="preserve"> est le coordinateur </w:t>
      </w:r>
      <w:r w:rsidR="005B79B5">
        <w:rPr>
          <w:rFonts w:ascii="Times New Roman" w:hAnsi="Times New Roman" w:cs="Times New Roman"/>
          <w:szCs w:val="24"/>
        </w:rPr>
        <w:t>du projet</w:t>
      </w:r>
      <w:r w:rsidR="004F6B1D">
        <w:rPr>
          <w:rFonts w:ascii="Times New Roman" w:hAnsi="Times New Roman" w:cs="Times New Roman"/>
          <w:szCs w:val="24"/>
        </w:rPr>
        <w:t>,</w:t>
      </w:r>
      <w:r>
        <w:rPr>
          <w:rFonts w:ascii="Times New Roman" w:hAnsi="Times New Roman" w:cs="Times New Roman"/>
          <w:szCs w:val="24"/>
        </w:rPr>
        <w:t xml:space="preserve"> Guillaum</w:t>
      </w:r>
      <w:r w:rsidR="009608AA">
        <w:rPr>
          <w:rFonts w:ascii="Times New Roman" w:hAnsi="Times New Roman" w:cs="Times New Roman"/>
          <w:szCs w:val="24"/>
        </w:rPr>
        <w:t xml:space="preserve">e </w:t>
      </w:r>
      <w:proofErr w:type="spellStart"/>
      <w:r w:rsidR="009608AA">
        <w:rPr>
          <w:rFonts w:ascii="Times New Roman" w:hAnsi="Times New Roman" w:cs="Times New Roman"/>
          <w:szCs w:val="24"/>
        </w:rPr>
        <w:t>Olry</w:t>
      </w:r>
      <w:proofErr w:type="spellEnd"/>
      <w:r w:rsidR="009608AA">
        <w:rPr>
          <w:rFonts w:ascii="Times New Roman" w:hAnsi="Times New Roman" w:cs="Times New Roman"/>
          <w:szCs w:val="24"/>
        </w:rPr>
        <w:t xml:space="preserve"> est responsable du WP</w:t>
      </w:r>
      <w:r w:rsidR="004F6B1D">
        <w:rPr>
          <w:rFonts w:ascii="Times New Roman" w:hAnsi="Times New Roman" w:cs="Times New Roman"/>
          <w:szCs w:val="24"/>
        </w:rPr>
        <w:t>6</w:t>
      </w:r>
      <w:r w:rsidR="009608AA">
        <w:rPr>
          <w:rFonts w:ascii="Times New Roman" w:hAnsi="Times New Roman" w:cs="Times New Roman"/>
          <w:szCs w:val="24"/>
        </w:rPr>
        <w:t xml:space="preserve"> « </w:t>
      </w:r>
      <w:proofErr w:type="spellStart"/>
      <w:r w:rsidR="009608AA">
        <w:rPr>
          <w:rFonts w:ascii="Times New Roman" w:hAnsi="Times New Roman" w:cs="Times New Roman"/>
          <w:szCs w:val="24"/>
        </w:rPr>
        <w:t>Integration</w:t>
      </w:r>
      <w:proofErr w:type="spellEnd"/>
      <w:r w:rsidR="009608AA">
        <w:rPr>
          <w:rFonts w:ascii="Times New Roman" w:hAnsi="Times New Roman" w:cs="Times New Roman"/>
          <w:szCs w:val="24"/>
        </w:rPr>
        <w:t xml:space="preserve"> </w:t>
      </w:r>
      <w:proofErr w:type="spellStart"/>
      <w:r w:rsidR="009608AA">
        <w:rPr>
          <w:rFonts w:ascii="Times New Roman" w:hAnsi="Times New Roman" w:cs="Times New Roman"/>
          <w:szCs w:val="24"/>
        </w:rPr>
        <w:t>into</w:t>
      </w:r>
      <w:proofErr w:type="spellEnd"/>
      <w:r w:rsidR="009608AA">
        <w:rPr>
          <w:rFonts w:ascii="Times New Roman" w:hAnsi="Times New Roman" w:cs="Times New Roman"/>
          <w:szCs w:val="24"/>
        </w:rPr>
        <w:t xml:space="preserve"> Accelerator and </w:t>
      </w:r>
      <w:proofErr w:type="spellStart"/>
      <w:r w:rsidR="009608AA">
        <w:rPr>
          <w:rFonts w:ascii="Times New Roman" w:hAnsi="Times New Roman" w:cs="Times New Roman"/>
          <w:szCs w:val="24"/>
        </w:rPr>
        <w:t>Collider</w:t>
      </w:r>
      <w:proofErr w:type="spellEnd"/>
      <w:r w:rsidR="009608AA">
        <w:rPr>
          <w:rFonts w:ascii="Times New Roman" w:hAnsi="Times New Roman" w:cs="Times New Roman"/>
          <w:szCs w:val="24"/>
        </w:rPr>
        <w:t xml:space="preserve"> Ris » </w:t>
      </w:r>
      <w:r w:rsidR="004F6B1D">
        <w:rPr>
          <w:rFonts w:ascii="Times New Roman" w:hAnsi="Times New Roman" w:cs="Times New Roman"/>
          <w:szCs w:val="24"/>
        </w:rPr>
        <w:t xml:space="preserve">et Adèle est en charge des WP8 </w:t>
      </w:r>
      <w:r w:rsidR="005B79B5">
        <w:rPr>
          <w:rFonts w:ascii="Times New Roman" w:hAnsi="Times New Roman" w:cs="Times New Roman"/>
          <w:szCs w:val="24"/>
        </w:rPr>
        <w:t>« </w:t>
      </w:r>
      <w:proofErr w:type="spellStart"/>
      <w:r w:rsidR="005B79B5">
        <w:rPr>
          <w:rFonts w:ascii="Times New Roman" w:hAnsi="Times New Roman" w:cs="Times New Roman"/>
          <w:szCs w:val="24"/>
        </w:rPr>
        <w:t>Societal</w:t>
      </w:r>
      <w:proofErr w:type="spellEnd"/>
      <w:r w:rsidR="005B79B5">
        <w:rPr>
          <w:rFonts w:ascii="Times New Roman" w:hAnsi="Times New Roman" w:cs="Times New Roman"/>
          <w:szCs w:val="24"/>
        </w:rPr>
        <w:t xml:space="preserve"> </w:t>
      </w:r>
      <w:r w:rsidR="004F6B1D">
        <w:rPr>
          <w:rFonts w:ascii="Times New Roman" w:hAnsi="Times New Roman" w:cs="Times New Roman"/>
          <w:szCs w:val="24"/>
        </w:rPr>
        <w:t>Impact</w:t>
      </w:r>
      <w:r w:rsidR="005B79B5">
        <w:rPr>
          <w:rFonts w:ascii="Times New Roman" w:hAnsi="Times New Roman" w:cs="Times New Roman"/>
          <w:szCs w:val="24"/>
        </w:rPr>
        <w:t> »</w:t>
      </w:r>
      <w:r w:rsidR="004F6B1D">
        <w:rPr>
          <w:rFonts w:ascii="Times New Roman" w:hAnsi="Times New Roman" w:cs="Times New Roman"/>
          <w:szCs w:val="24"/>
        </w:rPr>
        <w:t xml:space="preserve"> et du WP9</w:t>
      </w:r>
      <w:r w:rsidR="00146AAA">
        <w:rPr>
          <w:rFonts w:ascii="Times New Roman" w:hAnsi="Times New Roman" w:cs="Times New Roman"/>
          <w:szCs w:val="24"/>
        </w:rPr>
        <w:t xml:space="preserve"> </w:t>
      </w:r>
      <w:r w:rsidR="005B79B5">
        <w:rPr>
          <w:rFonts w:ascii="Times New Roman" w:hAnsi="Times New Roman" w:cs="Times New Roman"/>
          <w:szCs w:val="24"/>
        </w:rPr>
        <w:t>« Coordination and m</w:t>
      </w:r>
      <w:r w:rsidR="00146AAA">
        <w:rPr>
          <w:rFonts w:ascii="Times New Roman" w:hAnsi="Times New Roman" w:cs="Times New Roman"/>
          <w:szCs w:val="24"/>
        </w:rPr>
        <w:t>anagement</w:t>
      </w:r>
      <w:r w:rsidR="005B79B5">
        <w:rPr>
          <w:rFonts w:ascii="Times New Roman" w:hAnsi="Times New Roman" w:cs="Times New Roman"/>
          <w:szCs w:val="24"/>
        </w:rPr>
        <w:t> »</w:t>
      </w:r>
      <w:r w:rsidR="00146AAA">
        <w:rPr>
          <w:rFonts w:ascii="Times New Roman" w:hAnsi="Times New Roman" w:cs="Times New Roman"/>
          <w:szCs w:val="24"/>
        </w:rPr>
        <w:t>.</w:t>
      </w:r>
      <w:r w:rsidR="00B81076">
        <w:rPr>
          <w:rFonts w:ascii="Times New Roman" w:hAnsi="Times New Roman" w:cs="Times New Roman"/>
          <w:szCs w:val="24"/>
        </w:rPr>
        <w:t xml:space="preserve"> La coordination scientifique est partagée avec Jorgen D’</w:t>
      </w:r>
      <w:proofErr w:type="spellStart"/>
      <w:r w:rsidR="00B81076">
        <w:rPr>
          <w:rFonts w:ascii="Times New Roman" w:hAnsi="Times New Roman" w:cs="Times New Roman"/>
          <w:szCs w:val="24"/>
        </w:rPr>
        <w:t>Hondt</w:t>
      </w:r>
      <w:proofErr w:type="spellEnd"/>
      <w:r w:rsidR="00A81DE4">
        <w:rPr>
          <w:rFonts w:ascii="Times New Roman" w:hAnsi="Times New Roman" w:cs="Times New Roman"/>
          <w:szCs w:val="24"/>
        </w:rPr>
        <w:t xml:space="preserve"> de </w:t>
      </w:r>
      <w:proofErr w:type="spellStart"/>
      <w:r w:rsidR="00A81DE4">
        <w:rPr>
          <w:rFonts w:ascii="Times New Roman" w:hAnsi="Times New Roman" w:cs="Times New Roman"/>
          <w:szCs w:val="24"/>
        </w:rPr>
        <w:t>Nikhef</w:t>
      </w:r>
      <w:proofErr w:type="spellEnd"/>
      <w:r w:rsidR="00A81DE4">
        <w:rPr>
          <w:rFonts w:ascii="Times New Roman" w:hAnsi="Times New Roman" w:cs="Times New Roman"/>
          <w:szCs w:val="24"/>
        </w:rPr>
        <w:t xml:space="preserve"> (Pays-Bas).</w:t>
      </w:r>
    </w:p>
    <w:p w14:paraId="03CAFDEC" w14:textId="0816C8EB" w:rsidR="004665D6" w:rsidRDefault="004F6B1D" w:rsidP="004665D6">
      <w:pPr>
        <w:jc w:val="both"/>
        <w:rPr>
          <w:rFonts w:ascii="Times New Roman" w:hAnsi="Times New Roman" w:cs="Times New Roman"/>
          <w:szCs w:val="24"/>
        </w:rPr>
      </w:pPr>
      <w:r>
        <w:rPr>
          <w:rFonts w:ascii="Times New Roman" w:hAnsi="Times New Roman" w:cs="Times New Roman"/>
          <w:szCs w:val="24"/>
        </w:rPr>
        <w:t>En étant au STIRI comme fonction support, Adèle a des activités de coordination de réseau de différents acteurs, a des relations partenariales et elle mène un management transversal. Adèle accompagne le projet dans</w:t>
      </w:r>
      <w:r w:rsidR="00B6435D">
        <w:rPr>
          <w:rFonts w:ascii="Times New Roman" w:hAnsi="Times New Roman" w:cs="Times New Roman"/>
          <w:szCs w:val="24"/>
        </w:rPr>
        <w:t xml:space="preserve"> tout le cycle de vie du projet, par le suivi des jalons et livrables et également la justification du projet par la documentation scientifique.</w:t>
      </w:r>
    </w:p>
    <w:p w14:paraId="0785FFE4" w14:textId="728190E9" w:rsidR="0080462E" w:rsidRDefault="009F3A83" w:rsidP="004665D6">
      <w:pPr>
        <w:jc w:val="both"/>
        <w:rPr>
          <w:rFonts w:ascii="Times New Roman" w:hAnsi="Times New Roman" w:cs="Times New Roman"/>
          <w:szCs w:val="24"/>
        </w:rPr>
      </w:pPr>
      <w:r>
        <w:rPr>
          <w:rFonts w:ascii="Times New Roman" w:hAnsi="Times New Roman" w:cs="Times New Roman"/>
          <w:szCs w:val="24"/>
        </w:rPr>
        <w:t xml:space="preserve">Concrètement, le </w:t>
      </w:r>
      <w:r w:rsidR="00A966E7">
        <w:rPr>
          <w:rFonts w:ascii="Times New Roman" w:hAnsi="Times New Roman" w:cs="Times New Roman"/>
          <w:szCs w:val="24"/>
        </w:rPr>
        <w:t xml:space="preserve">cadre de travail s’appuie sur les ressources contractuelles du projet et une organisation interne au projet avec les coordinateurs et les instances du projet. </w:t>
      </w:r>
    </w:p>
    <w:p w14:paraId="0DEEB03E" w14:textId="77777777" w:rsidR="0080462E" w:rsidRDefault="0080462E" w:rsidP="004665D6">
      <w:pPr>
        <w:jc w:val="both"/>
        <w:rPr>
          <w:rFonts w:ascii="Times New Roman" w:hAnsi="Times New Roman" w:cs="Times New Roman"/>
          <w:szCs w:val="24"/>
        </w:rPr>
      </w:pPr>
    </w:p>
    <w:p w14:paraId="1D7BFD49" w14:textId="77777777" w:rsidR="00EC020C" w:rsidRDefault="00EC020C" w:rsidP="00EC020C">
      <w:pPr>
        <w:jc w:val="center"/>
        <w:rPr>
          <w:rFonts w:ascii="Times New Roman" w:hAnsi="Times New Roman" w:cs="Times New Roman"/>
          <w:szCs w:val="24"/>
        </w:rPr>
      </w:pPr>
      <w:r>
        <w:rPr>
          <w:rFonts w:ascii="Times New Roman" w:hAnsi="Times New Roman" w:cs="Times New Roman"/>
          <w:szCs w:val="24"/>
        </w:rPr>
        <w:t>---------------------------------------</w:t>
      </w:r>
    </w:p>
    <w:p w14:paraId="38B095FD" w14:textId="77777777" w:rsidR="00EC020C" w:rsidRPr="0089087D" w:rsidRDefault="00EC020C" w:rsidP="004665D6">
      <w:pPr>
        <w:jc w:val="both"/>
        <w:rPr>
          <w:rFonts w:ascii="Times New Roman" w:hAnsi="Times New Roman" w:cs="Times New Roman"/>
          <w:szCs w:val="24"/>
        </w:rPr>
      </w:pPr>
    </w:p>
    <w:p w14:paraId="6976D4CA" w14:textId="77777777" w:rsidR="00B05D02" w:rsidRDefault="00B05D02">
      <w:pPr>
        <w:rPr>
          <w:rFonts w:ascii="Times New Roman" w:hAnsi="Times New Roman" w:cs="Times New Roman"/>
          <w:szCs w:val="24"/>
        </w:rPr>
      </w:pPr>
      <w:r>
        <w:rPr>
          <w:rFonts w:ascii="Times New Roman" w:hAnsi="Times New Roman" w:cs="Times New Roman"/>
          <w:szCs w:val="24"/>
        </w:rPr>
        <w:br w:type="page"/>
      </w:r>
    </w:p>
    <w:p w14:paraId="0ECE26F9" w14:textId="77777777" w:rsidR="00625F8B" w:rsidRDefault="00625F8B">
      <w:pPr>
        <w:rPr>
          <w:rFonts w:ascii="Times New Roman" w:hAnsi="Times New Roman" w:cs="Times New Roman"/>
          <w:szCs w:val="24"/>
        </w:rPr>
      </w:pPr>
    </w:p>
    <w:p w14:paraId="15B9CCEA" w14:textId="77777777" w:rsidR="00625F8B" w:rsidRDefault="00625F8B" w:rsidP="00E21C88">
      <w:pPr>
        <w:rPr>
          <w:rFonts w:ascii="Times New Roman" w:hAnsi="Times New Roman" w:cs="Times New Roman"/>
          <w:szCs w:val="24"/>
        </w:rPr>
      </w:pPr>
    </w:p>
    <w:p w14:paraId="13F6F82A" w14:textId="77777777" w:rsidR="00625F8B" w:rsidRPr="00E846A5" w:rsidRDefault="000D6468" w:rsidP="00946051">
      <w:pPr>
        <w:jc w:val="center"/>
        <w:rPr>
          <w:rFonts w:ascii="Times New Roman" w:hAnsi="Times New Roman" w:cs="Times New Roman"/>
          <w:b/>
          <w:sz w:val="24"/>
          <w:szCs w:val="24"/>
        </w:rPr>
      </w:pPr>
      <w:bookmarkStart w:id="2" w:name="annexe"/>
      <w:bookmarkEnd w:id="2"/>
      <w:r>
        <w:rPr>
          <w:rFonts w:ascii="Times New Roman" w:hAnsi="Times New Roman" w:cs="Times New Roman"/>
          <w:b/>
          <w:sz w:val="24"/>
          <w:szCs w:val="24"/>
        </w:rPr>
        <w:t xml:space="preserve">ANNEXE </w:t>
      </w:r>
      <w:r w:rsidR="00E846A5" w:rsidRPr="00E846A5">
        <w:rPr>
          <w:rFonts w:ascii="Times New Roman" w:hAnsi="Times New Roman" w:cs="Times New Roman"/>
          <w:b/>
          <w:sz w:val="24"/>
          <w:szCs w:val="24"/>
        </w:rPr>
        <w:br/>
      </w:r>
      <w:r w:rsidR="00E846A5" w:rsidRPr="00E846A5">
        <w:rPr>
          <w:rFonts w:ascii="Times New Roman" w:hAnsi="Times New Roman" w:cs="Times New Roman"/>
          <w:b/>
          <w:sz w:val="24"/>
          <w:szCs w:val="24"/>
        </w:rPr>
        <w:br/>
      </w:r>
      <w:r w:rsidR="00625F8B" w:rsidRPr="00E846A5">
        <w:rPr>
          <w:rFonts w:ascii="Times New Roman" w:hAnsi="Times New Roman" w:cs="Times New Roman"/>
          <w:b/>
          <w:sz w:val="24"/>
          <w:szCs w:val="24"/>
        </w:rPr>
        <w:t>Liste des référent</w:t>
      </w:r>
      <w:r w:rsidR="00E846A5" w:rsidRPr="00E846A5">
        <w:rPr>
          <w:rFonts w:ascii="Times New Roman" w:hAnsi="Times New Roman" w:cs="Times New Roman"/>
          <w:b/>
          <w:sz w:val="24"/>
          <w:szCs w:val="24"/>
        </w:rPr>
        <w:t>-e-</w:t>
      </w:r>
      <w:r w:rsidR="00625F8B" w:rsidRPr="00E846A5">
        <w:rPr>
          <w:rFonts w:ascii="Times New Roman" w:hAnsi="Times New Roman" w:cs="Times New Roman"/>
          <w:b/>
          <w:sz w:val="24"/>
          <w:szCs w:val="24"/>
        </w:rPr>
        <w:t>s STIRI</w:t>
      </w:r>
      <w:r w:rsidR="009C4E3D" w:rsidRPr="00E846A5">
        <w:rPr>
          <w:rFonts w:ascii="Times New Roman" w:hAnsi="Times New Roman" w:cs="Times New Roman"/>
          <w:b/>
          <w:sz w:val="24"/>
          <w:szCs w:val="24"/>
        </w:rPr>
        <w:t xml:space="preserve"> dans les p</w:t>
      </w:r>
      <w:r w:rsidR="00A46931">
        <w:rPr>
          <w:rFonts w:ascii="Times New Roman" w:hAnsi="Times New Roman" w:cs="Times New Roman"/>
          <w:b/>
          <w:sz w:val="24"/>
          <w:szCs w:val="24"/>
        </w:rPr>
        <w:t>ôles et plateformes</w:t>
      </w:r>
    </w:p>
    <w:p w14:paraId="049B1DDB" w14:textId="77777777" w:rsidR="00625F8B" w:rsidRDefault="00625F8B" w:rsidP="00E21C88">
      <w:pPr>
        <w:rPr>
          <w:rFonts w:ascii="Times New Roman" w:hAnsi="Times New Roman" w:cs="Times New Roman"/>
          <w:szCs w:val="24"/>
        </w:rPr>
      </w:pPr>
    </w:p>
    <w:p w14:paraId="4DD50FAF" w14:textId="77777777" w:rsidR="00946051" w:rsidRDefault="00946051" w:rsidP="00E21C88">
      <w:pPr>
        <w:rPr>
          <w:rFonts w:ascii="Times New Roman" w:hAnsi="Times New Roman" w:cs="Times New Roman"/>
          <w:szCs w:val="24"/>
        </w:rPr>
      </w:pPr>
    </w:p>
    <w:p w14:paraId="01C77E1A" w14:textId="247A2AE6" w:rsidR="00625F8B" w:rsidRPr="00625F8B" w:rsidRDefault="0048629E" w:rsidP="00625F8B">
      <w:pPr>
        <w:rPr>
          <w:rFonts w:ascii="Times New Roman" w:hAnsi="Times New Roman" w:cs="Times New Roman"/>
          <w:szCs w:val="24"/>
        </w:rPr>
      </w:pPr>
      <w:r w:rsidRPr="00625F8B">
        <w:rPr>
          <w:rFonts w:ascii="Times New Roman" w:hAnsi="Times New Roman" w:cs="Times New Roman"/>
          <w:szCs w:val="24"/>
        </w:rPr>
        <w:t>Physique des Hautes Energies :</w:t>
      </w:r>
      <w:r w:rsidR="00625F8B" w:rsidRPr="00625F8B">
        <w:rPr>
          <w:rFonts w:ascii="Times New Roman" w:hAnsi="Times New Roman" w:cs="Times New Roman"/>
          <w:szCs w:val="24"/>
        </w:rPr>
        <w:t xml:space="preserve"> </w:t>
      </w:r>
      <w:r w:rsidR="00390CEB">
        <w:rPr>
          <w:rFonts w:ascii="Times New Roman" w:hAnsi="Times New Roman" w:cs="Times New Roman"/>
          <w:szCs w:val="24"/>
        </w:rPr>
        <w:t xml:space="preserve">Nikola </w:t>
      </w:r>
      <w:proofErr w:type="spellStart"/>
      <w:r w:rsidR="00390CEB">
        <w:rPr>
          <w:rFonts w:ascii="Times New Roman" w:hAnsi="Times New Roman" w:cs="Times New Roman"/>
          <w:szCs w:val="24"/>
        </w:rPr>
        <w:t>M</w:t>
      </w:r>
      <w:r w:rsidR="006847B5">
        <w:rPr>
          <w:rFonts w:ascii="Times New Roman" w:hAnsi="Times New Roman" w:cs="Times New Roman"/>
          <w:szCs w:val="24"/>
        </w:rPr>
        <w:t>akovec</w:t>
      </w:r>
      <w:proofErr w:type="spellEnd"/>
    </w:p>
    <w:p w14:paraId="5D3D5089" w14:textId="77777777" w:rsidR="00625F8B" w:rsidRPr="00625F8B" w:rsidRDefault="0048629E" w:rsidP="00625F8B">
      <w:pPr>
        <w:rPr>
          <w:rFonts w:ascii="Times New Roman" w:hAnsi="Times New Roman" w:cs="Times New Roman"/>
          <w:szCs w:val="24"/>
        </w:rPr>
      </w:pPr>
      <w:r w:rsidRPr="00625F8B">
        <w:rPr>
          <w:rFonts w:ascii="Times New Roman" w:hAnsi="Times New Roman" w:cs="Times New Roman"/>
          <w:szCs w:val="24"/>
        </w:rPr>
        <w:t>Physique des Accélérateurs :</w:t>
      </w:r>
      <w:r w:rsidR="00625F8B" w:rsidRPr="00625F8B">
        <w:rPr>
          <w:rFonts w:ascii="Times New Roman" w:hAnsi="Times New Roman" w:cs="Times New Roman"/>
          <w:szCs w:val="24"/>
        </w:rPr>
        <w:t xml:space="preserve"> Walid </w:t>
      </w:r>
      <w:proofErr w:type="spellStart"/>
      <w:r w:rsidR="00625F8B" w:rsidRPr="00625F8B">
        <w:rPr>
          <w:rFonts w:ascii="Times New Roman" w:hAnsi="Times New Roman" w:cs="Times New Roman"/>
          <w:szCs w:val="24"/>
        </w:rPr>
        <w:t>Kaabi</w:t>
      </w:r>
      <w:proofErr w:type="spellEnd"/>
    </w:p>
    <w:p w14:paraId="14476E3E" w14:textId="77777777" w:rsidR="00625F8B" w:rsidRPr="00625F8B" w:rsidRDefault="0048629E" w:rsidP="00625F8B">
      <w:pPr>
        <w:rPr>
          <w:rFonts w:ascii="Times New Roman" w:hAnsi="Times New Roman" w:cs="Times New Roman"/>
          <w:szCs w:val="24"/>
        </w:rPr>
      </w:pPr>
      <w:r w:rsidRPr="00625F8B">
        <w:rPr>
          <w:rFonts w:ascii="Times New Roman" w:hAnsi="Times New Roman" w:cs="Times New Roman"/>
          <w:szCs w:val="24"/>
        </w:rPr>
        <w:t>Physique Santé :</w:t>
      </w:r>
      <w:r w:rsidR="00625F8B" w:rsidRPr="00625F8B">
        <w:rPr>
          <w:rFonts w:ascii="Times New Roman" w:hAnsi="Times New Roman" w:cs="Times New Roman"/>
          <w:szCs w:val="24"/>
        </w:rPr>
        <w:t xml:space="preserve"> </w:t>
      </w:r>
      <w:r w:rsidR="00B05D02">
        <w:rPr>
          <w:rFonts w:ascii="Times New Roman" w:hAnsi="Times New Roman" w:cs="Times New Roman"/>
          <w:szCs w:val="24"/>
        </w:rPr>
        <w:t xml:space="preserve">Philippe </w:t>
      </w:r>
      <w:proofErr w:type="spellStart"/>
      <w:r w:rsidR="00B05D02">
        <w:rPr>
          <w:rFonts w:ascii="Times New Roman" w:hAnsi="Times New Roman" w:cs="Times New Roman"/>
          <w:szCs w:val="24"/>
        </w:rPr>
        <w:t>Lanièce</w:t>
      </w:r>
      <w:proofErr w:type="spellEnd"/>
    </w:p>
    <w:p w14:paraId="135CFC2B" w14:textId="0F8A1AFA" w:rsidR="00625F8B" w:rsidRDefault="0048629E" w:rsidP="00625F8B">
      <w:pPr>
        <w:rPr>
          <w:rFonts w:ascii="Times New Roman" w:hAnsi="Times New Roman" w:cs="Times New Roman"/>
          <w:szCs w:val="24"/>
        </w:rPr>
      </w:pPr>
      <w:r w:rsidRPr="00625F8B">
        <w:rPr>
          <w:rFonts w:ascii="Times New Roman" w:hAnsi="Times New Roman" w:cs="Times New Roman"/>
          <w:szCs w:val="24"/>
        </w:rPr>
        <w:t>Physique Nucléaire :</w:t>
      </w:r>
      <w:r w:rsidR="00625F8B" w:rsidRPr="00625F8B">
        <w:rPr>
          <w:rFonts w:ascii="Times New Roman" w:hAnsi="Times New Roman" w:cs="Times New Roman"/>
          <w:szCs w:val="24"/>
        </w:rPr>
        <w:t xml:space="preserve"> </w:t>
      </w:r>
      <w:r w:rsidR="00D91ABA">
        <w:rPr>
          <w:rFonts w:ascii="Times New Roman" w:hAnsi="Times New Roman" w:cs="Times New Roman"/>
          <w:szCs w:val="24"/>
        </w:rPr>
        <w:t xml:space="preserve">Serge </w:t>
      </w:r>
      <w:proofErr w:type="spellStart"/>
      <w:r w:rsidR="00D91ABA">
        <w:rPr>
          <w:rFonts w:ascii="Times New Roman" w:hAnsi="Times New Roman" w:cs="Times New Roman"/>
          <w:szCs w:val="24"/>
        </w:rPr>
        <w:t>Della</w:t>
      </w:r>
      <w:proofErr w:type="spellEnd"/>
      <w:r w:rsidR="00D91ABA">
        <w:rPr>
          <w:rFonts w:ascii="Times New Roman" w:hAnsi="Times New Roman" w:cs="Times New Roman"/>
          <w:szCs w:val="24"/>
        </w:rPr>
        <w:t xml:space="preserve"> </w:t>
      </w:r>
      <w:proofErr w:type="spellStart"/>
      <w:r w:rsidR="00D91ABA">
        <w:rPr>
          <w:rFonts w:ascii="Times New Roman" w:hAnsi="Times New Roman" w:cs="Times New Roman"/>
          <w:szCs w:val="24"/>
        </w:rPr>
        <w:t>Negra</w:t>
      </w:r>
      <w:proofErr w:type="spellEnd"/>
    </w:p>
    <w:p w14:paraId="7142C793" w14:textId="77777777" w:rsidR="00625F8B" w:rsidRPr="00625F8B" w:rsidRDefault="00625F8B" w:rsidP="00625F8B">
      <w:pPr>
        <w:rPr>
          <w:rFonts w:ascii="Times New Roman" w:hAnsi="Times New Roman" w:cs="Times New Roman"/>
          <w:szCs w:val="24"/>
        </w:rPr>
      </w:pPr>
      <w:proofErr w:type="spellStart"/>
      <w:r w:rsidRPr="00625F8B">
        <w:rPr>
          <w:rFonts w:ascii="Times New Roman" w:hAnsi="Times New Roman" w:cs="Times New Roman"/>
          <w:szCs w:val="24"/>
        </w:rPr>
        <w:t>Astroparticules</w:t>
      </w:r>
      <w:proofErr w:type="spellEnd"/>
      <w:r w:rsidRPr="00625F8B">
        <w:rPr>
          <w:rFonts w:ascii="Times New Roman" w:hAnsi="Times New Roman" w:cs="Times New Roman"/>
          <w:szCs w:val="24"/>
        </w:rPr>
        <w:t xml:space="preserve">, Astrophysique et </w:t>
      </w:r>
      <w:r>
        <w:rPr>
          <w:rFonts w:ascii="Times New Roman" w:hAnsi="Times New Roman" w:cs="Times New Roman"/>
          <w:szCs w:val="24"/>
        </w:rPr>
        <w:t>Cosmologie :</w:t>
      </w:r>
      <w:r w:rsidRPr="00625F8B">
        <w:rPr>
          <w:rFonts w:ascii="Times New Roman" w:hAnsi="Times New Roman" w:cs="Times New Roman"/>
          <w:szCs w:val="24"/>
        </w:rPr>
        <w:t xml:space="preserve"> Sophie </w:t>
      </w:r>
      <w:proofErr w:type="spellStart"/>
      <w:r w:rsidRPr="00625F8B">
        <w:rPr>
          <w:rFonts w:ascii="Times New Roman" w:hAnsi="Times New Roman" w:cs="Times New Roman"/>
          <w:szCs w:val="24"/>
        </w:rPr>
        <w:t>Henrot-Versillé</w:t>
      </w:r>
      <w:proofErr w:type="spellEnd"/>
    </w:p>
    <w:p w14:paraId="29EF36F5" w14:textId="77777777" w:rsidR="00C1164C" w:rsidRDefault="0048629E" w:rsidP="00625F8B">
      <w:pPr>
        <w:rPr>
          <w:rFonts w:ascii="Times New Roman" w:hAnsi="Times New Roman" w:cs="Times New Roman"/>
          <w:szCs w:val="24"/>
        </w:rPr>
      </w:pPr>
      <w:r w:rsidRPr="00625F8B">
        <w:rPr>
          <w:rFonts w:ascii="Times New Roman" w:hAnsi="Times New Roman" w:cs="Times New Roman"/>
          <w:szCs w:val="24"/>
        </w:rPr>
        <w:t>Energie et Environnement :</w:t>
      </w:r>
      <w:r w:rsidR="00625F8B" w:rsidRPr="00625F8B">
        <w:rPr>
          <w:rFonts w:ascii="Times New Roman" w:hAnsi="Times New Roman" w:cs="Times New Roman"/>
          <w:szCs w:val="24"/>
        </w:rPr>
        <w:t xml:space="preserve"> Sylvie Delpech</w:t>
      </w:r>
    </w:p>
    <w:p w14:paraId="591C25DA" w14:textId="77777777" w:rsidR="00E41584" w:rsidRPr="00625F8B" w:rsidRDefault="00E41584" w:rsidP="00625F8B">
      <w:pPr>
        <w:rPr>
          <w:rFonts w:ascii="Times New Roman" w:hAnsi="Times New Roman" w:cs="Times New Roman"/>
          <w:szCs w:val="24"/>
        </w:rPr>
      </w:pPr>
      <w:r>
        <w:rPr>
          <w:rFonts w:ascii="Times New Roman" w:hAnsi="Times New Roman" w:cs="Times New Roman"/>
          <w:szCs w:val="24"/>
        </w:rPr>
        <w:t>Physique théorique : Samuel Wallon</w:t>
      </w:r>
    </w:p>
    <w:p w14:paraId="27E4F5A9" w14:textId="77777777" w:rsidR="00C1164C" w:rsidRPr="00625F8B" w:rsidRDefault="00625F8B" w:rsidP="00625F8B">
      <w:pPr>
        <w:rPr>
          <w:rFonts w:ascii="Times New Roman" w:hAnsi="Times New Roman" w:cs="Times New Roman"/>
          <w:szCs w:val="24"/>
        </w:rPr>
      </w:pPr>
      <w:r>
        <w:rPr>
          <w:rFonts w:ascii="Times New Roman" w:hAnsi="Times New Roman" w:cs="Times New Roman"/>
          <w:szCs w:val="24"/>
        </w:rPr>
        <w:t>Ingénierie :</w:t>
      </w:r>
      <w:r w:rsidRPr="00625F8B">
        <w:rPr>
          <w:rFonts w:ascii="Times New Roman" w:hAnsi="Times New Roman" w:cs="Times New Roman"/>
          <w:szCs w:val="24"/>
        </w:rPr>
        <w:t xml:space="preserve"> Valérie </w:t>
      </w:r>
      <w:proofErr w:type="spellStart"/>
      <w:r w:rsidRPr="00625F8B">
        <w:rPr>
          <w:rFonts w:ascii="Times New Roman" w:hAnsi="Times New Roman" w:cs="Times New Roman"/>
          <w:szCs w:val="24"/>
        </w:rPr>
        <w:t>Chambert</w:t>
      </w:r>
      <w:proofErr w:type="spellEnd"/>
    </w:p>
    <w:p w14:paraId="15B12997" w14:textId="77777777" w:rsidR="00C1164C" w:rsidRPr="00625F8B" w:rsidRDefault="00625F8B" w:rsidP="00625F8B">
      <w:pPr>
        <w:rPr>
          <w:rFonts w:ascii="Times New Roman" w:hAnsi="Times New Roman" w:cs="Times New Roman"/>
          <w:szCs w:val="24"/>
        </w:rPr>
      </w:pPr>
      <w:r>
        <w:rPr>
          <w:rFonts w:ascii="Times New Roman" w:hAnsi="Times New Roman" w:cs="Times New Roman"/>
          <w:szCs w:val="24"/>
        </w:rPr>
        <w:t>Plateformes :</w:t>
      </w:r>
      <w:r w:rsidRPr="00625F8B">
        <w:rPr>
          <w:rFonts w:ascii="Times New Roman" w:hAnsi="Times New Roman" w:cs="Times New Roman"/>
          <w:szCs w:val="24"/>
        </w:rPr>
        <w:t xml:space="preserve"> </w:t>
      </w:r>
      <w:r w:rsidR="00B05D02">
        <w:rPr>
          <w:rFonts w:ascii="Times New Roman" w:hAnsi="Times New Roman" w:cs="Times New Roman"/>
          <w:szCs w:val="24"/>
        </w:rPr>
        <w:t xml:space="preserve">responsables </w:t>
      </w:r>
      <w:r w:rsidR="007C19BA">
        <w:rPr>
          <w:rFonts w:ascii="Times New Roman" w:hAnsi="Times New Roman" w:cs="Times New Roman"/>
          <w:szCs w:val="24"/>
        </w:rPr>
        <w:t xml:space="preserve">opérationnels </w:t>
      </w:r>
      <w:r w:rsidR="00B05D02">
        <w:rPr>
          <w:rFonts w:ascii="Times New Roman" w:hAnsi="Times New Roman" w:cs="Times New Roman"/>
          <w:szCs w:val="24"/>
        </w:rPr>
        <w:t>de</w:t>
      </w:r>
      <w:r w:rsidR="007C19BA">
        <w:rPr>
          <w:rFonts w:ascii="Times New Roman" w:hAnsi="Times New Roman" w:cs="Times New Roman"/>
          <w:szCs w:val="24"/>
        </w:rPr>
        <w:t>s</w:t>
      </w:r>
      <w:r w:rsidR="00B05D02">
        <w:rPr>
          <w:rFonts w:ascii="Times New Roman" w:hAnsi="Times New Roman" w:cs="Times New Roman"/>
          <w:szCs w:val="24"/>
        </w:rPr>
        <w:t xml:space="preserve"> plateformes</w:t>
      </w:r>
    </w:p>
    <w:p w14:paraId="48954D7D" w14:textId="77777777" w:rsidR="00625F8B" w:rsidRPr="00E21C88" w:rsidRDefault="00625F8B" w:rsidP="00E21C88">
      <w:pPr>
        <w:rPr>
          <w:rFonts w:ascii="Times New Roman" w:hAnsi="Times New Roman" w:cs="Times New Roman"/>
          <w:szCs w:val="24"/>
        </w:rPr>
      </w:pPr>
    </w:p>
    <w:sectPr w:rsidR="00625F8B" w:rsidRPr="00E21C88">
      <w:headerReference w:type="default" r:id="rId9"/>
      <w:footerReference w:type="default" r:id="rId10"/>
      <w:pgSz w:w="11906" w:h="16838"/>
      <w:pgMar w:top="1417"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344F766" w16cid:durableId="27B9D60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4BAA9F" w14:textId="77777777" w:rsidR="00C9428B" w:rsidRDefault="00C9428B" w:rsidP="00E21C88">
      <w:pPr>
        <w:spacing w:after="0" w:line="240" w:lineRule="auto"/>
      </w:pPr>
      <w:r>
        <w:separator/>
      </w:r>
    </w:p>
  </w:endnote>
  <w:endnote w:type="continuationSeparator" w:id="0">
    <w:p w14:paraId="5F406D70" w14:textId="77777777" w:rsidR="00C9428B" w:rsidRDefault="00C9428B" w:rsidP="00E21C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2233531"/>
      <w:docPartObj>
        <w:docPartGallery w:val="Page Numbers (Bottom of Page)"/>
        <w:docPartUnique/>
      </w:docPartObj>
    </w:sdtPr>
    <w:sdtEndPr/>
    <w:sdtContent>
      <w:p w14:paraId="5898B80A" w14:textId="4C4C1741" w:rsidR="00C9428B" w:rsidRPr="00946051" w:rsidRDefault="00C9428B">
        <w:pPr>
          <w:pStyle w:val="Pieddepage"/>
          <w:jc w:val="center"/>
          <w:rPr>
            <w:sz w:val="20"/>
          </w:rPr>
        </w:pPr>
        <w:r w:rsidRPr="00946051">
          <w:rPr>
            <w:sz w:val="20"/>
          </w:rPr>
          <w:fldChar w:fldCharType="begin"/>
        </w:r>
        <w:r w:rsidRPr="00946051">
          <w:rPr>
            <w:sz w:val="20"/>
          </w:rPr>
          <w:instrText>PAGE   \* MERGEFORMAT</w:instrText>
        </w:r>
        <w:r w:rsidRPr="00946051">
          <w:rPr>
            <w:sz w:val="20"/>
          </w:rPr>
          <w:fldChar w:fldCharType="separate"/>
        </w:r>
        <w:r w:rsidR="00FD17D4">
          <w:rPr>
            <w:noProof/>
            <w:sz w:val="20"/>
          </w:rPr>
          <w:t>6</w:t>
        </w:r>
        <w:r w:rsidRPr="00946051">
          <w:rPr>
            <w:sz w:val="20"/>
          </w:rPr>
          <w:fldChar w:fldCharType="end"/>
        </w:r>
        <w:r w:rsidR="00F16E39">
          <w:rPr>
            <w:sz w:val="20"/>
          </w:rPr>
          <w:t>/6</w:t>
        </w:r>
      </w:p>
      <w:p w14:paraId="75D93D3C" w14:textId="77777777" w:rsidR="00C9428B" w:rsidRDefault="00FD17D4" w:rsidP="00946051">
        <w:pPr>
          <w:pStyle w:val="Pieddepage"/>
        </w:pPr>
      </w:p>
    </w:sdtContent>
  </w:sdt>
  <w:p w14:paraId="2A0F2354" w14:textId="77777777" w:rsidR="00C9428B" w:rsidRDefault="00C9428B">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3E6BFA" w14:textId="77777777" w:rsidR="00C9428B" w:rsidRDefault="00C9428B" w:rsidP="00E21C88">
      <w:pPr>
        <w:spacing w:after="0" w:line="240" w:lineRule="auto"/>
      </w:pPr>
      <w:r>
        <w:separator/>
      </w:r>
    </w:p>
  </w:footnote>
  <w:footnote w:type="continuationSeparator" w:id="0">
    <w:p w14:paraId="37C9D282" w14:textId="77777777" w:rsidR="00C9428B" w:rsidRDefault="00C9428B" w:rsidP="00E21C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B2B6CC" w14:textId="77777777" w:rsidR="00C9428B" w:rsidRPr="00E21C88" w:rsidRDefault="00C9428B">
    <w:pPr>
      <w:pStyle w:val="En-tte"/>
      <w:rPr>
        <w:b/>
      </w:rPr>
    </w:pPr>
    <w:proofErr w:type="spellStart"/>
    <w:r w:rsidRPr="00E21C88">
      <w:rPr>
        <w:b/>
      </w:rPr>
      <w:t>IJCLab</w:t>
    </w:r>
    <w:proofErr w:type="spellEnd"/>
    <w:r>
      <w:rPr>
        <w:b/>
      </w:rPr>
      <w:t>/COPIL STIRI</w:t>
    </w:r>
  </w:p>
  <w:p w14:paraId="681B86F3" w14:textId="77777777" w:rsidR="00C9428B" w:rsidRDefault="00C9428B">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145F2"/>
    <w:multiLevelType w:val="hybridMultilevel"/>
    <w:tmpl w:val="CDE8D8FC"/>
    <w:lvl w:ilvl="0" w:tplc="EBB87340">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B9F03FD"/>
    <w:multiLevelType w:val="hybridMultilevel"/>
    <w:tmpl w:val="5E94A800"/>
    <w:lvl w:ilvl="0" w:tplc="87C286BE">
      <w:start w:val="1"/>
      <w:numFmt w:val="bullet"/>
      <w:lvlText w:val="•"/>
      <w:lvlJc w:val="left"/>
      <w:pPr>
        <w:tabs>
          <w:tab w:val="num" w:pos="720"/>
        </w:tabs>
        <w:ind w:left="720" w:hanging="360"/>
      </w:pPr>
      <w:rPr>
        <w:rFonts w:ascii="Arial" w:hAnsi="Arial" w:hint="default"/>
      </w:rPr>
    </w:lvl>
    <w:lvl w:ilvl="1" w:tplc="98CEB4A6" w:tentative="1">
      <w:start w:val="1"/>
      <w:numFmt w:val="bullet"/>
      <w:lvlText w:val="•"/>
      <w:lvlJc w:val="left"/>
      <w:pPr>
        <w:tabs>
          <w:tab w:val="num" w:pos="1440"/>
        </w:tabs>
        <w:ind w:left="1440" w:hanging="360"/>
      </w:pPr>
      <w:rPr>
        <w:rFonts w:ascii="Arial" w:hAnsi="Arial" w:hint="default"/>
      </w:rPr>
    </w:lvl>
    <w:lvl w:ilvl="2" w:tplc="D2BE6582" w:tentative="1">
      <w:start w:val="1"/>
      <w:numFmt w:val="bullet"/>
      <w:lvlText w:val="•"/>
      <w:lvlJc w:val="left"/>
      <w:pPr>
        <w:tabs>
          <w:tab w:val="num" w:pos="2160"/>
        </w:tabs>
        <w:ind w:left="2160" w:hanging="360"/>
      </w:pPr>
      <w:rPr>
        <w:rFonts w:ascii="Arial" w:hAnsi="Arial" w:hint="default"/>
      </w:rPr>
    </w:lvl>
    <w:lvl w:ilvl="3" w:tplc="A33261D4" w:tentative="1">
      <w:start w:val="1"/>
      <w:numFmt w:val="bullet"/>
      <w:lvlText w:val="•"/>
      <w:lvlJc w:val="left"/>
      <w:pPr>
        <w:tabs>
          <w:tab w:val="num" w:pos="2880"/>
        </w:tabs>
        <w:ind w:left="2880" w:hanging="360"/>
      </w:pPr>
      <w:rPr>
        <w:rFonts w:ascii="Arial" w:hAnsi="Arial" w:hint="default"/>
      </w:rPr>
    </w:lvl>
    <w:lvl w:ilvl="4" w:tplc="98846530" w:tentative="1">
      <w:start w:val="1"/>
      <w:numFmt w:val="bullet"/>
      <w:lvlText w:val="•"/>
      <w:lvlJc w:val="left"/>
      <w:pPr>
        <w:tabs>
          <w:tab w:val="num" w:pos="3600"/>
        </w:tabs>
        <w:ind w:left="3600" w:hanging="360"/>
      </w:pPr>
      <w:rPr>
        <w:rFonts w:ascii="Arial" w:hAnsi="Arial" w:hint="default"/>
      </w:rPr>
    </w:lvl>
    <w:lvl w:ilvl="5" w:tplc="3E9E8C22" w:tentative="1">
      <w:start w:val="1"/>
      <w:numFmt w:val="bullet"/>
      <w:lvlText w:val="•"/>
      <w:lvlJc w:val="left"/>
      <w:pPr>
        <w:tabs>
          <w:tab w:val="num" w:pos="4320"/>
        </w:tabs>
        <w:ind w:left="4320" w:hanging="360"/>
      </w:pPr>
      <w:rPr>
        <w:rFonts w:ascii="Arial" w:hAnsi="Arial" w:hint="default"/>
      </w:rPr>
    </w:lvl>
    <w:lvl w:ilvl="6" w:tplc="7D8009A0" w:tentative="1">
      <w:start w:val="1"/>
      <w:numFmt w:val="bullet"/>
      <w:lvlText w:val="•"/>
      <w:lvlJc w:val="left"/>
      <w:pPr>
        <w:tabs>
          <w:tab w:val="num" w:pos="5040"/>
        </w:tabs>
        <w:ind w:left="5040" w:hanging="360"/>
      </w:pPr>
      <w:rPr>
        <w:rFonts w:ascii="Arial" w:hAnsi="Arial" w:hint="default"/>
      </w:rPr>
    </w:lvl>
    <w:lvl w:ilvl="7" w:tplc="96640A2A" w:tentative="1">
      <w:start w:val="1"/>
      <w:numFmt w:val="bullet"/>
      <w:lvlText w:val="•"/>
      <w:lvlJc w:val="left"/>
      <w:pPr>
        <w:tabs>
          <w:tab w:val="num" w:pos="5760"/>
        </w:tabs>
        <w:ind w:left="5760" w:hanging="360"/>
      </w:pPr>
      <w:rPr>
        <w:rFonts w:ascii="Arial" w:hAnsi="Arial" w:hint="default"/>
      </w:rPr>
    </w:lvl>
    <w:lvl w:ilvl="8" w:tplc="6F9E827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42B6B81"/>
    <w:multiLevelType w:val="hybridMultilevel"/>
    <w:tmpl w:val="0D861F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6364715"/>
    <w:multiLevelType w:val="multilevel"/>
    <w:tmpl w:val="7C8A42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3BB595F"/>
    <w:multiLevelType w:val="hybridMultilevel"/>
    <w:tmpl w:val="9F54DA40"/>
    <w:lvl w:ilvl="0" w:tplc="7D280EC0">
      <w:start w:val="1"/>
      <w:numFmt w:val="bullet"/>
      <w:lvlText w:val=""/>
      <w:lvlJc w:val="left"/>
      <w:pPr>
        <w:tabs>
          <w:tab w:val="num" w:pos="720"/>
        </w:tabs>
        <w:ind w:left="720" w:hanging="360"/>
      </w:pPr>
      <w:rPr>
        <w:rFonts w:ascii="Wingdings" w:hAnsi="Wingdings" w:hint="default"/>
      </w:rPr>
    </w:lvl>
    <w:lvl w:ilvl="1" w:tplc="411AE7A0" w:tentative="1">
      <w:start w:val="1"/>
      <w:numFmt w:val="bullet"/>
      <w:lvlText w:val=""/>
      <w:lvlJc w:val="left"/>
      <w:pPr>
        <w:tabs>
          <w:tab w:val="num" w:pos="1440"/>
        </w:tabs>
        <w:ind w:left="1440" w:hanging="360"/>
      </w:pPr>
      <w:rPr>
        <w:rFonts w:ascii="Wingdings" w:hAnsi="Wingdings" w:hint="default"/>
      </w:rPr>
    </w:lvl>
    <w:lvl w:ilvl="2" w:tplc="704EFE16" w:tentative="1">
      <w:start w:val="1"/>
      <w:numFmt w:val="bullet"/>
      <w:lvlText w:val=""/>
      <w:lvlJc w:val="left"/>
      <w:pPr>
        <w:tabs>
          <w:tab w:val="num" w:pos="2160"/>
        </w:tabs>
        <w:ind w:left="2160" w:hanging="360"/>
      </w:pPr>
      <w:rPr>
        <w:rFonts w:ascii="Wingdings" w:hAnsi="Wingdings" w:hint="default"/>
      </w:rPr>
    </w:lvl>
    <w:lvl w:ilvl="3" w:tplc="2D30EB66" w:tentative="1">
      <w:start w:val="1"/>
      <w:numFmt w:val="bullet"/>
      <w:lvlText w:val=""/>
      <w:lvlJc w:val="left"/>
      <w:pPr>
        <w:tabs>
          <w:tab w:val="num" w:pos="2880"/>
        </w:tabs>
        <w:ind w:left="2880" w:hanging="360"/>
      </w:pPr>
      <w:rPr>
        <w:rFonts w:ascii="Wingdings" w:hAnsi="Wingdings" w:hint="default"/>
      </w:rPr>
    </w:lvl>
    <w:lvl w:ilvl="4" w:tplc="6F84A044" w:tentative="1">
      <w:start w:val="1"/>
      <w:numFmt w:val="bullet"/>
      <w:lvlText w:val=""/>
      <w:lvlJc w:val="left"/>
      <w:pPr>
        <w:tabs>
          <w:tab w:val="num" w:pos="3600"/>
        </w:tabs>
        <w:ind w:left="3600" w:hanging="360"/>
      </w:pPr>
      <w:rPr>
        <w:rFonts w:ascii="Wingdings" w:hAnsi="Wingdings" w:hint="default"/>
      </w:rPr>
    </w:lvl>
    <w:lvl w:ilvl="5" w:tplc="DA3EF550" w:tentative="1">
      <w:start w:val="1"/>
      <w:numFmt w:val="bullet"/>
      <w:lvlText w:val=""/>
      <w:lvlJc w:val="left"/>
      <w:pPr>
        <w:tabs>
          <w:tab w:val="num" w:pos="4320"/>
        </w:tabs>
        <w:ind w:left="4320" w:hanging="360"/>
      </w:pPr>
      <w:rPr>
        <w:rFonts w:ascii="Wingdings" w:hAnsi="Wingdings" w:hint="default"/>
      </w:rPr>
    </w:lvl>
    <w:lvl w:ilvl="6" w:tplc="89227B74" w:tentative="1">
      <w:start w:val="1"/>
      <w:numFmt w:val="bullet"/>
      <w:lvlText w:val=""/>
      <w:lvlJc w:val="left"/>
      <w:pPr>
        <w:tabs>
          <w:tab w:val="num" w:pos="5040"/>
        </w:tabs>
        <w:ind w:left="5040" w:hanging="360"/>
      </w:pPr>
      <w:rPr>
        <w:rFonts w:ascii="Wingdings" w:hAnsi="Wingdings" w:hint="default"/>
      </w:rPr>
    </w:lvl>
    <w:lvl w:ilvl="7" w:tplc="7528F928" w:tentative="1">
      <w:start w:val="1"/>
      <w:numFmt w:val="bullet"/>
      <w:lvlText w:val=""/>
      <w:lvlJc w:val="left"/>
      <w:pPr>
        <w:tabs>
          <w:tab w:val="num" w:pos="5760"/>
        </w:tabs>
        <w:ind w:left="5760" w:hanging="360"/>
      </w:pPr>
      <w:rPr>
        <w:rFonts w:ascii="Wingdings" w:hAnsi="Wingdings" w:hint="default"/>
      </w:rPr>
    </w:lvl>
    <w:lvl w:ilvl="8" w:tplc="334AE64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FFB518C"/>
    <w:multiLevelType w:val="hybridMultilevel"/>
    <w:tmpl w:val="389AC304"/>
    <w:lvl w:ilvl="0" w:tplc="EBB87340">
      <w:start w:val="1"/>
      <w:numFmt w:val="bullet"/>
      <w:lvlText w:val="•"/>
      <w:lvlJc w:val="left"/>
      <w:pPr>
        <w:tabs>
          <w:tab w:val="num" w:pos="720"/>
        </w:tabs>
        <w:ind w:left="720" w:hanging="360"/>
      </w:pPr>
      <w:rPr>
        <w:rFonts w:ascii="Arial" w:hAnsi="Arial" w:hint="default"/>
      </w:rPr>
    </w:lvl>
    <w:lvl w:ilvl="1" w:tplc="023AD2D2" w:tentative="1">
      <w:start w:val="1"/>
      <w:numFmt w:val="bullet"/>
      <w:lvlText w:val="•"/>
      <w:lvlJc w:val="left"/>
      <w:pPr>
        <w:tabs>
          <w:tab w:val="num" w:pos="1440"/>
        </w:tabs>
        <w:ind w:left="1440" w:hanging="360"/>
      </w:pPr>
      <w:rPr>
        <w:rFonts w:ascii="Arial" w:hAnsi="Arial" w:hint="default"/>
      </w:rPr>
    </w:lvl>
    <w:lvl w:ilvl="2" w:tplc="72F6DFAE" w:tentative="1">
      <w:start w:val="1"/>
      <w:numFmt w:val="bullet"/>
      <w:lvlText w:val="•"/>
      <w:lvlJc w:val="left"/>
      <w:pPr>
        <w:tabs>
          <w:tab w:val="num" w:pos="2160"/>
        </w:tabs>
        <w:ind w:left="2160" w:hanging="360"/>
      </w:pPr>
      <w:rPr>
        <w:rFonts w:ascii="Arial" w:hAnsi="Arial" w:hint="default"/>
      </w:rPr>
    </w:lvl>
    <w:lvl w:ilvl="3" w:tplc="C3D093C2" w:tentative="1">
      <w:start w:val="1"/>
      <w:numFmt w:val="bullet"/>
      <w:lvlText w:val="•"/>
      <w:lvlJc w:val="left"/>
      <w:pPr>
        <w:tabs>
          <w:tab w:val="num" w:pos="2880"/>
        </w:tabs>
        <w:ind w:left="2880" w:hanging="360"/>
      </w:pPr>
      <w:rPr>
        <w:rFonts w:ascii="Arial" w:hAnsi="Arial" w:hint="default"/>
      </w:rPr>
    </w:lvl>
    <w:lvl w:ilvl="4" w:tplc="05107364" w:tentative="1">
      <w:start w:val="1"/>
      <w:numFmt w:val="bullet"/>
      <w:lvlText w:val="•"/>
      <w:lvlJc w:val="left"/>
      <w:pPr>
        <w:tabs>
          <w:tab w:val="num" w:pos="3600"/>
        </w:tabs>
        <w:ind w:left="3600" w:hanging="360"/>
      </w:pPr>
      <w:rPr>
        <w:rFonts w:ascii="Arial" w:hAnsi="Arial" w:hint="default"/>
      </w:rPr>
    </w:lvl>
    <w:lvl w:ilvl="5" w:tplc="3312A692" w:tentative="1">
      <w:start w:val="1"/>
      <w:numFmt w:val="bullet"/>
      <w:lvlText w:val="•"/>
      <w:lvlJc w:val="left"/>
      <w:pPr>
        <w:tabs>
          <w:tab w:val="num" w:pos="4320"/>
        </w:tabs>
        <w:ind w:left="4320" w:hanging="360"/>
      </w:pPr>
      <w:rPr>
        <w:rFonts w:ascii="Arial" w:hAnsi="Arial" w:hint="default"/>
      </w:rPr>
    </w:lvl>
    <w:lvl w:ilvl="6" w:tplc="ADE829E8" w:tentative="1">
      <w:start w:val="1"/>
      <w:numFmt w:val="bullet"/>
      <w:lvlText w:val="•"/>
      <w:lvlJc w:val="left"/>
      <w:pPr>
        <w:tabs>
          <w:tab w:val="num" w:pos="5040"/>
        </w:tabs>
        <w:ind w:left="5040" w:hanging="360"/>
      </w:pPr>
      <w:rPr>
        <w:rFonts w:ascii="Arial" w:hAnsi="Arial" w:hint="default"/>
      </w:rPr>
    </w:lvl>
    <w:lvl w:ilvl="7" w:tplc="05700812" w:tentative="1">
      <w:start w:val="1"/>
      <w:numFmt w:val="bullet"/>
      <w:lvlText w:val="•"/>
      <w:lvlJc w:val="left"/>
      <w:pPr>
        <w:tabs>
          <w:tab w:val="num" w:pos="5760"/>
        </w:tabs>
        <w:ind w:left="5760" w:hanging="360"/>
      </w:pPr>
      <w:rPr>
        <w:rFonts w:ascii="Arial" w:hAnsi="Arial" w:hint="default"/>
      </w:rPr>
    </w:lvl>
    <w:lvl w:ilvl="8" w:tplc="F8CC678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732513CF"/>
    <w:multiLevelType w:val="hybridMultilevel"/>
    <w:tmpl w:val="21BCAD76"/>
    <w:lvl w:ilvl="0" w:tplc="2DB01B7E">
      <w:start w:val="1"/>
      <w:numFmt w:val="bullet"/>
      <w:lvlText w:val="•"/>
      <w:lvlJc w:val="left"/>
      <w:pPr>
        <w:tabs>
          <w:tab w:val="num" w:pos="720"/>
        </w:tabs>
        <w:ind w:left="720" w:hanging="360"/>
      </w:pPr>
      <w:rPr>
        <w:rFonts w:ascii="Arial" w:hAnsi="Arial" w:hint="default"/>
      </w:rPr>
    </w:lvl>
    <w:lvl w:ilvl="1" w:tplc="17300E4E" w:tentative="1">
      <w:start w:val="1"/>
      <w:numFmt w:val="bullet"/>
      <w:lvlText w:val="•"/>
      <w:lvlJc w:val="left"/>
      <w:pPr>
        <w:tabs>
          <w:tab w:val="num" w:pos="1440"/>
        </w:tabs>
        <w:ind w:left="1440" w:hanging="360"/>
      </w:pPr>
      <w:rPr>
        <w:rFonts w:ascii="Arial" w:hAnsi="Arial" w:hint="default"/>
      </w:rPr>
    </w:lvl>
    <w:lvl w:ilvl="2" w:tplc="3DE84E88" w:tentative="1">
      <w:start w:val="1"/>
      <w:numFmt w:val="bullet"/>
      <w:lvlText w:val="•"/>
      <w:lvlJc w:val="left"/>
      <w:pPr>
        <w:tabs>
          <w:tab w:val="num" w:pos="2160"/>
        </w:tabs>
        <w:ind w:left="2160" w:hanging="360"/>
      </w:pPr>
      <w:rPr>
        <w:rFonts w:ascii="Arial" w:hAnsi="Arial" w:hint="default"/>
      </w:rPr>
    </w:lvl>
    <w:lvl w:ilvl="3" w:tplc="3E2A542C" w:tentative="1">
      <w:start w:val="1"/>
      <w:numFmt w:val="bullet"/>
      <w:lvlText w:val="•"/>
      <w:lvlJc w:val="left"/>
      <w:pPr>
        <w:tabs>
          <w:tab w:val="num" w:pos="2880"/>
        </w:tabs>
        <w:ind w:left="2880" w:hanging="360"/>
      </w:pPr>
      <w:rPr>
        <w:rFonts w:ascii="Arial" w:hAnsi="Arial" w:hint="default"/>
      </w:rPr>
    </w:lvl>
    <w:lvl w:ilvl="4" w:tplc="887ECEBA" w:tentative="1">
      <w:start w:val="1"/>
      <w:numFmt w:val="bullet"/>
      <w:lvlText w:val="•"/>
      <w:lvlJc w:val="left"/>
      <w:pPr>
        <w:tabs>
          <w:tab w:val="num" w:pos="3600"/>
        </w:tabs>
        <w:ind w:left="3600" w:hanging="360"/>
      </w:pPr>
      <w:rPr>
        <w:rFonts w:ascii="Arial" w:hAnsi="Arial" w:hint="default"/>
      </w:rPr>
    </w:lvl>
    <w:lvl w:ilvl="5" w:tplc="72824074" w:tentative="1">
      <w:start w:val="1"/>
      <w:numFmt w:val="bullet"/>
      <w:lvlText w:val="•"/>
      <w:lvlJc w:val="left"/>
      <w:pPr>
        <w:tabs>
          <w:tab w:val="num" w:pos="4320"/>
        </w:tabs>
        <w:ind w:left="4320" w:hanging="360"/>
      </w:pPr>
      <w:rPr>
        <w:rFonts w:ascii="Arial" w:hAnsi="Arial" w:hint="default"/>
      </w:rPr>
    </w:lvl>
    <w:lvl w:ilvl="6" w:tplc="F1223B34" w:tentative="1">
      <w:start w:val="1"/>
      <w:numFmt w:val="bullet"/>
      <w:lvlText w:val="•"/>
      <w:lvlJc w:val="left"/>
      <w:pPr>
        <w:tabs>
          <w:tab w:val="num" w:pos="5040"/>
        </w:tabs>
        <w:ind w:left="5040" w:hanging="360"/>
      </w:pPr>
      <w:rPr>
        <w:rFonts w:ascii="Arial" w:hAnsi="Arial" w:hint="default"/>
      </w:rPr>
    </w:lvl>
    <w:lvl w:ilvl="7" w:tplc="A4C0031C" w:tentative="1">
      <w:start w:val="1"/>
      <w:numFmt w:val="bullet"/>
      <w:lvlText w:val="•"/>
      <w:lvlJc w:val="left"/>
      <w:pPr>
        <w:tabs>
          <w:tab w:val="num" w:pos="5760"/>
        </w:tabs>
        <w:ind w:left="5760" w:hanging="360"/>
      </w:pPr>
      <w:rPr>
        <w:rFonts w:ascii="Arial" w:hAnsi="Arial" w:hint="default"/>
      </w:rPr>
    </w:lvl>
    <w:lvl w:ilvl="8" w:tplc="9BF0C7C8" w:tentative="1">
      <w:start w:val="1"/>
      <w:numFmt w:val="bullet"/>
      <w:lvlText w:val="•"/>
      <w:lvlJc w:val="left"/>
      <w:pPr>
        <w:tabs>
          <w:tab w:val="num" w:pos="6480"/>
        </w:tabs>
        <w:ind w:left="6480" w:hanging="360"/>
      </w:pPr>
      <w:rPr>
        <w:rFonts w:ascii="Arial" w:hAnsi="Arial" w:hint="default"/>
      </w:rPr>
    </w:lvl>
  </w:abstractNum>
  <w:num w:numId="1">
    <w:abstractNumId w:val="1"/>
  </w:num>
  <w:num w:numId="2">
    <w:abstractNumId w:val="6"/>
  </w:num>
  <w:num w:numId="3">
    <w:abstractNumId w:val="4"/>
  </w:num>
  <w:num w:numId="4">
    <w:abstractNumId w:val="3"/>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6" w:nlCheck="1" w:checkStyle="0"/>
  <w:activeWritingStyle w:appName="MSWord" w:lang="en-US" w:vendorID="64" w:dllVersion="6" w:nlCheck="1" w:checkStyle="1"/>
  <w:activeWritingStyle w:appName="MSWord" w:lang="fr-FR" w:vendorID="64" w:dllVersion="4096" w:nlCheck="1" w:checkStyle="0"/>
  <w:activeWritingStyle w:appName="MSWord" w:lang="fr-FR" w:vendorID="64" w:dllVersion="131078" w:nlCheck="1" w:checkStyle="0"/>
  <w:activeWritingStyle w:appName="MSWord" w:lang="en-US" w:vendorID="64" w:dllVersion="131078" w:nlCheck="1" w:checkStyle="1"/>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7225"/>
    <w:rsid w:val="00000449"/>
    <w:rsid w:val="00003979"/>
    <w:rsid w:val="00007E52"/>
    <w:rsid w:val="00021FC0"/>
    <w:rsid w:val="00033DDA"/>
    <w:rsid w:val="00036D9A"/>
    <w:rsid w:val="000477A2"/>
    <w:rsid w:val="00051861"/>
    <w:rsid w:val="0005285A"/>
    <w:rsid w:val="000622EB"/>
    <w:rsid w:val="00067ECB"/>
    <w:rsid w:val="0007167C"/>
    <w:rsid w:val="00072BE3"/>
    <w:rsid w:val="00085B47"/>
    <w:rsid w:val="00086F4D"/>
    <w:rsid w:val="00087CB8"/>
    <w:rsid w:val="00095D59"/>
    <w:rsid w:val="000A3924"/>
    <w:rsid w:val="000A4E86"/>
    <w:rsid w:val="000B3F77"/>
    <w:rsid w:val="000B78D6"/>
    <w:rsid w:val="000C3C9B"/>
    <w:rsid w:val="000C6083"/>
    <w:rsid w:val="000D46D6"/>
    <w:rsid w:val="000D6468"/>
    <w:rsid w:val="000E189A"/>
    <w:rsid w:val="000E3D1D"/>
    <w:rsid w:val="000F7024"/>
    <w:rsid w:val="00104295"/>
    <w:rsid w:val="00111194"/>
    <w:rsid w:val="00116CF0"/>
    <w:rsid w:val="001231F0"/>
    <w:rsid w:val="001236D0"/>
    <w:rsid w:val="0013378E"/>
    <w:rsid w:val="00143535"/>
    <w:rsid w:val="00146AAA"/>
    <w:rsid w:val="00154221"/>
    <w:rsid w:val="0016478C"/>
    <w:rsid w:val="00166EDB"/>
    <w:rsid w:val="00167252"/>
    <w:rsid w:val="0018016F"/>
    <w:rsid w:val="00182002"/>
    <w:rsid w:val="0018240B"/>
    <w:rsid w:val="00186A4D"/>
    <w:rsid w:val="001870F8"/>
    <w:rsid w:val="00194952"/>
    <w:rsid w:val="001974D8"/>
    <w:rsid w:val="001A0BF3"/>
    <w:rsid w:val="001B2BE9"/>
    <w:rsid w:val="001B3CC5"/>
    <w:rsid w:val="001B77F4"/>
    <w:rsid w:val="001C014E"/>
    <w:rsid w:val="001C7498"/>
    <w:rsid w:val="001D0256"/>
    <w:rsid w:val="001D5D2C"/>
    <w:rsid w:val="001E200E"/>
    <w:rsid w:val="001E5318"/>
    <w:rsid w:val="001F10C5"/>
    <w:rsid w:val="001F4A95"/>
    <w:rsid w:val="00200C94"/>
    <w:rsid w:val="002032A8"/>
    <w:rsid w:val="00203D01"/>
    <w:rsid w:val="002121E4"/>
    <w:rsid w:val="002139F0"/>
    <w:rsid w:val="00217820"/>
    <w:rsid w:val="00221469"/>
    <w:rsid w:val="0023069E"/>
    <w:rsid w:val="00230E03"/>
    <w:rsid w:val="00233A82"/>
    <w:rsid w:val="00233E62"/>
    <w:rsid w:val="00234838"/>
    <w:rsid w:val="002361BB"/>
    <w:rsid w:val="002403A4"/>
    <w:rsid w:val="0024272F"/>
    <w:rsid w:val="00252D98"/>
    <w:rsid w:val="00257155"/>
    <w:rsid w:val="00265669"/>
    <w:rsid w:val="0027163A"/>
    <w:rsid w:val="002807D2"/>
    <w:rsid w:val="0028327B"/>
    <w:rsid w:val="002874C0"/>
    <w:rsid w:val="00296E80"/>
    <w:rsid w:val="00297AED"/>
    <w:rsid w:val="002A4CB6"/>
    <w:rsid w:val="002A69B2"/>
    <w:rsid w:val="002A7020"/>
    <w:rsid w:val="002B0524"/>
    <w:rsid w:val="002B63BC"/>
    <w:rsid w:val="002C1CC9"/>
    <w:rsid w:val="002D62CC"/>
    <w:rsid w:val="002D7241"/>
    <w:rsid w:val="002E0A38"/>
    <w:rsid w:val="002E1E2D"/>
    <w:rsid w:val="002E5A62"/>
    <w:rsid w:val="002F0AC9"/>
    <w:rsid w:val="002F18CD"/>
    <w:rsid w:val="002F4BDC"/>
    <w:rsid w:val="002F65F2"/>
    <w:rsid w:val="002F72AE"/>
    <w:rsid w:val="00301125"/>
    <w:rsid w:val="00306F18"/>
    <w:rsid w:val="00312C9B"/>
    <w:rsid w:val="003176F9"/>
    <w:rsid w:val="0032682D"/>
    <w:rsid w:val="0034303C"/>
    <w:rsid w:val="0034337A"/>
    <w:rsid w:val="00344446"/>
    <w:rsid w:val="0035488E"/>
    <w:rsid w:val="00356BD9"/>
    <w:rsid w:val="003575CE"/>
    <w:rsid w:val="00363E20"/>
    <w:rsid w:val="00364329"/>
    <w:rsid w:val="00367FF3"/>
    <w:rsid w:val="00371DE1"/>
    <w:rsid w:val="00384A6C"/>
    <w:rsid w:val="00387490"/>
    <w:rsid w:val="00390CEB"/>
    <w:rsid w:val="00391233"/>
    <w:rsid w:val="00396C69"/>
    <w:rsid w:val="003A64A6"/>
    <w:rsid w:val="003B393F"/>
    <w:rsid w:val="003C6399"/>
    <w:rsid w:val="003C6B81"/>
    <w:rsid w:val="003C76CF"/>
    <w:rsid w:val="003C7AD9"/>
    <w:rsid w:val="003C7B4F"/>
    <w:rsid w:val="003D1DD1"/>
    <w:rsid w:val="003D5F55"/>
    <w:rsid w:val="003E0B3E"/>
    <w:rsid w:val="003E10D8"/>
    <w:rsid w:val="003E36C6"/>
    <w:rsid w:val="00434D10"/>
    <w:rsid w:val="004511ED"/>
    <w:rsid w:val="00454E2B"/>
    <w:rsid w:val="00456311"/>
    <w:rsid w:val="00462D84"/>
    <w:rsid w:val="004665D6"/>
    <w:rsid w:val="00466D6A"/>
    <w:rsid w:val="00473473"/>
    <w:rsid w:val="00476B82"/>
    <w:rsid w:val="0048282F"/>
    <w:rsid w:val="00484228"/>
    <w:rsid w:val="00484A71"/>
    <w:rsid w:val="0048629E"/>
    <w:rsid w:val="004A0722"/>
    <w:rsid w:val="004A2DB1"/>
    <w:rsid w:val="004B231C"/>
    <w:rsid w:val="004B474C"/>
    <w:rsid w:val="004C1053"/>
    <w:rsid w:val="004C6135"/>
    <w:rsid w:val="004D62D4"/>
    <w:rsid w:val="004E08C0"/>
    <w:rsid w:val="004E5261"/>
    <w:rsid w:val="004E6007"/>
    <w:rsid w:val="004E6E3E"/>
    <w:rsid w:val="004F6B1D"/>
    <w:rsid w:val="00506CBA"/>
    <w:rsid w:val="00510BDA"/>
    <w:rsid w:val="005202A6"/>
    <w:rsid w:val="00525074"/>
    <w:rsid w:val="005308CB"/>
    <w:rsid w:val="00531568"/>
    <w:rsid w:val="00535FCC"/>
    <w:rsid w:val="0053696D"/>
    <w:rsid w:val="005379A7"/>
    <w:rsid w:val="00541B3A"/>
    <w:rsid w:val="0055001A"/>
    <w:rsid w:val="0055072A"/>
    <w:rsid w:val="005524F3"/>
    <w:rsid w:val="005553ED"/>
    <w:rsid w:val="00557425"/>
    <w:rsid w:val="0056571D"/>
    <w:rsid w:val="005657DC"/>
    <w:rsid w:val="00577DBF"/>
    <w:rsid w:val="00582F0B"/>
    <w:rsid w:val="0058390A"/>
    <w:rsid w:val="005876D1"/>
    <w:rsid w:val="00595642"/>
    <w:rsid w:val="00595A14"/>
    <w:rsid w:val="00596F22"/>
    <w:rsid w:val="005A1755"/>
    <w:rsid w:val="005A6D3B"/>
    <w:rsid w:val="005B0153"/>
    <w:rsid w:val="005B4C40"/>
    <w:rsid w:val="005B79B5"/>
    <w:rsid w:val="005C6EF9"/>
    <w:rsid w:val="005E0445"/>
    <w:rsid w:val="005E0A3D"/>
    <w:rsid w:val="005E30E1"/>
    <w:rsid w:val="005F0DA4"/>
    <w:rsid w:val="005F2AA8"/>
    <w:rsid w:val="005F6E76"/>
    <w:rsid w:val="006025D1"/>
    <w:rsid w:val="00603B8D"/>
    <w:rsid w:val="00604C8D"/>
    <w:rsid w:val="00624CF4"/>
    <w:rsid w:val="00624EC0"/>
    <w:rsid w:val="00625F8B"/>
    <w:rsid w:val="00630976"/>
    <w:rsid w:val="00631DB3"/>
    <w:rsid w:val="00637E2F"/>
    <w:rsid w:val="0064259B"/>
    <w:rsid w:val="006526E4"/>
    <w:rsid w:val="006601D2"/>
    <w:rsid w:val="006645C6"/>
    <w:rsid w:val="0066764D"/>
    <w:rsid w:val="0068247F"/>
    <w:rsid w:val="006847B5"/>
    <w:rsid w:val="00693140"/>
    <w:rsid w:val="006A00A3"/>
    <w:rsid w:val="006A2DEF"/>
    <w:rsid w:val="006A5404"/>
    <w:rsid w:val="006B3DE9"/>
    <w:rsid w:val="006B7CC7"/>
    <w:rsid w:val="006C1E80"/>
    <w:rsid w:val="006C2889"/>
    <w:rsid w:val="006C3A86"/>
    <w:rsid w:val="006C3D18"/>
    <w:rsid w:val="006C6E96"/>
    <w:rsid w:val="006D3463"/>
    <w:rsid w:val="006D6169"/>
    <w:rsid w:val="006D6CEA"/>
    <w:rsid w:val="006E0231"/>
    <w:rsid w:val="006E2648"/>
    <w:rsid w:val="006F6AF1"/>
    <w:rsid w:val="00706BFB"/>
    <w:rsid w:val="00711632"/>
    <w:rsid w:val="00711F8C"/>
    <w:rsid w:val="007148FB"/>
    <w:rsid w:val="007202A8"/>
    <w:rsid w:val="00734F25"/>
    <w:rsid w:val="00741936"/>
    <w:rsid w:val="00750A4E"/>
    <w:rsid w:val="00762B7B"/>
    <w:rsid w:val="00766B80"/>
    <w:rsid w:val="00766DAB"/>
    <w:rsid w:val="007765B6"/>
    <w:rsid w:val="00776FE0"/>
    <w:rsid w:val="00780E89"/>
    <w:rsid w:val="0078286E"/>
    <w:rsid w:val="007A76F1"/>
    <w:rsid w:val="007B10A7"/>
    <w:rsid w:val="007B48F8"/>
    <w:rsid w:val="007C1917"/>
    <w:rsid w:val="007C19BA"/>
    <w:rsid w:val="007C2D95"/>
    <w:rsid w:val="007D1F38"/>
    <w:rsid w:val="007D3746"/>
    <w:rsid w:val="007D3BE9"/>
    <w:rsid w:val="007D4A5A"/>
    <w:rsid w:val="007F3483"/>
    <w:rsid w:val="007F43A5"/>
    <w:rsid w:val="007F5026"/>
    <w:rsid w:val="007F59F0"/>
    <w:rsid w:val="008002D9"/>
    <w:rsid w:val="0080462E"/>
    <w:rsid w:val="00804C04"/>
    <w:rsid w:val="008060D0"/>
    <w:rsid w:val="0080732B"/>
    <w:rsid w:val="00813F75"/>
    <w:rsid w:val="00821A4A"/>
    <w:rsid w:val="00823AFB"/>
    <w:rsid w:val="00825DE4"/>
    <w:rsid w:val="00834AFA"/>
    <w:rsid w:val="0083639B"/>
    <w:rsid w:val="008528E7"/>
    <w:rsid w:val="00856489"/>
    <w:rsid w:val="00865203"/>
    <w:rsid w:val="008842FE"/>
    <w:rsid w:val="00884A18"/>
    <w:rsid w:val="0089087D"/>
    <w:rsid w:val="008931EF"/>
    <w:rsid w:val="008A4155"/>
    <w:rsid w:val="008A6B27"/>
    <w:rsid w:val="008B1E71"/>
    <w:rsid w:val="008B35FE"/>
    <w:rsid w:val="008C5429"/>
    <w:rsid w:val="008C6457"/>
    <w:rsid w:val="008D10EA"/>
    <w:rsid w:val="008D754A"/>
    <w:rsid w:val="008E29B8"/>
    <w:rsid w:val="008E3E6D"/>
    <w:rsid w:val="008E52C4"/>
    <w:rsid w:val="009142F9"/>
    <w:rsid w:val="00923C7B"/>
    <w:rsid w:val="00931BB6"/>
    <w:rsid w:val="009431FF"/>
    <w:rsid w:val="00943F04"/>
    <w:rsid w:val="00946051"/>
    <w:rsid w:val="00957AC1"/>
    <w:rsid w:val="009608AA"/>
    <w:rsid w:val="00996B37"/>
    <w:rsid w:val="009A0D73"/>
    <w:rsid w:val="009A2D69"/>
    <w:rsid w:val="009B395C"/>
    <w:rsid w:val="009B40CE"/>
    <w:rsid w:val="009C4E3D"/>
    <w:rsid w:val="009C7C9C"/>
    <w:rsid w:val="009D6C30"/>
    <w:rsid w:val="009E1C73"/>
    <w:rsid w:val="009E24AD"/>
    <w:rsid w:val="009E51CF"/>
    <w:rsid w:val="009E599B"/>
    <w:rsid w:val="009F3A83"/>
    <w:rsid w:val="00A0250F"/>
    <w:rsid w:val="00A0553E"/>
    <w:rsid w:val="00A068C7"/>
    <w:rsid w:val="00A1392C"/>
    <w:rsid w:val="00A2474B"/>
    <w:rsid w:val="00A34D7D"/>
    <w:rsid w:val="00A41FBC"/>
    <w:rsid w:val="00A46931"/>
    <w:rsid w:val="00A504F9"/>
    <w:rsid w:val="00A51722"/>
    <w:rsid w:val="00A55444"/>
    <w:rsid w:val="00A74165"/>
    <w:rsid w:val="00A74C92"/>
    <w:rsid w:val="00A77961"/>
    <w:rsid w:val="00A81DE4"/>
    <w:rsid w:val="00A8295F"/>
    <w:rsid w:val="00A866A2"/>
    <w:rsid w:val="00A87814"/>
    <w:rsid w:val="00A9421A"/>
    <w:rsid w:val="00A966E7"/>
    <w:rsid w:val="00AB0F83"/>
    <w:rsid w:val="00AB3AE3"/>
    <w:rsid w:val="00AB7755"/>
    <w:rsid w:val="00AC0997"/>
    <w:rsid w:val="00AC437A"/>
    <w:rsid w:val="00AC51AC"/>
    <w:rsid w:val="00AD07A8"/>
    <w:rsid w:val="00AE77D2"/>
    <w:rsid w:val="00AF1E4B"/>
    <w:rsid w:val="00AF5B4E"/>
    <w:rsid w:val="00B0499B"/>
    <w:rsid w:val="00B05D02"/>
    <w:rsid w:val="00B07534"/>
    <w:rsid w:val="00B20A02"/>
    <w:rsid w:val="00B260A0"/>
    <w:rsid w:val="00B26803"/>
    <w:rsid w:val="00B30A35"/>
    <w:rsid w:val="00B320D3"/>
    <w:rsid w:val="00B35EE8"/>
    <w:rsid w:val="00B45440"/>
    <w:rsid w:val="00B45ACF"/>
    <w:rsid w:val="00B46EF2"/>
    <w:rsid w:val="00B47CA3"/>
    <w:rsid w:val="00B47EC8"/>
    <w:rsid w:val="00B62A5B"/>
    <w:rsid w:val="00B64092"/>
    <w:rsid w:val="00B6435D"/>
    <w:rsid w:val="00B744A0"/>
    <w:rsid w:val="00B804CF"/>
    <w:rsid w:val="00B81076"/>
    <w:rsid w:val="00B85636"/>
    <w:rsid w:val="00B94E9B"/>
    <w:rsid w:val="00B95350"/>
    <w:rsid w:val="00BA442E"/>
    <w:rsid w:val="00BA45C7"/>
    <w:rsid w:val="00BB1411"/>
    <w:rsid w:val="00BB443E"/>
    <w:rsid w:val="00BB6CB4"/>
    <w:rsid w:val="00BC2A84"/>
    <w:rsid w:val="00BD6283"/>
    <w:rsid w:val="00BE0FCF"/>
    <w:rsid w:val="00BE25C8"/>
    <w:rsid w:val="00BF53B6"/>
    <w:rsid w:val="00C02678"/>
    <w:rsid w:val="00C03707"/>
    <w:rsid w:val="00C07196"/>
    <w:rsid w:val="00C07AC9"/>
    <w:rsid w:val="00C1034C"/>
    <w:rsid w:val="00C1164C"/>
    <w:rsid w:val="00C15481"/>
    <w:rsid w:val="00C201B0"/>
    <w:rsid w:val="00C206D9"/>
    <w:rsid w:val="00C313E4"/>
    <w:rsid w:val="00C41706"/>
    <w:rsid w:val="00C42A38"/>
    <w:rsid w:val="00C50028"/>
    <w:rsid w:val="00C50887"/>
    <w:rsid w:val="00C51F57"/>
    <w:rsid w:val="00C54033"/>
    <w:rsid w:val="00C70711"/>
    <w:rsid w:val="00C718FE"/>
    <w:rsid w:val="00C72A8D"/>
    <w:rsid w:val="00C76BEF"/>
    <w:rsid w:val="00C8455C"/>
    <w:rsid w:val="00C86BC8"/>
    <w:rsid w:val="00C901DC"/>
    <w:rsid w:val="00C90468"/>
    <w:rsid w:val="00C928BA"/>
    <w:rsid w:val="00C9428B"/>
    <w:rsid w:val="00C94A4B"/>
    <w:rsid w:val="00CA111D"/>
    <w:rsid w:val="00CA18DF"/>
    <w:rsid w:val="00CA24EE"/>
    <w:rsid w:val="00CA43C5"/>
    <w:rsid w:val="00CB4EAE"/>
    <w:rsid w:val="00CB504F"/>
    <w:rsid w:val="00CB5FF5"/>
    <w:rsid w:val="00CC4F5A"/>
    <w:rsid w:val="00CC5ACA"/>
    <w:rsid w:val="00CC6F7F"/>
    <w:rsid w:val="00CD0383"/>
    <w:rsid w:val="00CD4835"/>
    <w:rsid w:val="00CE4DB6"/>
    <w:rsid w:val="00CE5DCA"/>
    <w:rsid w:val="00CE720D"/>
    <w:rsid w:val="00CF4483"/>
    <w:rsid w:val="00D00A73"/>
    <w:rsid w:val="00D01E3D"/>
    <w:rsid w:val="00D1133A"/>
    <w:rsid w:val="00D12C1E"/>
    <w:rsid w:val="00D14A65"/>
    <w:rsid w:val="00D15A23"/>
    <w:rsid w:val="00D15D8D"/>
    <w:rsid w:val="00D167F7"/>
    <w:rsid w:val="00D2303C"/>
    <w:rsid w:val="00D23761"/>
    <w:rsid w:val="00D300B6"/>
    <w:rsid w:val="00D30448"/>
    <w:rsid w:val="00D33036"/>
    <w:rsid w:val="00D36992"/>
    <w:rsid w:val="00D36EBE"/>
    <w:rsid w:val="00D4144C"/>
    <w:rsid w:val="00D46681"/>
    <w:rsid w:val="00D51C63"/>
    <w:rsid w:val="00D52233"/>
    <w:rsid w:val="00D55FB8"/>
    <w:rsid w:val="00D57225"/>
    <w:rsid w:val="00D62557"/>
    <w:rsid w:val="00D80C96"/>
    <w:rsid w:val="00D83153"/>
    <w:rsid w:val="00D8369F"/>
    <w:rsid w:val="00D9034C"/>
    <w:rsid w:val="00D91ABA"/>
    <w:rsid w:val="00DA1A84"/>
    <w:rsid w:val="00DA1C8B"/>
    <w:rsid w:val="00DA386F"/>
    <w:rsid w:val="00DA6AE7"/>
    <w:rsid w:val="00DB0D83"/>
    <w:rsid w:val="00DB1208"/>
    <w:rsid w:val="00DB2A21"/>
    <w:rsid w:val="00DB7254"/>
    <w:rsid w:val="00DC1E81"/>
    <w:rsid w:val="00DC6D42"/>
    <w:rsid w:val="00DC7158"/>
    <w:rsid w:val="00DD2A6A"/>
    <w:rsid w:val="00DE1B98"/>
    <w:rsid w:val="00DE5821"/>
    <w:rsid w:val="00DF1DDC"/>
    <w:rsid w:val="00E03605"/>
    <w:rsid w:val="00E118F7"/>
    <w:rsid w:val="00E11B7D"/>
    <w:rsid w:val="00E12DB2"/>
    <w:rsid w:val="00E15026"/>
    <w:rsid w:val="00E21C88"/>
    <w:rsid w:val="00E25539"/>
    <w:rsid w:val="00E25B36"/>
    <w:rsid w:val="00E27EF9"/>
    <w:rsid w:val="00E365DA"/>
    <w:rsid w:val="00E41584"/>
    <w:rsid w:val="00E431B2"/>
    <w:rsid w:val="00E47AA8"/>
    <w:rsid w:val="00E535D1"/>
    <w:rsid w:val="00E57BD5"/>
    <w:rsid w:val="00E7025F"/>
    <w:rsid w:val="00E71E30"/>
    <w:rsid w:val="00E72857"/>
    <w:rsid w:val="00E8258B"/>
    <w:rsid w:val="00E8267A"/>
    <w:rsid w:val="00E844B4"/>
    <w:rsid w:val="00E846A5"/>
    <w:rsid w:val="00E92D18"/>
    <w:rsid w:val="00EA1B9C"/>
    <w:rsid w:val="00EC020C"/>
    <w:rsid w:val="00ED166B"/>
    <w:rsid w:val="00ED2FE1"/>
    <w:rsid w:val="00ED7A28"/>
    <w:rsid w:val="00EE23F3"/>
    <w:rsid w:val="00EE2E41"/>
    <w:rsid w:val="00EF2D67"/>
    <w:rsid w:val="00EF32EB"/>
    <w:rsid w:val="00EF6ACB"/>
    <w:rsid w:val="00F03451"/>
    <w:rsid w:val="00F0765D"/>
    <w:rsid w:val="00F1675C"/>
    <w:rsid w:val="00F16E39"/>
    <w:rsid w:val="00F20D51"/>
    <w:rsid w:val="00F212CA"/>
    <w:rsid w:val="00F21CE0"/>
    <w:rsid w:val="00F3486F"/>
    <w:rsid w:val="00F420BD"/>
    <w:rsid w:val="00F519F1"/>
    <w:rsid w:val="00F526A7"/>
    <w:rsid w:val="00F54477"/>
    <w:rsid w:val="00F616CB"/>
    <w:rsid w:val="00F61EE8"/>
    <w:rsid w:val="00F62B68"/>
    <w:rsid w:val="00F669A5"/>
    <w:rsid w:val="00F849E4"/>
    <w:rsid w:val="00F85651"/>
    <w:rsid w:val="00F95977"/>
    <w:rsid w:val="00F96373"/>
    <w:rsid w:val="00FA1BF0"/>
    <w:rsid w:val="00FB7290"/>
    <w:rsid w:val="00FC7E23"/>
    <w:rsid w:val="00FD17D4"/>
    <w:rsid w:val="00FD19D7"/>
    <w:rsid w:val="00FD2B4D"/>
    <w:rsid w:val="00FE6C9E"/>
    <w:rsid w:val="00FE76EF"/>
    <w:rsid w:val="00FF4989"/>
    <w:rsid w:val="00FF4F76"/>
    <w:rsid w:val="00FF4FE3"/>
    <w:rsid w:val="00FF580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38D06"/>
  <w15:chartTrackingRefBased/>
  <w15:docId w15:val="{83545F1A-28C0-4C27-AB16-005E6A7F0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apple-tab-span">
    <w:name w:val="apple-tab-span"/>
    <w:basedOn w:val="Policepardfaut"/>
    <w:rsid w:val="00D57225"/>
  </w:style>
  <w:style w:type="paragraph" w:styleId="En-tte">
    <w:name w:val="header"/>
    <w:basedOn w:val="Normal"/>
    <w:link w:val="En-tteCar"/>
    <w:uiPriority w:val="99"/>
    <w:unhideWhenUsed/>
    <w:rsid w:val="00E21C88"/>
    <w:pPr>
      <w:tabs>
        <w:tab w:val="center" w:pos="4536"/>
        <w:tab w:val="right" w:pos="9072"/>
      </w:tabs>
      <w:spacing w:after="0" w:line="240" w:lineRule="auto"/>
    </w:pPr>
  </w:style>
  <w:style w:type="character" w:customStyle="1" w:styleId="En-tteCar">
    <w:name w:val="En-tête Car"/>
    <w:basedOn w:val="Policepardfaut"/>
    <w:link w:val="En-tte"/>
    <w:uiPriority w:val="99"/>
    <w:rsid w:val="00E21C88"/>
  </w:style>
  <w:style w:type="paragraph" w:styleId="Pieddepage">
    <w:name w:val="footer"/>
    <w:basedOn w:val="Normal"/>
    <w:link w:val="PieddepageCar"/>
    <w:uiPriority w:val="99"/>
    <w:unhideWhenUsed/>
    <w:rsid w:val="00E21C8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21C88"/>
  </w:style>
  <w:style w:type="character" w:styleId="Textedelespacerserv">
    <w:name w:val="Placeholder Text"/>
    <w:basedOn w:val="Policepardfaut"/>
    <w:uiPriority w:val="99"/>
    <w:semiHidden/>
    <w:rsid w:val="00F849E4"/>
    <w:rPr>
      <w:color w:val="808080"/>
    </w:rPr>
  </w:style>
  <w:style w:type="table" w:styleId="Grilledutableau">
    <w:name w:val="Table Grid"/>
    <w:basedOn w:val="TableauNormal"/>
    <w:uiPriority w:val="39"/>
    <w:rsid w:val="00510B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C2D95"/>
    <w:pPr>
      <w:autoSpaceDE w:val="0"/>
      <w:autoSpaceDN w:val="0"/>
      <w:adjustRightInd w:val="0"/>
      <w:spacing w:after="0" w:line="240" w:lineRule="auto"/>
    </w:pPr>
    <w:rPr>
      <w:rFonts w:ascii="Arial" w:hAnsi="Arial" w:cs="Arial"/>
      <w:color w:val="000000"/>
      <w:sz w:val="24"/>
      <w:szCs w:val="24"/>
    </w:rPr>
  </w:style>
  <w:style w:type="character" w:styleId="Lienhypertexte">
    <w:name w:val="Hyperlink"/>
    <w:basedOn w:val="Policepardfaut"/>
    <w:uiPriority w:val="99"/>
    <w:unhideWhenUsed/>
    <w:rsid w:val="00233A82"/>
    <w:rPr>
      <w:color w:val="0563C1" w:themeColor="hyperlink"/>
      <w:u w:val="single"/>
    </w:rPr>
  </w:style>
  <w:style w:type="character" w:styleId="Lienhypertextesuivivisit">
    <w:name w:val="FollowedHyperlink"/>
    <w:basedOn w:val="Policepardfaut"/>
    <w:uiPriority w:val="99"/>
    <w:semiHidden/>
    <w:unhideWhenUsed/>
    <w:rsid w:val="00233A82"/>
    <w:rPr>
      <w:color w:val="954F72" w:themeColor="followedHyperlink"/>
      <w:u w:val="single"/>
    </w:rPr>
  </w:style>
  <w:style w:type="paragraph" w:styleId="NormalWeb">
    <w:name w:val="Normal (Web)"/>
    <w:basedOn w:val="Normal"/>
    <w:uiPriority w:val="99"/>
    <w:semiHidden/>
    <w:unhideWhenUsed/>
    <w:rsid w:val="00E8267A"/>
    <w:rPr>
      <w:rFonts w:ascii="Times New Roman" w:hAnsi="Times New Roman" w:cs="Times New Roman"/>
      <w:sz w:val="24"/>
      <w:szCs w:val="24"/>
    </w:rPr>
  </w:style>
  <w:style w:type="character" w:styleId="Marquedecommentaire">
    <w:name w:val="annotation reference"/>
    <w:basedOn w:val="Policepardfaut"/>
    <w:uiPriority w:val="99"/>
    <w:semiHidden/>
    <w:unhideWhenUsed/>
    <w:rsid w:val="00B260A0"/>
    <w:rPr>
      <w:sz w:val="16"/>
      <w:szCs w:val="16"/>
    </w:rPr>
  </w:style>
  <w:style w:type="paragraph" w:styleId="Commentaire">
    <w:name w:val="annotation text"/>
    <w:basedOn w:val="Normal"/>
    <w:link w:val="CommentaireCar"/>
    <w:uiPriority w:val="99"/>
    <w:semiHidden/>
    <w:unhideWhenUsed/>
    <w:rsid w:val="00B260A0"/>
    <w:pPr>
      <w:spacing w:line="240" w:lineRule="auto"/>
    </w:pPr>
    <w:rPr>
      <w:sz w:val="20"/>
      <w:szCs w:val="20"/>
    </w:rPr>
  </w:style>
  <w:style w:type="character" w:customStyle="1" w:styleId="CommentaireCar">
    <w:name w:val="Commentaire Car"/>
    <w:basedOn w:val="Policepardfaut"/>
    <w:link w:val="Commentaire"/>
    <w:uiPriority w:val="99"/>
    <w:semiHidden/>
    <w:rsid w:val="00B260A0"/>
    <w:rPr>
      <w:sz w:val="20"/>
      <w:szCs w:val="20"/>
    </w:rPr>
  </w:style>
  <w:style w:type="paragraph" w:styleId="Objetducommentaire">
    <w:name w:val="annotation subject"/>
    <w:basedOn w:val="Commentaire"/>
    <w:next w:val="Commentaire"/>
    <w:link w:val="ObjetducommentaireCar"/>
    <w:uiPriority w:val="99"/>
    <w:semiHidden/>
    <w:unhideWhenUsed/>
    <w:rsid w:val="00B260A0"/>
    <w:rPr>
      <w:b/>
      <w:bCs/>
    </w:rPr>
  </w:style>
  <w:style w:type="character" w:customStyle="1" w:styleId="ObjetducommentaireCar">
    <w:name w:val="Objet du commentaire Car"/>
    <w:basedOn w:val="CommentaireCar"/>
    <w:link w:val="Objetducommentaire"/>
    <w:uiPriority w:val="99"/>
    <w:semiHidden/>
    <w:rsid w:val="00B260A0"/>
    <w:rPr>
      <w:b/>
      <w:bCs/>
      <w:sz w:val="20"/>
      <w:szCs w:val="20"/>
    </w:rPr>
  </w:style>
  <w:style w:type="paragraph" w:styleId="Textedebulles">
    <w:name w:val="Balloon Text"/>
    <w:basedOn w:val="Normal"/>
    <w:link w:val="TextedebullesCar"/>
    <w:uiPriority w:val="99"/>
    <w:semiHidden/>
    <w:unhideWhenUsed/>
    <w:rsid w:val="00B260A0"/>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260A0"/>
    <w:rPr>
      <w:rFonts w:ascii="Segoe UI" w:hAnsi="Segoe UI" w:cs="Segoe UI"/>
      <w:sz w:val="18"/>
      <w:szCs w:val="18"/>
    </w:rPr>
  </w:style>
  <w:style w:type="paragraph" w:styleId="Paragraphedeliste">
    <w:name w:val="List Paragraph"/>
    <w:basedOn w:val="Normal"/>
    <w:uiPriority w:val="34"/>
    <w:qFormat/>
    <w:rsid w:val="00C8455C"/>
    <w:pPr>
      <w:spacing w:after="0" w:line="240" w:lineRule="auto"/>
      <w:ind w:left="720"/>
      <w:contextualSpacing/>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7084888">
      <w:bodyDiv w:val="1"/>
      <w:marLeft w:val="0"/>
      <w:marRight w:val="0"/>
      <w:marTop w:val="0"/>
      <w:marBottom w:val="0"/>
      <w:divBdr>
        <w:top w:val="none" w:sz="0" w:space="0" w:color="auto"/>
        <w:left w:val="none" w:sz="0" w:space="0" w:color="auto"/>
        <w:bottom w:val="none" w:sz="0" w:space="0" w:color="auto"/>
        <w:right w:val="none" w:sz="0" w:space="0" w:color="auto"/>
      </w:divBdr>
    </w:div>
    <w:div w:id="469135680">
      <w:bodyDiv w:val="1"/>
      <w:marLeft w:val="0"/>
      <w:marRight w:val="0"/>
      <w:marTop w:val="0"/>
      <w:marBottom w:val="0"/>
      <w:divBdr>
        <w:top w:val="none" w:sz="0" w:space="0" w:color="auto"/>
        <w:left w:val="none" w:sz="0" w:space="0" w:color="auto"/>
        <w:bottom w:val="none" w:sz="0" w:space="0" w:color="auto"/>
        <w:right w:val="none" w:sz="0" w:space="0" w:color="auto"/>
      </w:divBdr>
      <w:divsChild>
        <w:div w:id="299112879">
          <w:marLeft w:val="360"/>
          <w:marRight w:val="0"/>
          <w:marTop w:val="200"/>
          <w:marBottom w:val="0"/>
          <w:divBdr>
            <w:top w:val="none" w:sz="0" w:space="0" w:color="auto"/>
            <w:left w:val="none" w:sz="0" w:space="0" w:color="auto"/>
            <w:bottom w:val="none" w:sz="0" w:space="0" w:color="auto"/>
            <w:right w:val="none" w:sz="0" w:space="0" w:color="auto"/>
          </w:divBdr>
        </w:div>
        <w:div w:id="766850012">
          <w:marLeft w:val="360"/>
          <w:marRight w:val="0"/>
          <w:marTop w:val="200"/>
          <w:marBottom w:val="0"/>
          <w:divBdr>
            <w:top w:val="none" w:sz="0" w:space="0" w:color="auto"/>
            <w:left w:val="none" w:sz="0" w:space="0" w:color="auto"/>
            <w:bottom w:val="none" w:sz="0" w:space="0" w:color="auto"/>
            <w:right w:val="none" w:sz="0" w:space="0" w:color="auto"/>
          </w:divBdr>
        </w:div>
        <w:div w:id="421418953">
          <w:marLeft w:val="360"/>
          <w:marRight w:val="0"/>
          <w:marTop w:val="200"/>
          <w:marBottom w:val="0"/>
          <w:divBdr>
            <w:top w:val="none" w:sz="0" w:space="0" w:color="auto"/>
            <w:left w:val="none" w:sz="0" w:space="0" w:color="auto"/>
            <w:bottom w:val="none" w:sz="0" w:space="0" w:color="auto"/>
            <w:right w:val="none" w:sz="0" w:space="0" w:color="auto"/>
          </w:divBdr>
        </w:div>
        <w:div w:id="2059822010">
          <w:marLeft w:val="360"/>
          <w:marRight w:val="0"/>
          <w:marTop w:val="200"/>
          <w:marBottom w:val="0"/>
          <w:divBdr>
            <w:top w:val="none" w:sz="0" w:space="0" w:color="auto"/>
            <w:left w:val="none" w:sz="0" w:space="0" w:color="auto"/>
            <w:bottom w:val="none" w:sz="0" w:space="0" w:color="auto"/>
            <w:right w:val="none" w:sz="0" w:space="0" w:color="auto"/>
          </w:divBdr>
        </w:div>
        <w:div w:id="1322927480">
          <w:marLeft w:val="360"/>
          <w:marRight w:val="0"/>
          <w:marTop w:val="200"/>
          <w:marBottom w:val="0"/>
          <w:divBdr>
            <w:top w:val="none" w:sz="0" w:space="0" w:color="auto"/>
            <w:left w:val="none" w:sz="0" w:space="0" w:color="auto"/>
            <w:bottom w:val="none" w:sz="0" w:space="0" w:color="auto"/>
            <w:right w:val="none" w:sz="0" w:space="0" w:color="auto"/>
          </w:divBdr>
        </w:div>
        <w:div w:id="648442041">
          <w:marLeft w:val="360"/>
          <w:marRight w:val="0"/>
          <w:marTop w:val="200"/>
          <w:marBottom w:val="0"/>
          <w:divBdr>
            <w:top w:val="none" w:sz="0" w:space="0" w:color="auto"/>
            <w:left w:val="none" w:sz="0" w:space="0" w:color="auto"/>
            <w:bottom w:val="none" w:sz="0" w:space="0" w:color="auto"/>
            <w:right w:val="none" w:sz="0" w:space="0" w:color="auto"/>
          </w:divBdr>
        </w:div>
      </w:divsChild>
    </w:div>
    <w:div w:id="497691518">
      <w:bodyDiv w:val="1"/>
      <w:marLeft w:val="0"/>
      <w:marRight w:val="0"/>
      <w:marTop w:val="0"/>
      <w:marBottom w:val="0"/>
      <w:divBdr>
        <w:top w:val="none" w:sz="0" w:space="0" w:color="auto"/>
        <w:left w:val="none" w:sz="0" w:space="0" w:color="auto"/>
        <w:bottom w:val="none" w:sz="0" w:space="0" w:color="auto"/>
        <w:right w:val="none" w:sz="0" w:space="0" w:color="auto"/>
      </w:divBdr>
    </w:div>
    <w:div w:id="522982679">
      <w:bodyDiv w:val="1"/>
      <w:marLeft w:val="0"/>
      <w:marRight w:val="0"/>
      <w:marTop w:val="0"/>
      <w:marBottom w:val="0"/>
      <w:divBdr>
        <w:top w:val="none" w:sz="0" w:space="0" w:color="auto"/>
        <w:left w:val="none" w:sz="0" w:space="0" w:color="auto"/>
        <w:bottom w:val="none" w:sz="0" w:space="0" w:color="auto"/>
        <w:right w:val="none" w:sz="0" w:space="0" w:color="auto"/>
      </w:divBdr>
      <w:divsChild>
        <w:div w:id="1270820863">
          <w:marLeft w:val="0"/>
          <w:marRight w:val="0"/>
          <w:marTop w:val="0"/>
          <w:marBottom w:val="0"/>
          <w:divBdr>
            <w:top w:val="none" w:sz="0" w:space="0" w:color="auto"/>
            <w:left w:val="none" w:sz="0" w:space="0" w:color="auto"/>
            <w:bottom w:val="none" w:sz="0" w:space="0" w:color="auto"/>
            <w:right w:val="none" w:sz="0" w:space="0" w:color="auto"/>
          </w:divBdr>
        </w:div>
        <w:div w:id="1389382825">
          <w:marLeft w:val="0"/>
          <w:marRight w:val="0"/>
          <w:marTop w:val="0"/>
          <w:marBottom w:val="0"/>
          <w:divBdr>
            <w:top w:val="none" w:sz="0" w:space="0" w:color="auto"/>
            <w:left w:val="none" w:sz="0" w:space="0" w:color="auto"/>
            <w:bottom w:val="none" w:sz="0" w:space="0" w:color="auto"/>
            <w:right w:val="none" w:sz="0" w:space="0" w:color="auto"/>
          </w:divBdr>
        </w:div>
        <w:div w:id="378481451">
          <w:marLeft w:val="0"/>
          <w:marRight w:val="0"/>
          <w:marTop w:val="0"/>
          <w:marBottom w:val="0"/>
          <w:divBdr>
            <w:top w:val="none" w:sz="0" w:space="0" w:color="auto"/>
            <w:left w:val="none" w:sz="0" w:space="0" w:color="auto"/>
            <w:bottom w:val="none" w:sz="0" w:space="0" w:color="auto"/>
            <w:right w:val="none" w:sz="0" w:space="0" w:color="auto"/>
          </w:divBdr>
        </w:div>
      </w:divsChild>
    </w:div>
    <w:div w:id="970287650">
      <w:bodyDiv w:val="1"/>
      <w:marLeft w:val="0"/>
      <w:marRight w:val="0"/>
      <w:marTop w:val="0"/>
      <w:marBottom w:val="0"/>
      <w:divBdr>
        <w:top w:val="none" w:sz="0" w:space="0" w:color="auto"/>
        <w:left w:val="none" w:sz="0" w:space="0" w:color="auto"/>
        <w:bottom w:val="none" w:sz="0" w:space="0" w:color="auto"/>
        <w:right w:val="none" w:sz="0" w:space="0" w:color="auto"/>
      </w:divBdr>
    </w:div>
    <w:div w:id="1117259620">
      <w:bodyDiv w:val="1"/>
      <w:marLeft w:val="0"/>
      <w:marRight w:val="0"/>
      <w:marTop w:val="0"/>
      <w:marBottom w:val="0"/>
      <w:divBdr>
        <w:top w:val="none" w:sz="0" w:space="0" w:color="auto"/>
        <w:left w:val="none" w:sz="0" w:space="0" w:color="auto"/>
        <w:bottom w:val="none" w:sz="0" w:space="0" w:color="auto"/>
        <w:right w:val="none" w:sz="0" w:space="0" w:color="auto"/>
      </w:divBdr>
      <w:divsChild>
        <w:div w:id="137496613">
          <w:marLeft w:val="446"/>
          <w:marRight w:val="0"/>
          <w:marTop w:val="0"/>
          <w:marBottom w:val="0"/>
          <w:divBdr>
            <w:top w:val="none" w:sz="0" w:space="0" w:color="auto"/>
            <w:left w:val="none" w:sz="0" w:space="0" w:color="auto"/>
            <w:bottom w:val="none" w:sz="0" w:space="0" w:color="auto"/>
            <w:right w:val="none" w:sz="0" w:space="0" w:color="auto"/>
          </w:divBdr>
        </w:div>
        <w:div w:id="438766412">
          <w:marLeft w:val="446"/>
          <w:marRight w:val="0"/>
          <w:marTop w:val="0"/>
          <w:marBottom w:val="0"/>
          <w:divBdr>
            <w:top w:val="none" w:sz="0" w:space="0" w:color="auto"/>
            <w:left w:val="none" w:sz="0" w:space="0" w:color="auto"/>
            <w:bottom w:val="none" w:sz="0" w:space="0" w:color="auto"/>
            <w:right w:val="none" w:sz="0" w:space="0" w:color="auto"/>
          </w:divBdr>
        </w:div>
        <w:div w:id="1321083058">
          <w:marLeft w:val="446"/>
          <w:marRight w:val="0"/>
          <w:marTop w:val="0"/>
          <w:marBottom w:val="0"/>
          <w:divBdr>
            <w:top w:val="none" w:sz="0" w:space="0" w:color="auto"/>
            <w:left w:val="none" w:sz="0" w:space="0" w:color="auto"/>
            <w:bottom w:val="none" w:sz="0" w:space="0" w:color="auto"/>
            <w:right w:val="none" w:sz="0" w:space="0" w:color="auto"/>
          </w:divBdr>
        </w:div>
        <w:div w:id="778337569">
          <w:marLeft w:val="446"/>
          <w:marRight w:val="0"/>
          <w:marTop w:val="0"/>
          <w:marBottom w:val="0"/>
          <w:divBdr>
            <w:top w:val="none" w:sz="0" w:space="0" w:color="auto"/>
            <w:left w:val="none" w:sz="0" w:space="0" w:color="auto"/>
            <w:bottom w:val="none" w:sz="0" w:space="0" w:color="auto"/>
            <w:right w:val="none" w:sz="0" w:space="0" w:color="auto"/>
          </w:divBdr>
        </w:div>
        <w:div w:id="2048869072">
          <w:marLeft w:val="446"/>
          <w:marRight w:val="0"/>
          <w:marTop w:val="0"/>
          <w:marBottom w:val="0"/>
          <w:divBdr>
            <w:top w:val="none" w:sz="0" w:space="0" w:color="auto"/>
            <w:left w:val="none" w:sz="0" w:space="0" w:color="auto"/>
            <w:bottom w:val="none" w:sz="0" w:space="0" w:color="auto"/>
            <w:right w:val="none" w:sz="0" w:space="0" w:color="auto"/>
          </w:divBdr>
        </w:div>
        <w:div w:id="528179230">
          <w:marLeft w:val="446"/>
          <w:marRight w:val="0"/>
          <w:marTop w:val="0"/>
          <w:marBottom w:val="0"/>
          <w:divBdr>
            <w:top w:val="none" w:sz="0" w:space="0" w:color="auto"/>
            <w:left w:val="none" w:sz="0" w:space="0" w:color="auto"/>
            <w:bottom w:val="none" w:sz="0" w:space="0" w:color="auto"/>
            <w:right w:val="none" w:sz="0" w:space="0" w:color="auto"/>
          </w:divBdr>
        </w:div>
        <w:div w:id="261501321">
          <w:marLeft w:val="446"/>
          <w:marRight w:val="0"/>
          <w:marTop w:val="0"/>
          <w:marBottom w:val="0"/>
          <w:divBdr>
            <w:top w:val="none" w:sz="0" w:space="0" w:color="auto"/>
            <w:left w:val="none" w:sz="0" w:space="0" w:color="auto"/>
            <w:bottom w:val="none" w:sz="0" w:space="0" w:color="auto"/>
            <w:right w:val="none" w:sz="0" w:space="0" w:color="auto"/>
          </w:divBdr>
        </w:div>
        <w:div w:id="1122576101">
          <w:marLeft w:val="446"/>
          <w:marRight w:val="0"/>
          <w:marTop w:val="0"/>
          <w:marBottom w:val="0"/>
          <w:divBdr>
            <w:top w:val="none" w:sz="0" w:space="0" w:color="auto"/>
            <w:left w:val="none" w:sz="0" w:space="0" w:color="auto"/>
            <w:bottom w:val="none" w:sz="0" w:space="0" w:color="auto"/>
            <w:right w:val="none" w:sz="0" w:space="0" w:color="auto"/>
          </w:divBdr>
        </w:div>
      </w:divsChild>
    </w:div>
    <w:div w:id="1199976756">
      <w:bodyDiv w:val="1"/>
      <w:marLeft w:val="0"/>
      <w:marRight w:val="0"/>
      <w:marTop w:val="0"/>
      <w:marBottom w:val="0"/>
      <w:divBdr>
        <w:top w:val="none" w:sz="0" w:space="0" w:color="auto"/>
        <w:left w:val="none" w:sz="0" w:space="0" w:color="auto"/>
        <w:bottom w:val="none" w:sz="0" w:space="0" w:color="auto"/>
        <w:right w:val="none" w:sz="0" w:space="0" w:color="auto"/>
      </w:divBdr>
    </w:div>
    <w:div w:id="1759211193">
      <w:bodyDiv w:val="1"/>
      <w:marLeft w:val="0"/>
      <w:marRight w:val="0"/>
      <w:marTop w:val="0"/>
      <w:marBottom w:val="0"/>
      <w:divBdr>
        <w:top w:val="none" w:sz="0" w:space="0" w:color="auto"/>
        <w:left w:val="none" w:sz="0" w:space="0" w:color="auto"/>
        <w:bottom w:val="none" w:sz="0" w:space="0" w:color="auto"/>
        <w:right w:val="none" w:sz="0" w:space="0" w:color="auto"/>
      </w:divBdr>
    </w:div>
    <w:div w:id="2053000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2AE8F6-F80F-4BC8-BD36-AC0A2AF9B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945</TotalTime>
  <Pages>6</Pages>
  <Words>2022</Words>
  <Characters>11122</Characters>
  <Application>Microsoft Office Word</Application>
  <DocSecurity>0</DocSecurity>
  <Lines>92</Lines>
  <Paragraphs>26</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13118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Nathalie Cherel</dc:creator>
  <cp:keywords/>
  <dc:description/>
  <cp:lastModifiedBy>Nathalie Cherel</cp:lastModifiedBy>
  <cp:revision>216</cp:revision>
  <dcterms:created xsi:type="dcterms:W3CDTF">2024-01-23T08:05:00Z</dcterms:created>
  <dcterms:modified xsi:type="dcterms:W3CDTF">2025-03-03T08:33:00Z</dcterms:modified>
</cp:coreProperties>
</file>