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D12F1" w14:textId="77777777" w:rsidR="00D0455D" w:rsidRPr="00D0455D" w:rsidRDefault="00D0455D" w:rsidP="37C855A2">
      <w:pPr>
        <w:pStyle w:val="Heading1"/>
        <w:rPr>
          <w:rFonts w:eastAsia="Calibri"/>
        </w:rPr>
      </w:pPr>
      <w:bookmarkStart w:id="0" w:name="_Toc54356182"/>
      <w:bookmarkStart w:id="1" w:name="_Toc75633144"/>
      <w:bookmarkStart w:id="2" w:name="_Toc532940688"/>
      <w:r w:rsidRPr="00D0455D">
        <w:rPr>
          <w:rFonts w:eastAsia="Calibri"/>
        </w:rPr>
        <w:t>TECHNICAL REPORT</w:t>
      </w:r>
      <w:r w:rsidRPr="103B9F15">
        <w:rPr>
          <w:rFonts w:eastAsia="Calibri"/>
        </w:rPr>
        <w:t xml:space="preserve"> (PART</w:t>
      </w:r>
      <w:r w:rsidRPr="00D0455D">
        <w:rPr>
          <w:rFonts w:eastAsia="Calibri"/>
        </w:rPr>
        <w:t xml:space="preserve"> B</w:t>
      </w:r>
      <w:r w:rsidRPr="103B9F15">
        <w:rPr>
          <w:rFonts w:eastAsia="Calibri"/>
        </w:rPr>
        <w:t>)</w:t>
      </w:r>
      <w:bookmarkEnd w:id="0"/>
      <w:bookmarkEnd w:id="1"/>
    </w:p>
    <w:p w14:paraId="249C734E" w14:textId="77777777" w:rsidR="00D0455D" w:rsidRPr="00D0455D" w:rsidRDefault="00D0455D" w:rsidP="37C855A2">
      <w:pPr>
        <w:spacing w:before="240" w:after="240"/>
        <w:outlineLvl w:val="1"/>
        <w:rPr>
          <w:rFonts w:eastAsia="Calibri" w:cs="Arial"/>
          <w:b/>
          <w:bCs/>
          <w:caps/>
          <w:color w:val="A50021"/>
          <w:sz w:val="22"/>
          <w:lang w:eastAsia="en-GB"/>
        </w:rPr>
      </w:pPr>
      <w:bookmarkStart w:id="3" w:name="_Toc75633145"/>
      <w:r w:rsidRPr="37C855A2">
        <w:rPr>
          <w:rFonts w:eastAsia="Calibri" w:cs="Arial"/>
          <w:b/>
          <w:bCs/>
          <w:caps/>
          <w:color w:val="A50021"/>
          <w:sz w:val="22"/>
          <w:shd w:val="clear" w:color="auto" w:fill="FFFFFF"/>
          <w:lang w:eastAsia="en-GB"/>
        </w:rPr>
        <w:t>COVER PAGE</w:t>
      </w:r>
      <w:bookmarkEnd w:id="2"/>
      <w:bookmarkEnd w:id="3"/>
    </w:p>
    <w:p w14:paraId="7352E9F9" w14:textId="77777777" w:rsidR="0010291F" w:rsidRDefault="004E7F72" w:rsidP="37C855A2">
      <w:pPr>
        <w:spacing w:line="276" w:lineRule="auto"/>
        <w:rPr>
          <w:rFonts w:eastAsia="Times New Roman" w:cs="Arial"/>
          <w:i/>
          <w:iCs/>
          <w:color w:val="595959" w:themeColor="text1" w:themeTint="A6"/>
          <w:kern w:val="32"/>
          <w:sz w:val="16"/>
          <w:szCs w:val="16"/>
          <w:lang w:eastAsia="en-GB"/>
        </w:rPr>
      </w:pPr>
      <w:r w:rsidRPr="37C855A2">
        <w:rPr>
          <w:rFonts w:eastAsia="Times New Roman" w:cs="Arial"/>
          <w:i/>
          <w:iCs/>
          <w:color w:val="595959" w:themeColor="text1" w:themeTint="A6"/>
          <w:kern w:val="32"/>
          <w:sz w:val="16"/>
          <w:szCs w:val="16"/>
          <w:lang w:eastAsia="en-GB"/>
        </w:rPr>
        <w:t>Part B of the Tech</w:t>
      </w:r>
      <w:r w:rsidRPr="00DF1B6E">
        <w:rPr>
          <w:rFonts w:eastAsia="Times New Roman" w:cs="Arial"/>
          <w:i/>
          <w:iCs/>
          <w:kern w:val="32"/>
          <w:sz w:val="16"/>
          <w:szCs w:val="16"/>
          <w:lang w:eastAsia="en-GB"/>
        </w:rPr>
        <w:t xml:space="preserve">nical </w:t>
      </w:r>
      <w:r w:rsidRPr="37C855A2">
        <w:rPr>
          <w:rFonts w:eastAsia="Times New Roman" w:cs="Arial"/>
          <w:i/>
          <w:iCs/>
          <w:color w:val="595959" w:themeColor="text1" w:themeTint="A6"/>
          <w:kern w:val="32"/>
          <w:sz w:val="16"/>
          <w:szCs w:val="16"/>
          <w:lang w:eastAsia="en-GB"/>
        </w:rPr>
        <w:t>Report must be downloaded from the Portal Technical Report (Part B)/Termination Report screen, completed and then assembled and re-uploaded as PDF</w:t>
      </w:r>
      <w:r w:rsidRPr="37C855A2">
        <w:rPr>
          <w:rFonts w:eastAsia="Calibri" w:cs="Arial"/>
          <w:i/>
          <w:iCs/>
          <w:color w:val="595959" w:themeColor="text1" w:themeTint="A6"/>
          <w:sz w:val="16"/>
          <w:szCs w:val="16"/>
        </w:rPr>
        <w:t xml:space="preserve"> o</w:t>
      </w:r>
      <w:r w:rsidRPr="37C855A2">
        <w:rPr>
          <w:rFonts w:eastAsia="Calibri" w:cs="Arial"/>
          <w:i/>
          <w:iCs/>
          <w:sz w:val="16"/>
          <w:szCs w:val="16"/>
        </w:rPr>
        <w:t>n that screen</w:t>
      </w:r>
      <w:r w:rsidRPr="37C855A2">
        <w:rPr>
          <w:rFonts w:eastAsia="Times New Roman" w:cs="Arial"/>
          <w:i/>
          <w:iCs/>
          <w:color w:val="595959" w:themeColor="text1" w:themeTint="A6"/>
          <w:kern w:val="32"/>
          <w:sz w:val="16"/>
          <w:szCs w:val="16"/>
          <w:lang w:eastAsia="en-GB"/>
        </w:rPr>
        <w:t>.</w:t>
      </w:r>
    </w:p>
    <w:p w14:paraId="2FDC8979" w14:textId="77777777" w:rsidR="0010291F" w:rsidRPr="0010291F" w:rsidRDefault="0010291F" w:rsidP="0010291F">
      <w:pPr>
        <w:spacing w:after="60"/>
        <w:rPr>
          <w:rFonts w:cs="Arial"/>
          <w:i/>
          <w:iCs/>
          <w:kern w:val="32"/>
          <w:sz w:val="16"/>
          <w:szCs w:val="16"/>
          <w:lang w:eastAsia="en-GB"/>
        </w:rPr>
      </w:pPr>
      <w:r w:rsidRPr="0010291F">
        <w:rPr>
          <w:rFonts w:cs="Arial"/>
          <w:b/>
          <w:bCs/>
          <w:i/>
          <w:iCs/>
          <w:kern w:val="32"/>
          <w:sz w:val="16"/>
          <w:szCs w:val="16"/>
          <w:lang w:eastAsia="en-GB"/>
        </w:rPr>
        <w:t>Note:</w:t>
      </w:r>
      <w:r w:rsidRPr="0010291F">
        <w:rPr>
          <w:rFonts w:cs="Arial"/>
          <w:i/>
          <w:iCs/>
          <w:kern w:val="32"/>
          <w:sz w:val="16"/>
          <w:szCs w:val="16"/>
          <w:lang w:eastAsia="en-GB"/>
        </w:rPr>
        <w:t xml:space="preserve"> </w:t>
      </w:r>
    </w:p>
    <w:p w14:paraId="61BA5E0D" w14:textId="1616C53D" w:rsidR="004E7F72" w:rsidRPr="00DF1B6E" w:rsidRDefault="0010291F" w:rsidP="0010291F">
      <w:pPr>
        <w:rPr>
          <w:i/>
          <w:sz w:val="16"/>
          <w:lang w:eastAsia="zh-CN"/>
        </w:rPr>
      </w:pPr>
      <w:r w:rsidRPr="0010291F">
        <w:rPr>
          <w:i/>
          <w:snapToGrid w:val="0"/>
          <w:color w:val="4AA55B"/>
          <w:sz w:val="16"/>
          <w:lang w:eastAsia="zh-CN"/>
        </w:rPr>
        <w:t>For EIC Accelerator actions:</w:t>
      </w:r>
      <w:r w:rsidRPr="0010291F">
        <w:rPr>
          <w:i/>
          <w:snapToGrid w:val="0"/>
          <w:sz w:val="16"/>
          <w:lang w:eastAsia="zh-CN"/>
        </w:rPr>
        <w:t xml:space="preserve"> Please use this reporting template o</w:t>
      </w:r>
      <w:r w:rsidRPr="0010291F">
        <w:rPr>
          <w:rFonts w:cs="Arial"/>
          <w:i/>
          <w:sz w:val="16"/>
        </w:rPr>
        <w:t>nly for the final report. For additional prefinancing requests, this template should be replaced by the PPT used for the progress meeting (i.e. upload the PPT in place of the additional prefinancing report).</w:t>
      </w:r>
    </w:p>
    <w:tbl>
      <w:tblPr>
        <w:tblW w:w="8527" w:type="dxa"/>
        <w:tblInd w:w="22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601"/>
        <w:gridCol w:w="4926"/>
      </w:tblGrid>
      <w:tr w:rsidR="00D0455D" w:rsidRPr="00D0455D" w14:paraId="3BB2FC6F" w14:textId="77777777" w:rsidTr="37C855A2">
        <w:trPr>
          <w:trHeight w:val="413"/>
        </w:trPr>
        <w:tc>
          <w:tcPr>
            <w:tcW w:w="8527" w:type="dxa"/>
            <w:gridSpan w:val="2"/>
            <w:shd w:val="clear" w:color="auto" w:fill="D9D9D9" w:themeFill="background1" w:themeFillShade="D9"/>
            <w:vAlign w:val="center"/>
          </w:tcPr>
          <w:p w14:paraId="222334F2" w14:textId="77777777" w:rsidR="00D0455D" w:rsidRPr="00D0455D" w:rsidRDefault="37C855A2" w:rsidP="37C855A2">
            <w:pPr>
              <w:spacing w:before="120" w:after="120"/>
              <w:ind w:right="4"/>
              <w:rPr>
                <w:rFonts w:eastAsia="Calibri" w:cs="Arial"/>
                <w:color w:val="595959" w:themeColor="text1" w:themeTint="A6"/>
                <w:sz w:val="18"/>
                <w:szCs w:val="18"/>
              </w:rPr>
            </w:pPr>
            <w:r w:rsidRPr="37C855A2">
              <w:rPr>
                <w:rFonts w:eastAsia="Calibri" w:cs="Arial"/>
                <w:b/>
                <w:bCs/>
                <w:color w:val="595959" w:themeColor="text1" w:themeTint="A6"/>
              </w:rPr>
              <w:t>PROJECT</w:t>
            </w:r>
          </w:p>
        </w:tc>
      </w:tr>
      <w:tr w:rsidR="00D0455D" w:rsidRPr="00D0455D" w14:paraId="6DF3CDF9" w14:textId="77777777" w:rsidTr="37C855A2">
        <w:trPr>
          <w:trHeight w:val="413"/>
        </w:trPr>
        <w:tc>
          <w:tcPr>
            <w:tcW w:w="3601" w:type="dxa"/>
            <w:shd w:val="clear" w:color="auto" w:fill="D9D9D9" w:themeFill="background1" w:themeFillShade="D9"/>
            <w:vAlign w:val="center"/>
          </w:tcPr>
          <w:p w14:paraId="5C8B03F7" w14:textId="77777777" w:rsidR="00D0455D" w:rsidRPr="00D0455D" w:rsidRDefault="37C855A2" w:rsidP="37C855A2">
            <w:pPr>
              <w:spacing w:before="120" w:after="120"/>
              <w:ind w:right="4"/>
              <w:rPr>
                <w:rFonts w:eastAsia="Calibri" w:cs="Arial"/>
                <w:color w:val="595959" w:themeColor="text1" w:themeTint="A6"/>
                <w:sz w:val="18"/>
                <w:szCs w:val="18"/>
              </w:rPr>
            </w:pPr>
            <w:r w:rsidRPr="37C855A2">
              <w:rPr>
                <w:rFonts w:eastAsia="Calibri" w:cs="Arial"/>
                <w:b/>
                <w:bCs/>
                <w:color w:val="595959" w:themeColor="text1" w:themeTint="A6"/>
                <w:sz w:val="18"/>
                <w:szCs w:val="18"/>
              </w:rPr>
              <w:t>Project number:</w:t>
            </w:r>
          </w:p>
        </w:tc>
        <w:tc>
          <w:tcPr>
            <w:tcW w:w="4926" w:type="dxa"/>
            <w:shd w:val="clear" w:color="auto" w:fill="auto"/>
            <w:vAlign w:val="center"/>
          </w:tcPr>
          <w:p w14:paraId="5C240C2C" w14:textId="77777777" w:rsidR="00D0455D" w:rsidRPr="00D0455D" w:rsidRDefault="37C855A2" w:rsidP="37C855A2">
            <w:pPr>
              <w:spacing w:before="120" w:after="120"/>
              <w:ind w:right="4"/>
              <w:rPr>
                <w:rFonts w:eastAsia="Calibri" w:cs="Arial"/>
                <w:color w:val="595959" w:themeColor="text1" w:themeTint="A6"/>
                <w:sz w:val="18"/>
                <w:szCs w:val="18"/>
              </w:rPr>
            </w:pPr>
            <w:r w:rsidRPr="37C855A2">
              <w:rPr>
                <w:rFonts w:eastAsia="Calibri" w:cs="Arial"/>
                <w:color w:val="595959" w:themeColor="text1" w:themeTint="A6"/>
                <w:sz w:val="18"/>
                <w:szCs w:val="18"/>
              </w:rPr>
              <w:t>[</w:t>
            </w:r>
            <w:r w:rsidRPr="37C855A2">
              <w:rPr>
                <w:rFonts w:eastAsia="Calibri" w:cs="Arial"/>
                <w:color w:val="595959" w:themeColor="text1" w:themeTint="A6"/>
                <w:sz w:val="18"/>
                <w:szCs w:val="18"/>
                <w:highlight w:val="lightGray"/>
              </w:rPr>
              <w:t>project  number</w:t>
            </w:r>
            <w:r w:rsidRPr="37C855A2">
              <w:rPr>
                <w:rFonts w:eastAsia="Calibri" w:cs="Arial"/>
                <w:color w:val="595959" w:themeColor="text1" w:themeTint="A6"/>
                <w:sz w:val="18"/>
                <w:szCs w:val="18"/>
              </w:rPr>
              <w:t>]</w:t>
            </w:r>
          </w:p>
        </w:tc>
      </w:tr>
      <w:tr w:rsidR="00D0455D" w:rsidRPr="00D0455D" w14:paraId="043EB921" w14:textId="77777777" w:rsidTr="37C855A2">
        <w:trPr>
          <w:trHeight w:val="461"/>
        </w:trPr>
        <w:tc>
          <w:tcPr>
            <w:tcW w:w="3601" w:type="dxa"/>
            <w:shd w:val="clear" w:color="auto" w:fill="D9D9D9" w:themeFill="background1" w:themeFillShade="D9"/>
            <w:vAlign w:val="center"/>
          </w:tcPr>
          <w:p w14:paraId="3D31A911" w14:textId="77777777" w:rsidR="00D0455D" w:rsidRPr="00D0455D" w:rsidRDefault="37C855A2" w:rsidP="37C855A2">
            <w:pPr>
              <w:spacing w:before="120" w:after="120"/>
              <w:ind w:right="4"/>
              <w:rPr>
                <w:rFonts w:eastAsia="Calibri" w:cs="Arial"/>
                <w:color w:val="595959" w:themeColor="text1" w:themeTint="A6"/>
                <w:sz w:val="18"/>
                <w:szCs w:val="18"/>
              </w:rPr>
            </w:pPr>
            <w:r w:rsidRPr="37C855A2">
              <w:rPr>
                <w:rFonts w:eastAsia="Calibri" w:cs="Arial"/>
                <w:b/>
                <w:bCs/>
                <w:color w:val="595959" w:themeColor="text1" w:themeTint="A6"/>
                <w:sz w:val="18"/>
                <w:szCs w:val="18"/>
              </w:rPr>
              <w:t>Project name:</w:t>
            </w:r>
          </w:p>
        </w:tc>
        <w:tc>
          <w:tcPr>
            <w:tcW w:w="4926" w:type="dxa"/>
            <w:shd w:val="clear" w:color="auto" w:fill="auto"/>
            <w:vAlign w:val="center"/>
          </w:tcPr>
          <w:p w14:paraId="352FC253" w14:textId="77777777" w:rsidR="00D0455D" w:rsidRPr="00D0455D" w:rsidRDefault="37C855A2" w:rsidP="37C855A2">
            <w:pPr>
              <w:spacing w:before="120" w:after="120"/>
              <w:ind w:right="4"/>
              <w:rPr>
                <w:rFonts w:eastAsia="Calibri" w:cs="Arial"/>
                <w:color w:val="595959" w:themeColor="text1" w:themeTint="A6"/>
                <w:sz w:val="18"/>
                <w:szCs w:val="18"/>
              </w:rPr>
            </w:pPr>
            <w:r w:rsidRPr="37C855A2">
              <w:rPr>
                <w:rFonts w:eastAsia="Calibri" w:cs="Arial"/>
                <w:color w:val="595959" w:themeColor="text1" w:themeTint="A6"/>
                <w:sz w:val="18"/>
                <w:szCs w:val="18"/>
              </w:rPr>
              <w:t>[</w:t>
            </w:r>
            <w:r w:rsidRPr="37C855A2">
              <w:rPr>
                <w:rFonts w:eastAsia="Calibri" w:cs="Arial"/>
                <w:color w:val="595959" w:themeColor="text1" w:themeTint="A6"/>
                <w:sz w:val="18"/>
                <w:szCs w:val="18"/>
                <w:highlight w:val="lightGray"/>
              </w:rPr>
              <w:t>project title</w:t>
            </w:r>
            <w:r w:rsidRPr="37C855A2">
              <w:rPr>
                <w:rFonts w:eastAsia="Calibri" w:cs="Arial"/>
                <w:color w:val="595959" w:themeColor="text1" w:themeTint="A6"/>
                <w:sz w:val="18"/>
                <w:szCs w:val="18"/>
              </w:rPr>
              <w:t>]</w:t>
            </w:r>
          </w:p>
        </w:tc>
      </w:tr>
      <w:tr w:rsidR="00D0455D" w:rsidRPr="00D0455D" w14:paraId="08A6122A" w14:textId="77777777" w:rsidTr="37C855A2">
        <w:trPr>
          <w:trHeight w:val="437"/>
        </w:trPr>
        <w:tc>
          <w:tcPr>
            <w:tcW w:w="3601" w:type="dxa"/>
            <w:shd w:val="clear" w:color="auto" w:fill="D9D9D9" w:themeFill="background1" w:themeFillShade="D9"/>
            <w:vAlign w:val="center"/>
          </w:tcPr>
          <w:p w14:paraId="7550EBB2" w14:textId="77777777" w:rsidR="00D0455D" w:rsidRPr="00D0455D" w:rsidRDefault="37C855A2" w:rsidP="37C855A2">
            <w:pPr>
              <w:spacing w:before="120" w:after="120"/>
              <w:ind w:right="4"/>
              <w:rPr>
                <w:rFonts w:eastAsia="Calibri" w:cs="Arial"/>
                <w:color w:val="595959" w:themeColor="text1" w:themeTint="A6"/>
                <w:sz w:val="18"/>
                <w:szCs w:val="18"/>
              </w:rPr>
            </w:pPr>
            <w:r w:rsidRPr="37C855A2">
              <w:rPr>
                <w:rFonts w:eastAsia="Calibri" w:cs="Arial"/>
                <w:b/>
                <w:bCs/>
                <w:color w:val="595959" w:themeColor="text1" w:themeTint="A6"/>
                <w:sz w:val="18"/>
                <w:szCs w:val="18"/>
              </w:rPr>
              <w:t>Project acronym:</w:t>
            </w:r>
          </w:p>
        </w:tc>
        <w:tc>
          <w:tcPr>
            <w:tcW w:w="4926" w:type="dxa"/>
            <w:shd w:val="clear" w:color="auto" w:fill="auto"/>
            <w:vAlign w:val="center"/>
          </w:tcPr>
          <w:p w14:paraId="3C6EFB28" w14:textId="77777777" w:rsidR="00D0455D" w:rsidRPr="00D0455D" w:rsidRDefault="37C855A2" w:rsidP="37C855A2">
            <w:pPr>
              <w:spacing w:before="120" w:after="120"/>
              <w:ind w:right="4"/>
              <w:rPr>
                <w:rFonts w:eastAsia="Calibri" w:cs="Arial"/>
                <w:color w:val="595959" w:themeColor="text1" w:themeTint="A6"/>
                <w:sz w:val="18"/>
                <w:szCs w:val="18"/>
              </w:rPr>
            </w:pPr>
            <w:r w:rsidRPr="37C855A2">
              <w:rPr>
                <w:rFonts w:eastAsia="Calibri" w:cs="Arial"/>
                <w:color w:val="595959" w:themeColor="text1" w:themeTint="A6"/>
                <w:sz w:val="18"/>
                <w:szCs w:val="18"/>
              </w:rPr>
              <w:t>[</w:t>
            </w:r>
            <w:r w:rsidRPr="37C855A2">
              <w:rPr>
                <w:rFonts w:eastAsia="Calibri" w:cs="Arial"/>
                <w:color w:val="595959" w:themeColor="text1" w:themeTint="A6"/>
                <w:sz w:val="18"/>
                <w:szCs w:val="18"/>
                <w:highlight w:val="lightGray"/>
              </w:rPr>
              <w:t>acronym</w:t>
            </w:r>
            <w:r w:rsidRPr="37C855A2">
              <w:rPr>
                <w:rFonts w:eastAsia="Calibri" w:cs="Arial"/>
                <w:color w:val="595959" w:themeColor="text1" w:themeTint="A6"/>
                <w:sz w:val="18"/>
                <w:szCs w:val="18"/>
              </w:rPr>
              <w:t>]</w:t>
            </w:r>
          </w:p>
        </w:tc>
      </w:tr>
    </w:tbl>
    <w:p w14:paraId="6613868F" w14:textId="77777777" w:rsidR="00D0455D" w:rsidRPr="00D0455D" w:rsidRDefault="00D0455D" w:rsidP="00105557"/>
    <w:tbl>
      <w:tblPr>
        <w:tblW w:w="0" w:type="auto"/>
        <w:tblInd w:w="23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561"/>
        <w:gridCol w:w="4961"/>
      </w:tblGrid>
      <w:tr w:rsidR="00D0455D" w:rsidRPr="00D0455D" w14:paraId="3AB0B164" w14:textId="77777777" w:rsidTr="277D54A5">
        <w:trPr>
          <w:trHeight w:val="425"/>
        </w:trPr>
        <w:tc>
          <w:tcPr>
            <w:tcW w:w="8522" w:type="dxa"/>
            <w:gridSpan w:val="2"/>
            <w:shd w:val="clear" w:color="auto" w:fill="D9D9D9" w:themeFill="background1" w:themeFillShade="D9"/>
            <w:vAlign w:val="center"/>
          </w:tcPr>
          <w:p w14:paraId="161E09B9" w14:textId="77777777" w:rsidR="00D0455D" w:rsidRPr="00D0455D" w:rsidRDefault="37C855A2" w:rsidP="37C855A2">
            <w:pPr>
              <w:spacing w:before="120" w:after="120"/>
              <w:ind w:right="4"/>
              <w:rPr>
                <w:rFonts w:eastAsia="Calibri" w:cs="Arial"/>
                <w:b/>
                <w:bCs/>
                <w:color w:val="595959" w:themeColor="text1" w:themeTint="A6"/>
              </w:rPr>
            </w:pPr>
            <w:r w:rsidRPr="37C855A2">
              <w:rPr>
                <w:rFonts w:eastAsia="Calibri" w:cs="Arial"/>
                <w:b/>
                <w:bCs/>
                <w:color w:val="595959" w:themeColor="text1" w:themeTint="A6"/>
              </w:rPr>
              <w:t>REPORTING PERIOD</w:t>
            </w:r>
          </w:p>
          <w:p w14:paraId="1967B5A8" w14:textId="77777777" w:rsidR="00D0455D" w:rsidRPr="00D0455D" w:rsidRDefault="00D0455D" w:rsidP="103B9F15">
            <w:pPr>
              <w:spacing w:before="120" w:after="120"/>
              <w:ind w:right="6"/>
              <w:rPr>
                <w:rFonts w:eastAsia="Calibri" w:cs="Arial"/>
                <w:b/>
                <w:bCs/>
                <w:color w:val="595959" w:themeColor="text1" w:themeTint="A6"/>
              </w:rPr>
            </w:pPr>
            <w:r>
              <w:rPr>
                <w:noProof/>
                <w:lang w:eastAsia="en-GB"/>
              </w:rPr>
              <w:drawing>
                <wp:inline distT="0" distB="0" distL="0" distR="0" wp14:anchorId="72FE8D4E" wp14:editId="573B4746">
                  <wp:extent cx="117475" cy="117475"/>
                  <wp:effectExtent l="0" t="0" r="0" b="0"/>
                  <wp:docPr id="636218731" name="picture" descr="cid:image001.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117475" cy="117475"/>
                          </a:xfrm>
                          <a:prstGeom prst="rect">
                            <a:avLst/>
                          </a:prstGeom>
                        </pic:spPr>
                      </pic:pic>
                    </a:graphicData>
                  </a:graphic>
                </wp:inline>
              </w:drawing>
            </w:r>
            <w:r w:rsidR="277D54A5" w:rsidRPr="277D54A5">
              <w:rPr>
                <w:rFonts w:eastAsia="Times New Roman" w:cs="Times New Roman"/>
                <w:noProof/>
                <w:color w:val="595959" w:themeColor="text1" w:themeTint="A6"/>
                <w:sz w:val="18"/>
                <w:szCs w:val="18"/>
                <w:lang w:eastAsia="en-GB"/>
              </w:rPr>
              <w:t xml:space="preserve"> </w:t>
            </w:r>
            <w:r w:rsidR="277D54A5" w:rsidRPr="277D54A5">
              <w:rPr>
                <w:rFonts w:eastAsia="Times New Roman" w:cs="Times New Roman"/>
                <w:i/>
                <w:iCs/>
                <w:noProof/>
                <w:color w:val="595959" w:themeColor="text1" w:themeTint="A6"/>
                <w:sz w:val="16"/>
                <w:szCs w:val="16"/>
                <w:lang w:eastAsia="en-GB"/>
              </w:rPr>
              <w:t>Please note that you must report on the entire reporting period.</w:t>
            </w:r>
          </w:p>
        </w:tc>
      </w:tr>
      <w:tr w:rsidR="00D0455D" w:rsidRPr="00D0455D" w14:paraId="6B265E20" w14:textId="77777777" w:rsidTr="277D54A5">
        <w:trPr>
          <w:trHeight w:val="425"/>
        </w:trPr>
        <w:tc>
          <w:tcPr>
            <w:tcW w:w="3561" w:type="dxa"/>
            <w:shd w:val="clear" w:color="auto" w:fill="D9D9D9" w:themeFill="background1" w:themeFillShade="D9"/>
            <w:vAlign w:val="center"/>
          </w:tcPr>
          <w:p w14:paraId="27922E7C" w14:textId="77777777" w:rsidR="00D0455D" w:rsidRPr="00D0455D" w:rsidRDefault="37C855A2" w:rsidP="37C855A2">
            <w:pPr>
              <w:spacing w:before="120" w:after="120"/>
              <w:ind w:right="4"/>
              <w:rPr>
                <w:rFonts w:eastAsia="Calibri" w:cs="Arial"/>
                <w:color w:val="595959" w:themeColor="text1" w:themeTint="A6"/>
                <w:sz w:val="18"/>
                <w:szCs w:val="18"/>
              </w:rPr>
            </w:pPr>
            <w:r w:rsidRPr="37C855A2">
              <w:rPr>
                <w:rFonts w:eastAsia="Calibri" w:cs="Arial"/>
                <w:b/>
                <w:bCs/>
                <w:color w:val="595959" w:themeColor="text1" w:themeTint="A6"/>
                <w:sz w:val="18"/>
                <w:szCs w:val="18"/>
              </w:rPr>
              <w:t>RP number:</w:t>
            </w:r>
            <w:r w:rsidRPr="37C855A2">
              <w:rPr>
                <w:rFonts w:eastAsia="Calibri" w:cs="Arial"/>
                <w:color w:val="595959" w:themeColor="text1" w:themeTint="A6"/>
                <w:sz w:val="18"/>
                <w:szCs w:val="18"/>
              </w:rPr>
              <w:t xml:space="preserve">  </w:t>
            </w:r>
          </w:p>
        </w:tc>
        <w:tc>
          <w:tcPr>
            <w:tcW w:w="4961" w:type="dxa"/>
            <w:shd w:val="clear" w:color="auto" w:fill="auto"/>
            <w:vAlign w:val="center"/>
          </w:tcPr>
          <w:p w14:paraId="2E0E06C4" w14:textId="77777777" w:rsidR="00D0455D" w:rsidRPr="00D0455D" w:rsidRDefault="37C855A2" w:rsidP="37C855A2">
            <w:pPr>
              <w:spacing w:before="120" w:after="120"/>
              <w:ind w:right="4"/>
              <w:rPr>
                <w:rFonts w:eastAsia="Calibri" w:cs="Arial"/>
                <w:color w:val="595959" w:themeColor="text1" w:themeTint="A6"/>
                <w:sz w:val="18"/>
                <w:szCs w:val="18"/>
              </w:rPr>
            </w:pPr>
            <w:r w:rsidRPr="37C855A2">
              <w:rPr>
                <w:rFonts w:eastAsia="Calibri" w:cs="Arial"/>
                <w:i/>
                <w:iCs/>
                <w:color w:val="4AA55B"/>
                <w:sz w:val="18"/>
                <w:szCs w:val="18"/>
              </w:rPr>
              <w:t>[</w:t>
            </w:r>
            <w:r w:rsidRPr="37C855A2">
              <w:rPr>
                <w:rFonts w:eastAsia="Calibri" w:cs="Arial"/>
                <w:color w:val="595959" w:themeColor="text1" w:themeTint="A6"/>
                <w:sz w:val="18"/>
                <w:szCs w:val="18"/>
              </w:rPr>
              <w:t>1</w:t>
            </w:r>
            <w:r w:rsidRPr="37C855A2">
              <w:rPr>
                <w:rFonts w:eastAsia="Calibri" w:cs="Arial"/>
                <w:i/>
                <w:iCs/>
                <w:color w:val="4AA55B"/>
                <w:sz w:val="18"/>
                <w:szCs w:val="18"/>
              </w:rPr>
              <w:t>]</w:t>
            </w:r>
            <w:r w:rsidRPr="37C855A2">
              <w:rPr>
                <w:rFonts w:eastAsia="Calibri" w:cs="Arial"/>
                <w:color w:val="4AA55B"/>
                <w:sz w:val="18"/>
                <w:szCs w:val="18"/>
              </w:rPr>
              <w:t xml:space="preserve"> </w:t>
            </w:r>
            <w:r w:rsidRPr="37C855A2">
              <w:rPr>
                <w:rFonts w:eastAsia="Calibri" w:cs="Arial"/>
                <w:i/>
                <w:iCs/>
                <w:color w:val="4AA55B"/>
                <w:sz w:val="18"/>
                <w:szCs w:val="18"/>
              </w:rPr>
              <w:t>[</w:t>
            </w:r>
            <w:r w:rsidRPr="37C855A2">
              <w:rPr>
                <w:rFonts w:eastAsia="Calibri" w:cs="Arial"/>
                <w:color w:val="595959" w:themeColor="text1" w:themeTint="A6"/>
                <w:sz w:val="18"/>
                <w:szCs w:val="18"/>
              </w:rPr>
              <w:t>2</w:t>
            </w:r>
            <w:r w:rsidRPr="37C855A2">
              <w:rPr>
                <w:rFonts w:eastAsia="Calibri" w:cs="Arial"/>
                <w:i/>
                <w:iCs/>
                <w:color w:val="4AA55B"/>
                <w:sz w:val="18"/>
                <w:szCs w:val="18"/>
              </w:rPr>
              <w:t>]</w:t>
            </w:r>
            <w:r w:rsidRPr="37C855A2">
              <w:rPr>
                <w:rFonts w:eastAsia="Calibri" w:cs="Arial"/>
                <w:color w:val="4AA55B"/>
                <w:sz w:val="18"/>
                <w:szCs w:val="18"/>
              </w:rPr>
              <w:t xml:space="preserve"> </w:t>
            </w:r>
            <w:r w:rsidRPr="37C855A2">
              <w:rPr>
                <w:rFonts w:eastAsia="Calibri" w:cs="Arial"/>
                <w:i/>
                <w:iCs/>
                <w:color w:val="4AA55B"/>
                <w:sz w:val="18"/>
                <w:szCs w:val="18"/>
              </w:rPr>
              <w:t>[</w:t>
            </w:r>
            <w:r w:rsidRPr="37C855A2">
              <w:rPr>
                <w:rFonts w:eastAsia="Calibri" w:cs="Arial"/>
                <w:color w:val="595959" w:themeColor="text1" w:themeTint="A6"/>
                <w:sz w:val="18"/>
                <w:szCs w:val="18"/>
              </w:rPr>
              <w:t>3</w:t>
            </w:r>
            <w:r w:rsidRPr="37C855A2">
              <w:rPr>
                <w:rFonts w:eastAsia="Calibri" w:cs="Arial"/>
                <w:i/>
                <w:iCs/>
                <w:color w:val="4AA55B"/>
                <w:sz w:val="18"/>
                <w:szCs w:val="18"/>
              </w:rPr>
              <w:t>]</w:t>
            </w:r>
            <w:r w:rsidRPr="37C855A2">
              <w:rPr>
                <w:rFonts w:eastAsia="Calibri" w:cs="Arial"/>
                <w:color w:val="4AA55B"/>
                <w:sz w:val="18"/>
                <w:szCs w:val="18"/>
              </w:rPr>
              <w:t xml:space="preserve"> </w:t>
            </w:r>
            <w:r w:rsidRPr="37C855A2">
              <w:rPr>
                <w:rFonts w:eastAsia="Calibri" w:cs="Arial"/>
                <w:i/>
                <w:iCs/>
                <w:color w:val="4AA55B"/>
                <w:sz w:val="18"/>
                <w:szCs w:val="18"/>
              </w:rPr>
              <w:t>[</w:t>
            </w:r>
            <w:r w:rsidRPr="37C855A2">
              <w:rPr>
                <w:rFonts w:eastAsia="Calibri" w:cs="Arial"/>
                <w:color w:val="595959" w:themeColor="text1" w:themeTint="A6"/>
                <w:sz w:val="18"/>
                <w:szCs w:val="18"/>
              </w:rPr>
              <w:t>4</w:t>
            </w:r>
            <w:r w:rsidRPr="37C855A2">
              <w:rPr>
                <w:rFonts w:eastAsia="Calibri" w:cs="Arial"/>
                <w:i/>
                <w:iCs/>
                <w:color w:val="4AA55B"/>
                <w:sz w:val="18"/>
                <w:szCs w:val="18"/>
              </w:rPr>
              <w:t>]</w:t>
            </w:r>
            <w:r w:rsidRPr="37C855A2">
              <w:rPr>
                <w:rFonts w:eastAsia="Calibri" w:cs="Arial"/>
                <w:color w:val="4AA55B"/>
                <w:sz w:val="18"/>
                <w:szCs w:val="18"/>
              </w:rPr>
              <w:t xml:space="preserve"> </w:t>
            </w:r>
            <w:r w:rsidRPr="37C855A2">
              <w:rPr>
                <w:rFonts w:eastAsia="Calibri" w:cs="Arial"/>
                <w:i/>
                <w:iCs/>
                <w:color w:val="4AA55B"/>
                <w:sz w:val="18"/>
                <w:szCs w:val="18"/>
              </w:rPr>
              <w:t>[</w:t>
            </w:r>
            <w:r w:rsidRPr="37C855A2">
              <w:rPr>
                <w:rFonts w:eastAsia="Calibri" w:cs="Arial"/>
                <w:i/>
                <w:iCs/>
                <w:color w:val="595959" w:themeColor="text1" w:themeTint="A6"/>
                <w:sz w:val="18"/>
                <w:szCs w:val="18"/>
              </w:rPr>
              <w:t>…</w:t>
            </w:r>
            <w:r w:rsidRPr="37C855A2">
              <w:rPr>
                <w:rFonts w:eastAsia="Calibri" w:cs="Arial"/>
                <w:i/>
                <w:iCs/>
                <w:color w:val="4AA55B"/>
                <w:sz w:val="18"/>
                <w:szCs w:val="18"/>
              </w:rPr>
              <w:t>]</w:t>
            </w:r>
            <w:r w:rsidRPr="37C855A2">
              <w:rPr>
                <w:rFonts w:eastAsia="Calibri" w:cs="Arial"/>
                <w:color w:val="4AA55B"/>
                <w:sz w:val="18"/>
                <w:szCs w:val="18"/>
              </w:rPr>
              <w:t xml:space="preserve"> </w:t>
            </w:r>
            <w:r w:rsidRPr="37C855A2">
              <w:rPr>
                <w:rFonts w:eastAsia="Calibri" w:cs="Arial"/>
                <w:i/>
                <w:iCs/>
                <w:color w:val="4AA55B"/>
                <w:sz w:val="18"/>
                <w:szCs w:val="18"/>
              </w:rPr>
              <w:t>[</w:t>
            </w:r>
            <w:r w:rsidRPr="37C855A2">
              <w:rPr>
                <w:rFonts w:eastAsia="Calibri" w:cs="Arial"/>
                <w:sz w:val="18"/>
                <w:szCs w:val="18"/>
              </w:rPr>
              <w:t>Final</w:t>
            </w:r>
            <w:r w:rsidRPr="37C855A2">
              <w:rPr>
                <w:rFonts w:eastAsia="Calibri" w:cs="Arial"/>
                <w:i/>
                <w:iCs/>
                <w:color w:val="4AA55B"/>
                <w:sz w:val="18"/>
                <w:szCs w:val="18"/>
              </w:rPr>
              <w:t>]</w:t>
            </w:r>
          </w:p>
        </w:tc>
      </w:tr>
      <w:tr w:rsidR="00D0455D" w:rsidRPr="00D0455D" w14:paraId="58086E8E" w14:textId="77777777" w:rsidTr="277D54A5">
        <w:trPr>
          <w:trHeight w:val="449"/>
        </w:trPr>
        <w:tc>
          <w:tcPr>
            <w:tcW w:w="3561" w:type="dxa"/>
            <w:shd w:val="clear" w:color="auto" w:fill="D9D9D9" w:themeFill="background1" w:themeFillShade="D9"/>
            <w:vAlign w:val="center"/>
          </w:tcPr>
          <w:p w14:paraId="39F5D20F" w14:textId="77777777" w:rsidR="00D0455D" w:rsidRPr="00D0455D" w:rsidRDefault="37C855A2" w:rsidP="37C855A2">
            <w:pPr>
              <w:spacing w:before="120" w:after="120"/>
              <w:ind w:right="4"/>
              <w:rPr>
                <w:rFonts w:eastAsia="Calibri" w:cs="Arial"/>
                <w:color w:val="595959" w:themeColor="text1" w:themeTint="A6"/>
                <w:sz w:val="18"/>
                <w:szCs w:val="18"/>
              </w:rPr>
            </w:pPr>
            <w:r w:rsidRPr="37C855A2">
              <w:rPr>
                <w:rFonts w:eastAsia="Calibri" w:cs="Arial"/>
                <w:b/>
                <w:bCs/>
                <w:color w:val="595959" w:themeColor="text1" w:themeTint="A6"/>
                <w:sz w:val="18"/>
                <w:szCs w:val="18"/>
              </w:rPr>
              <w:t>Duration</w:t>
            </w:r>
            <w:r w:rsidRPr="37C855A2">
              <w:rPr>
                <w:rFonts w:eastAsia="Calibri" w:cs="Arial"/>
                <w:color w:val="595959" w:themeColor="text1" w:themeTint="A6"/>
                <w:sz w:val="18"/>
                <w:szCs w:val="18"/>
              </w:rPr>
              <w:t>:</w:t>
            </w:r>
          </w:p>
        </w:tc>
        <w:tc>
          <w:tcPr>
            <w:tcW w:w="4961" w:type="dxa"/>
            <w:shd w:val="clear" w:color="auto" w:fill="auto"/>
            <w:vAlign w:val="center"/>
          </w:tcPr>
          <w:p w14:paraId="26885A99" w14:textId="77777777" w:rsidR="00D0455D" w:rsidRPr="00D0455D" w:rsidRDefault="5D867EB9" w:rsidP="5D867EB9">
            <w:pPr>
              <w:spacing w:before="120" w:after="120"/>
              <w:ind w:right="4"/>
              <w:rPr>
                <w:rFonts w:eastAsia="Calibri" w:cs="Arial"/>
                <w:color w:val="000000" w:themeColor="text1"/>
                <w:sz w:val="18"/>
                <w:szCs w:val="18"/>
              </w:rPr>
            </w:pPr>
            <w:r w:rsidRPr="00337000">
              <w:rPr>
                <w:rFonts w:eastAsia="Calibri" w:cs="Arial"/>
                <w:sz w:val="18"/>
                <w:szCs w:val="18"/>
              </w:rPr>
              <w:t>from [</w:t>
            </w:r>
            <w:r w:rsidRPr="00337000">
              <w:rPr>
                <w:rFonts w:eastAsia="Calibri" w:cs="Arial"/>
                <w:sz w:val="18"/>
                <w:szCs w:val="18"/>
                <w:highlight w:val="lightGray"/>
              </w:rPr>
              <w:t>dd/mm/yyyy</w:t>
            </w:r>
            <w:r w:rsidRPr="00337000">
              <w:rPr>
                <w:rFonts w:eastAsia="Calibri" w:cs="Arial"/>
                <w:sz w:val="18"/>
                <w:szCs w:val="18"/>
              </w:rPr>
              <w:t>] to [</w:t>
            </w:r>
            <w:r w:rsidRPr="00337000">
              <w:rPr>
                <w:rFonts w:eastAsia="Calibri" w:cs="Arial"/>
                <w:sz w:val="18"/>
                <w:szCs w:val="18"/>
                <w:highlight w:val="lightGray"/>
              </w:rPr>
              <w:t>dd/mm/yyyy</w:t>
            </w:r>
            <w:r w:rsidRPr="00337000">
              <w:rPr>
                <w:rFonts w:eastAsia="Calibri" w:cs="Arial"/>
                <w:sz w:val="18"/>
                <w:szCs w:val="18"/>
              </w:rPr>
              <w:t>]</w:t>
            </w:r>
          </w:p>
        </w:tc>
      </w:tr>
    </w:tbl>
    <w:p w14:paraId="568628A8" w14:textId="77777777" w:rsidR="00D0455D" w:rsidRPr="00D0455D" w:rsidRDefault="00D0455D" w:rsidP="00105557"/>
    <w:p w14:paraId="73D2A486" w14:textId="77777777" w:rsidR="00D0455D" w:rsidRPr="00D0455D" w:rsidRDefault="00D0455D" w:rsidP="00105557"/>
    <w:p w14:paraId="2F1A8D94" w14:textId="77777777" w:rsidR="00105557" w:rsidRDefault="00105557" w:rsidP="00C30200"/>
    <w:p w14:paraId="716C3C67" w14:textId="77777777" w:rsidR="00105557" w:rsidRDefault="00105557">
      <w:pPr>
        <w:spacing w:line="276" w:lineRule="auto"/>
        <w:jc w:val="left"/>
        <w:rPr>
          <w:rFonts w:cs="Arial"/>
          <w:b/>
          <w:sz w:val="24"/>
          <w:szCs w:val="24"/>
        </w:rPr>
      </w:pPr>
      <w:r>
        <w:rPr>
          <w:rFonts w:cs="Arial"/>
          <w:b/>
          <w:sz w:val="24"/>
          <w:szCs w:val="24"/>
        </w:rPr>
        <w:br w:type="page"/>
      </w:r>
    </w:p>
    <w:p w14:paraId="3A9B1EF1" w14:textId="77777777" w:rsidR="00073E9F" w:rsidRPr="005C158B" w:rsidRDefault="00073E9F" w:rsidP="005C158B">
      <w:pPr>
        <w:pStyle w:val="Tags"/>
      </w:pPr>
      <w:r w:rsidRPr="005C158B">
        <w:lastRenderedPageBreak/>
        <w:t>#@PER-REP-HE@#</w:t>
      </w:r>
    </w:p>
    <w:p w14:paraId="616B312F" w14:textId="4E26FD11" w:rsidR="00073E9F" w:rsidRDefault="00073E9F" w:rsidP="00C30200">
      <w:r w:rsidRPr="000E722D">
        <w:rPr>
          <w:rStyle w:val="TagChar"/>
          <w:rFonts w:eastAsia="Calibri"/>
        </w:rPr>
        <w:t>#</w:t>
      </w:r>
      <w:r w:rsidRPr="000E722D">
        <w:rPr>
          <w:rStyle w:val="TagChar"/>
          <w:rFonts w:eastAsiaTheme="minorHAnsi"/>
        </w:rPr>
        <w:t>@</w:t>
      </w:r>
      <w:r w:rsidRPr="00335361">
        <w:rPr>
          <w:rStyle w:val="TagChar"/>
          <w:rFonts w:eastAsia="Calibri"/>
        </w:rPr>
        <w:t>PRO-GRE-PG</w:t>
      </w:r>
      <w:r w:rsidRPr="000E722D">
        <w:rPr>
          <w:rStyle w:val="TagChar"/>
          <w:rFonts w:eastAsiaTheme="minorHAnsi"/>
        </w:rPr>
        <w:t>@</w:t>
      </w:r>
      <w:r w:rsidRPr="000E722D">
        <w:rPr>
          <w:rStyle w:val="TagChar"/>
          <w:rFonts w:eastAsia="Calibri"/>
        </w:rPr>
        <w:t>#</w:t>
      </w:r>
      <w:r>
        <w:rPr>
          <w:rStyle w:val="TagChar"/>
          <w:rFonts w:eastAsia="Calibri"/>
        </w:rPr>
        <w:t xml:space="preserve"> </w:t>
      </w:r>
      <w:r w:rsidRPr="00C36977">
        <w:rPr>
          <w:rStyle w:val="TagChar"/>
          <w:rFonts w:eastAsia="Calibri"/>
          <w:color w:val="808080" w:themeColor="background1" w:themeShade="80"/>
        </w:rPr>
        <w:t>[</w:t>
      </w:r>
      <w:r>
        <w:rPr>
          <w:rStyle w:val="TagChar"/>
          <w:rFonts w:eastAsia="Calibri"/>
          <w:color w:val="808080" w:themeColor="background1" w:themeShade="80"/>
        </w:rPr>
        <w:t>This document is tagged. Do not delete the tags; t</w:t>
      </w:r>
      <w:r w:rsidRPr="00C36977">
        <w:rPr>
          <w:color w:val="808080" w:themeColor="background1" w:themeShade="80"/>
          <w:sz w:val="16"/>
          <w:lang w:eastAsia="it-IT"/>
        </w:rPr>
        <w:t xml:space="preserve">hey are needed </w:t>
      </w:r>
      <w:r>
        <w:rPr>
          <w:color w:val="808080" w:themeColor="background1" w:themeShade="80"/>
          <w:sz w:val="16"/>
          <w:lang w:eastAsia="it-IT"/>
        </w:rPr>
        <w:t>for the processing</w:t>
      </w:r>
      <w:r w:rsidRPr="00C36977">
        <w:rPr>
          <w:color w:val="808080" w:themeColor="background1" w:themeShade="80"/>
          <w:sz w:val="16"/>
          <w:lang w:eastAsia="it-IT"/>
        </w:rPr>
        <w:t>.</w:t>
      </w:r>
      <w:r w:rsidRPr="003C3EC8">
        <w:rPr>
          <w:color w:val="808080" w:themeColor="background1" w:themeShade="80"/>
          <w:sz w:val="16"/>
          <w:lang w:eastAsia="it-IT"/>
        </w:rPr>
        <w:t>]</w:t>
      </w:r>
    </w:p>
    <w:p w14:paraId="453D2792" w14:textId="11DF0FCA" w:rsidR="00A91B8D" w:rsidRPr="00EC6587" w:rsidRDefault="103B9F15" w:rsidP="000429D6">
      <w:pPr>
        <w:pStyle w:val="Heading2"/>
      </w:pPr>
      <w:r>
        <w:t xml:space="preserve">1. Explanation of the work carried out and Overview of the progress </w:t>
      </w:r>
    </w:p>
    <w:p w14:paraId="2BD1BF1A" w14:textId="22398F2F" w:rsidR="00FF1300" w:rsidRPr="004D75BC" w:rsidRDefault="37C855A2" w:rsidP="37C855A2">
      <w:pPr>
        <w:rPr>
          <w:rFonts w:cs="Arial"/>
        </w:rPr>
      </w:pPr>
      <w:r w:rsidRPr="37C855A2">
        <w:rPr>
          <w:rFonts w:cs="Arial"/>
        </w:rPr>
        <w:t>Include an overview of the project results towards the objective of the action in line with the structure of the Annex 1 to the Grant Agreement including summary of deliverables and milestones. In the technical description below, please avoid repeating information that is already present in part A of the report (in continuous reporting). For projects under topics indicating the need for the integration of</w:t>
      </w:r>
      <w:r w:rsidRPr="37C855A2">
        <w:rPr>
          <w:rFonts w:cs="Arial"/>
          <w:b/>
          <w:bCs/>
        </w:rPr>
        <w:t xml:space="preserve"> </w:t>
      </w:r>
      <w:r w:rsidRPr="37C855A2">
        <w:rPr>
          <w:rFonts w:cs="Arial"/>
        </w:rPr>
        <w:t xml:space="preserve">social sciences and humanities, explain the role of these disciplines in the project so far. </w:t>
      </w:r>
    </w:p>
    <w:p w14:paraId="451FE2E4" w14:textId="08F281A0" w:rsidR="00A91B8D" w:rsidRPr="004D75BC" w:rsidRDefault="103B9F15" w:rsidP="37C855A2">
      <w:pPr>
        <w:rPr>
          <w:rFonts w:cs="Arial"/>
        </w:rPr>
      </w:pPr>
      <w:r w:rsidRPr="103B9F15">
        <w:rPr>
          <w:rFonts w:cs="Arial"/>
        </w:rPr>
        <w:t xml:space="preserve">(No page limit per work-package but </w:t>
      </w:r>
      <w:r w:rsidR="00547737">
        <w:rPr>
          <w:rFonts w:cs="Arial"/>
        </w:rPr>
        <w:t xml:space="preserve">the </w:t>
      </w:r>
      <w:r w:rsidRPr="103B9F15">
        <w:rPr>
          <w:rFonts w:cs="Arial"/>
        </w:rPr>
        <w:t>report sh</w:t>
      </w:r>
      <w:r w:rsidR="00547737">
        <w:rPr>
          <w:rFonts w:cs="Arial"/>
        </w:rPr>
        <w:t>ould</w:t>
      </w:r>
      <w:r w:rsidRPr="103B9F15">
        <w:rPr>
          <w:rFonts w:cs="Arial"/>
        </w:rPr>
        <w:t xml:space="preserve"> be concise and readable. Any duplication should be avoided). </w:t>
      </w:r>
    </w:p>
    <w:p w14:paraId="7350270E" w14:textId="23937EB1" w:rsidR="00A91B8D" w:rsidRPr="003A29C4" w:rsidRDefault="37C855A2" w:rsidP="003A29C4">
      <w:pPr>
        <w:pStyle w:val="Heading3"/>
      </w:pPr>
      <w:r>
        <w:t>1.1 Objectives</w:t>
      </w:r>
    </w:p>
    <w:p w14:paraId="0BC624B6" w14:textId="337135C3" w:rsidR="00A10768" w:rsidRDefault="5D867EB9" w:rsidP="5D867EB9">
      <w:pPr>
        <w:rPr>
          <w:rFonts w:cs="Arial"/>
        </w:rPr>
      </w:pPr>
      <w:r w:rsidRPr="5D867EB9">
        <w:rPr>
          <w:rFonts w:cs="Arial"/>
        </w:rPr>
        <w:t>Please list the specific objectives for the project as described in section 1.1 of the DoA; Please provide a short summary of progress towards the achievement of each of the project objectives. Highlight significant activities in support of these achievements. Please provide clear and measureable details; report on objectives not fully achieved or not on schedule.</w:t>
      </w:r>
      <w:r w:rsidR="00523FF6">
        <w:rPr>
          <w:rFonts w:cs="Arial"/>
        </w:rPr>
        <w:t xml:space="preserve"> </w:t>
      </w:r>
    </w:p>
    <w:p w14:paraId="19283FAD" w14:textId="16EB023C" w:rsidR="00511880" w:rsidRDefault="00511880" w:rsidP="5D867EB9">
      <w:pPr>
        <w:rPr>
          <w:rFonts w:cs="Arial"/>
        </w:rPr>
      </w:pPr>
      <w:r w:rsidRPr="000E722D">
        <w:rPr>
          <w:rFonts w:cs="Arial"/>
          <w:noProof/>
          <w:color w:val="B5B5B5"/>
          <w:sz w:val="16"/>
          <w:szCs w:val="16"/>
          <w:lang w:val="en-US"/>
        </w:rPr>
        <w:t>#@WRK-PLA-WP@#</w:t>
      </w:r>
    </w:p>
    <w:p w14:paraId="7DC43409" w14:textId="46DE8A24" w:rsidR="00A91B8D" w:rsidRPr="00A95410" w:rsidRDefault="37C855A2" w:rsidP="003A29C4">
      <w:pPr>
        <w:pStyle w:val="Heading3"/>
      </w:pPr>
      <w:r>
        <w:t>1.2 Explanation of the work carried</w:t>
      </w:r>
      <w:r w:rsidR="004623EE">
        <w:t xml:space="preserve"> out</w:t>
      </w:r>
      <w:r>
        <w:t xml:space="preserve"> per WP</w:t>
      </w:r>
    </w:p>
    <w:p w14:paraId="5E6758EE" w14:textId="3CE6A4CD" w:rsidR="00427B09" w:rsidRPr="00561C3C" w:rsidRDefault="00427B09" w:rsidP="37C855A2">
      <w:pPr>
        <w:autoSpaceDE w:val="0"/>
        <w:autoSpaceDN w:val="0"/>
        <w:adjustRightInd w:val="0"/>
        <w:rPr>
          <w:rFonts w:eastAsia="Times New Roman" w:cs="Arial"/>
          <w:lang w:eastAsia="en-GB"/>
        </w:rPr>
      </w:pPr>
      <w:r w:rsidRPr="103B9F15">
        <w:rPr>
          <w:rFonts w:eastAsia="Times New Roman" w:cs="Arial"/>
          <w:kern w:val="32"/>
          <w:lang w:eastAsia="en-GB"/>
        </w:rPr>
        <w:t>Include a table or description of how the project has achieved each objective of the period</w:t>
      </w:r>
      <w:r w:rsidR="00561C3C" w:rsidRPr="103B9F15">
        <w:rPr>
          <w:rFonts w:eastAsia="Times New Roman" w:cs="Arial"/>
          <w:kern w:val="32"/>
          <w:lang w:eastAsia="en-GB"/>
        </w:rPr>
        <w:t>.</w:t>
      </w:r>
    </w:p>
    <w:p w14:paraId="6BC419B0" w14:textId="56D4ABA9" w:rsidR="00561C3C" w:rsidRPr="00561C3C" w:rsidRDefault="37C855A2" w:rsidP="37C855A2">
      <w:pPr>
        <w:pStyle w:val="Heading4"/>
        <w:rPr>
          <w:sz w:val="18"/>
          <w:szCs w:val="18"/>
        </w:rPr>
      </w:pPr>
      <w:bookmarkStart w:id="4" w:name="_Toc495592686"/>
      <w:bookmarkStart w:id="5" w:name="_Toc75633160"/>
      <w:r>
        <w:t>1.2.1 Work Package 1</w:t>
      </w:r>
      <w:bookmarkEnd w:id="4"/>
      <w:bookmarkEnd w:id="5"/>
    </w:p>
    <w:p w14:paraId="76DF328F" w14:textId="3FB6980E" w:rsidR="00A91B8D" w:rsidRPr="00B21408" w:rsidRDefault="00A91B8D" w:rsidP="37C855A2">
      <w:pPr>
        <w:rPr>
          <w:rFonts w:cs="Arial"/>
          <w:lang w:eastAsia="en-GB"/>
        </w:rPr>
      </w:pPr>
      <w:r w:rsidRPr="103B9F15">
        <w:rPr>
          <w:rFonts w:eastAsia="Times New Roman" w:cs="Arial"/>
          <w:kern w:val="32"/>
          <w:lang w:eastAsia="en-GB"/>
        </w:rPr>
        <w:t>Explain the work carried out in WP1 during the reporting period giving details of the work carried out by each beneficiary/</w:t>
      </w:r>
      <w:r w:rsidR="003A29C4">
        <w:rPr>
          <w:rFonts w:eastAsia="Times New Roman" w:cs="Arial"/>
          <w:kern w:val="32"/>
          <w:lang w:eastAsia="en-GB"/>
        </w:rPr>
        <w:t>affiliated entity</w:t>
      </w:r>
      <w:r w:rsidRPr="103B9F15">
        <w:rPr>
          <w:rFonts w:eastAsia="Times New Roman" w:cs="Arial"/>
          <w:kern w:val="32"/>
          <w:lang w:eastAsia="en-GB"/>
        </w:rPr>
        <w:t xml:space="preserve"> involved.</w:t>
      </w:r>
    </w:p>
    <w:p w14:paraId="6BA3930E" w14:textId="1284E2A8" w:rsidR="00A91B8D" w:rsidRDefault="37C855A2" w:rsidP="00561C3C">
      <w:pPr>
        <w:pStyle w:val="Heading4"/>
      </w:pPr>
      <w:r>
        <w:t xml:space="preserve">1.2.2 Work </w:t>
      </w:r>
      <w:r w:rsidR="004623EE">
        <w:t>P</w:t>
      </w:r>
      <w:r>
        <w:t>ackage 2</w:t>
      </w:r>
    </w:p>
    <w:p w14:paraId="0D96B289" w14:textId="77777777" w:rsidR="00561C3C" w:rsidRPr="00561C3C" w:rsidRDefault="00561C3C" w:rsidP="00561C3C">
      <w:pPr>
        <w:rPr>
          <w:lang w:eastAsia="en-GB"/>
        </w:rPr>
      </w:pPr>
    </w:p>
    <w:p w14:paraId="33245B89" w14:textId="67EDD937" w:rsidR="00C0384E" w:rsidRPr="003835C2" w:rsidRDefault="37C855A2" w:rsidP="00105557">
      <w:pPr>
        <w:pStyle w:val="Heading4"/>
      </w:pPr>
      <w:r w:rsidRPr="003835C2">
        <w:t xml:space="preserve">Etc. </w:t>
      </w:r>
    </w:p>
    <w:p w14:paraId="2E9CC847" w14:textId="53BCA12C" w:rsidR="00523FF6" w:rsidRPr="00511880" w:rsidRDefault="00511880" w:rsidP="00523FF6">
      <w:r w:rsidRPr="000E722D">
        <w:rPr>
          <w:rFonts w:cs="Arial"/>
          <w:noProof/>
          <w:color w:val="B5B5B5"/>
          <w:sz w:val="16"/>
          <w:szCs w:val="16"/>
          <w:lang w:val="en-US"/>
        </w:rPr>
        <w:t>#</w:t>
      </w:r>
      <w:r>
        <w:rPr>
          <w:rFonts w:cs="Arial"/>
          <w:noProof/>
          <w:color w:val="B5B5B5"/>
          <w:sz w:val="16"/>
          <w:szCs w:val="16"/>
          <w:lang w:val="en-US"/>
        </w:rPr>
        <w:t>§</w:t>
      </w:r>
      <w:r w:rsidRPr="000E722D">
        <w:rPr>
          <w:rFonts w:cs="Arial"/>
          <w:noProof/>
          <w:color w:val="B5B5B5"/>
          <w:sz w:val="16"/>
          <w:szCs w:val="16"/>
          <w:lang w:val="en-US"/>
        </w:rPr>
        <w:t>WRK-PLA-WP</w:t>
      </w:r>
      <w:r>
        <w:rPr>
          <w:rFonts w:cs="Arial"/>
          <w:noProof/>
          <w:color w:val="B5B5B5"/>
          <w:sz w:val="16"/>
          <w:szCs w:val="16"/>
          <w:lang w:val="en-US"/>
        </w:rPr>
        <w:t>§</w:t>
      </w:r>
      <w:r w:rsidRPr="000E722D">
        <w:rPr>
          <w:rFonts w:cs="Arial"/>
          <w:noProof/>
          <w:color w:val="B5B5B5"/>
          <w:sz w:val="16"/>
          <w:szCs w:val="16"/>
          <w:lang w:val="en-US"/>
        </w:rPr>
        <w:t>#</w:t>
      </w:r>
      <w:r>
        <w:rPr>
          <w:rStyle w:val="TagChar"/>
          <w:rFonts w:eastAsia="Calibri"/>
        </w:rPr>
        <w:t xml:space="preserve"> </w:t>
      </w:r>
      <w:r w:rsidR="00523FF6" w:rsidRPr="00511880">
        <w:rPr>
          <w:rFonts w:cs="Arial"/>
          <w:noProof/>
          <w:color w:val="B5B5B5"/>
          <w:sz w:val="16"/>
          <w:szCs w:val="16"/>
        </w:rPr>
        <w:t>#@IMP-ACT-IA@#</w:t>
      </w:r>
    </w:p>
    <w:p w14:paraId="1E038DE1" w14:textId="2E8B3C80" w:rsidR="00A91B8D" w:rsidRPr="003835C2" w:rsidRDefault="37C855A2" w:rsidP="003A29C4">
      <w:pPr>
        <w:pStyle w:val="Heading3"/>
      </w:pPr>
      <w:r w:rsidRPr="003835C2">
        <w:t>1.3 Impact</w:t>
      </w:r>
    </w:p>
    <w:p w14:paraId="6DE445D3" w14:textId="5E64AF80" w:rsidR="004F2E1D" w:rsidRPr="00347303" w:rsidRDefault="1AC37634" w:rsidP="5D867EB9">
      <w:pPr>
        <w:rPr>
          <w:rFonts w:cs="Arial"/>
        </w:rPr>
      </w:pPr>
      <w:r w:rsidRPr="1AC37634">
        <w:rPr>
          <w:rFonts w:cs="Arial"/>
        </w:rPr>
        <w:t xml:space="preserve">Please describe the progress of the project so far towards delivering scientific impact, based on its objectives and towards delivering impact in any of the following fields (if applicable): </w:t>
      </w:r>
      <w:r w:rsidR="00547737">
        <w:rPr>
          <w:rFonts w:cs="Arial"/>
        </w:rPr>
        <w:t>s</w:t>
      </w:r>
      <w:r w:rsidRPr="1AC37634">
        <w:rPr>
          <w:rFonts w:cs="Arial"/>
        </w:rPr>
        <w:t>cientific, economic, societal or industrial production or processes. Report on changes to the expected impacts presented in your DoA (if any) and the effects on the project/need for adaptations.</w:t>
      </w:r>
    </w:p>
    <w:p w14:paraId="62E6246D" w14:textId="44FA2A31" w:rsidR="004F2E1D" w:rsidRDefault="103B9F15" w:rsidP="37C855A2">
      <w:pPr>
        <w:rPr>
          <w:rFonts w:cs="Arial"/>
        </w:rPr>
      </w:pPr>
      <w:r w:rsidRPr="103B9F15">
        <w:rPr>
          <w:rFonts w:cs="Arial"/>
        </w:rPr>
        <w:t>Where necessary</w:t>
      </w:r>
      <w:r w:rsidR="00547737">
        <w:rPr>
          <w:rFonts w:cs="Arial"/>
        </w:rPr>
        <w:t>,</w:t>
      </w:r>
      <w:r w:rsidRPr="103B9F15">
        <w:rPr>
          <w:rFonts w:cs="Arial"/>
        </w:rPr>
        <w:t xml:space="preserve"> provide further details of your monitoring and evaluation strategy, including: references to baselines, benchmarks, assumptions used (with justification) as well as calculations performed to quantify the impacts. If necessary, provide this information in a separate deliverable / a dedicated section of a deliverable.</w:t>
      </w:r>
    </w:p>
    <w:p w14:paraId="7E3F6116" w14:textId="5F4DBACD" w:rsidR="00320D27" w:rsidRPr="001460A2" w:rsidRDefault="37C855A2" w:rsidP="37C855A2">
      <w:pPr>
        <w:rPr>
          <w:rFonts w:cs="Arial"/>
          <w:szCs w:val="14"/>
        </w:rPr>
      </w:pPr>
      <w:r w:rsidRPr="37C855A2">
        <w:rPr>
          <w:rFonts w:eastAsia="Times New Roman" w:cs="Arial"/>
          <w:i/>
          <w:iCs/>
          <w:color w:val="4AA55B"/>
          <w:lang w:eastAsia="en-GB"/>
        </w:rPr>
        <w:t>[OPTION for EIT:</w:t>
      </w:r>
    </w:p>
    <w:p w14:paraId="2EBD8A79" w14:textId="196AB2CB" w:rsidR="00320D27" w:rsidRPr="00320D27" w:rsidRDefault="103B9F15" w:rsidP="37C855A2">
      <w:pPr>
        <w:rPr>
          <w:rFonts w:cs="Arial"/>
          <w:color w:val="000000" w:themeColor="text1"/>
          <w:highlight w:val="yellow"/>
        </w:rPr>
      </w:pPr>
      <w:r w:rsidRPr="103B9F15">
        <w:rPr>
          <w:rFonts w:cs="Arial"/>
        </w:rPr>
        <w:t>Please describe the progress made towards the impacts (both economic and societal)</w:t>
      </w:r>
      <w:r w:rsidR="00547737">
        <w:rPr>
          <w:rFonts w:cs="Arial"/>
        </w:rPr>
        <w:t xml:space="preserve"> </w:t>
      </w:r>
      <w:r w:rsidRPr="103B9F15">
        <w:rPr>
          <w:rFonts w:cs="Arial"/>
        </w:rPr>
        <w:t>included in the EIT Impact Framework and the KIC impact targets as stated in the KIC Strategic Agenda Annex 1.</w:t>
      </w:r>
      <w:r w:rsidRPr="37C855A2">
        <w:rPr>
          <w:rFonts w:eastAsia="Times New Roman" w:cs="Arial"/>
          <w:i/>
          <w:iCs/>
          <w:color w:val="4AA55B"/>
          <w:lang w:eastAsia="en-GB"/>
        </w:rPr>
        <w:t xml:space="preserve"> ]</w:t>
      </w:r>
    </w:p>
    <w:p w14:paraId="3E4F115C" w14:textId="440425A9" w:rsidR="00427B09" w:rsidRPr="001460A2" w:rsidRDefault="37C855A2" w:rsidP="37C855A2">
      <w:pPr>
        <w:rPr>
          <w:rFonts w:cs="Arial"/>
          <w:szCs w:val="14"/>
        </w:rPr>
      </w:pPr>
      <w:r w:rsidRPr="37C855A2">
        <w:rPr>
          <w:rFonts w:eastAsia="Times New Roman" w:cs="Arial"/>
          <w:i/>
          <w:iCs/>
          <w:color w:val="4AA55B"/>
          <w:lang w:eastAsia="en-GB"/>
        </w:rPr>
        <w:t>[OPTION for JU’s and EIT:</w:t>
      </w:r>
    </w:p>
    <w:p w14:paraId="62806D0B" w14:textId="4D6FD76B" w:rsidR="00427B09" w:rsidRDefault="103B9F15" w:rsidP="37C855A2">
      <w:pPr>
        <w:rPr>
          <w:rFonts w:cs="Arial"/>
        </w:rPr>
      </w:pPr>
      <w:r w:rsidRPr="103B9F15">
        <w:rPr>
          <w:rFonts w:cs="Arial"/>
        </w:rPr>
        <w:lastRenderedPageBreak/>
        <w:t xml:space="preserve">Please describe the ongoing project activities as well as the ones proposed or foreseen that enable synergies to be created with </w:t>
      </w:r>
      <w:r w:rsidR="00547737">
        <w:rPr>
          <w:rFonts w:cs="Arial"/>
        </w:rPr>
        <w:t>n</w:t>
      </w:r>
      <w:r w:rsidRPr="103B9F15">
        <w:rPr>
          <w:rFonts w:cs="Arial"/>
        </w:rPr>
        <w:t>ational/</w:t>
      </w:r>
      <w:r w:rsidR="00547737">
        <w:rPr>
          <w:rFonts w:cs="Arial"/>
        </w:rPr>
        <w:t>r</w:t>
      </w:r>
      <w:r w:rsidRPr="103B9F15">
        <w:rPr>
          <w:rFonts w:cs="Arial"/>
        </w:rPr>
        <w:t>egional or other EU</w:t>
      </w:r>
      <w:r w:rsidR="00547737">
        <w:rPr>
          <w:rFonts w:cs="Arial"/>
        </w:rPr>
        <w:t>-</w:t>
      </w:r>
      <w:r w:rsidRPr="103B9F15">
        <w:rPr>
          <w:rFonts w:cs="Arial"/>
        </w:rPr>
        <w:t>level R&amp;I.</w:t>
      </w:r>
      <w:r w:rsidRPr="37C855A2">
        <w:rPr>
          <w:rFonts w:eastAsia="Times New Roman" w:cs="Arial"/>
          <w:i/>
          <w:iCs/>
          <w:color w:val="4AA55B"/>
          <w:lang w:eastAsia="en-GB"/>
        </w:rPr>
        <w:t>]</w:t>
      </w:r>
    </w:p>
    <w:p w14:paraId="699D1956" w14:textId="3D34726B" w:rsidR="009B3C47" w:rsidRPr="001460A2" w:rsidRDefault="37C855A2" w:rsidP="37C855A2">
      <w:pPr>
        <w:rPr>
          <w:rFonts w:cs="Arial"/>
          <w:szCs w:val="14"/>
        </w:rPr>
      </w:pPr>
      <w:r w:rsidRPr="37C855A2">
        <w:rPr>
          <w:rFonts w:eastAsia="Times New Roman" w:cs="Arial"/>
          <w:i/>
          <w:iCs/>
          <w:color w:val="4AA55B"/>
          <w:lang w:eastAsia="en-GB"/>
        </w:rPr>
        <w:t>[OPTION for MSCA:</w:t>
      </w:r>
    </w:p>
    <w:p w14:paraId="5525C6FD" w14:textId="744FFE79" w:rsidR="009B3C47" w:rsidRPr="00347303" w:rsidRDefault="103B9F15" w:rsidP="37C855A2">
      <w:pPr>
        <w:rPr>
          <w:rFonts w:cs="Arial"/>
          <w:color w:val="7F7F7F" w:themeColor="background1" w:themeShade="7F"/>
        </w:rPr>
      </w:pPr>
      <w:r w:rsidRPr="103B9F15">
        <w:rPr>
          <w:rFonts w:cs="Arial"/>
        </w:rPr>
        <w:t>Green Charter: Include in this section any relevant information to illustrate how your project implemented the measures mentioned in the</w:t>
      </w:r>
      <w:r w:rsidR="00547737">
        <w:rPr>
          <w:rFonts w:cs="Arial"/>
        </w:rPr>
        <w:t xml:space="preserve"> MSCA</w:t>
      </w:r>
      <w:r w:rsidRPr="103B9F15">
        <w:rPr>
          <w:rFonts w:cs="Arial"/>
        </w:rPr>
        <w:t xml:space="preserve"> Green Charter.</w:t>
      </w:r>
      <w:r w:rsidRPr="37C855A2">
        <w:rPr>
          <w:rFonts w:eastAsia="Times New Roman" w:cs="Arial"/>
          <w:i/>
          <w:iCs/>
          <w:color w:val="4AA55B"/>
          <w:lang w:eastAsia="en-GB"/>
        </w:rPr>
        <w:t xml:space="preserve"> </w:t>
      </w:r>
    </w:p>
    <w:p w14:paraId="6AEA745F" w14:textId="7EEE067B" w:rsidR="00511880" w:rsidRPr="001460A2" w:rsidRDefault="103B9F15" w:rsidP="37C855A2">
      <w:pPr>
        <w:rPr>
          <w:rFonts w:cs="Arial"/>
          <w:noProof/>
          <w:szCs w:val="16"/>
          <w:lang w:val="en-US"/>
        </w:rPr>
      </w:pPr>
      <w:r w:rsidRPr="103B9F15">
        <w:rPr>
          <w:rFonts w:cs="Arial"/>
        </w:rPr>
        <w:t>Supervision: Describe in this section how the supervision of the researchers ha</w:t>
      </w:r>
      <w:r w:rsidR="00DC6602">
        <w:rPr>
          <w:rFonts w:cs="Arial"/>
        </w:rPr>
        <w:t>s</w:t>
      </w:r>
      <w:r w:rsidRPr="103B9F15">
        <w:rPr>
          <w:rFonts w:cs="Arial"/>
        </w:rPr>
        <w:t xml:space="preserve"> been implemented, including the frequency of the meetings between supervisor and researcher and the related outcomes.</w:t>
      </w:r>
      <w:r w:rsidRPr="37C855A2">
        <w:rPr>
          <w:rFonts w:eastAsia="Times New Roman" w:cs="Arial"/>
          <w:i/>
          <w:iCs/>
          <w:color w:val="4AA55B"/>
          <w:lang w:eastAsia="en-GB"/>
        </w:rPr>
        <w:t xml:space="preserve"> ]</w:t>
      </w:r>
      <w:r w:rsidR="00511880" w:rsidRPr="00511880">
        <w:rPr>
          <w:rFonts w:cs="Arial"/>
          <w:noProof/>
          <w:color w:val="B5B5B5"/>
          <w:sz w:val="16"/>
          <w:szCs w:val="16"/>
          <w:lang w:val="en-US"/>
        </w:rPr>
        <w:t xml:space="preserve"> </w:t>
      </w:r>
    </w:p>
    <w:p w14:paraId="540B1D11" w14:textId="77777777" w:rsidR="00855C99" w:rsidRPr="00FA0F51" w:rsidRDefault="00855C99" w:rsidP="00855C99">
      <w:pPr>
        <w:pStyle w:val="Heading3"/>
      </w:pPr>
      <w:r w:rsidRPr="00FA0F51">
        <w:t>1.4 Update of the plan for exploitation and dissemination of results (if applicable)</w:t>
      </w:r>
    </w:p>
    <w:p w14:paraId="4966E7BF" w14:textId="78CAB958" w:rsidR="00855C99" w:rsidRPr="00FA0F51" w:rsidRDefault="001E75BD" w:rsidP="00855C99">
      <w:pPr>
        <w:autoSpaceDE w:val="0"/>
        <w:autoSpaceDN w:val="0"/>
        <w:rPr>
          <w:rFonts w:cs="Arial"/>
        </w:rPr>
      </w:pPr>
      <w:bookmarkStart w:id="6" w:name="_Hlk133773954"/>
      <w:r w:rsidRPr="00F77DDE">
        <w:rPr>
          <w:rFonts w:cs="Arial"/>
        </w:rPr>
        <w:t>Include in this section any updates to the plan for exploitation and dissemination of results and give details.</w:t>
      </w:r>
      <w:bookmarkEnd w:id="6"/>
    </w:p>
    <w:p w14:paraId="4E30ED72" w14:textId="1B7176E2" w:rsidR="009B3C47" w:rsidRPr="00561C3C" w:rsidRDefault="00511880" w:rsidP="37C855A2">
      <w:pPr>
        <w:rPr>
          <w:rFonts w:cs="Arial"/>
        </w:rPr>
      </w:pPr>
      <w:r>
        <w:rPr>
          <w:rFonts w:cs="Arial"/>
          <w:noProof/>
          <w:color w:val="B5B5B5"/>
          <w:sz w:val="16"/>
          <w:szCs w:val="16"/>
          <w:lang w:val="en-US"/>
        </w:rPr>
        <w:t>#§IMP-ACT-IA§#</w:t>
      </w:r>
    </w:p>
    <w:p w14:paraId="0BA16102" w14:textId="1B9BDABD" w:rsidR="00923CB7" w:rsidRPr="00561C3C" w:rsidRDefault="00923CB7" w:rsidP="37C855A2">
      <w:pPr>
        <w:tabs>
          <w:tab w:val="left" w:pos="709"/>
        </w:tabs>
        <w:rPr>
          <w:rFonts w:eastAsia="Times New Roman" w:cs="Arial"/>
          <w:b/>
          <w:bCs/>
          <w:color w:val="4AA55B"/>
          <w:lang w:eastAsia="en-GB"/>
        </w:rPr>
      </w:pPr>
      <w:r w:rsidRPr="37C855A2">
        <w:rPr>
          <w:rFonts w:eastAsia="Times New Roman" w:cs="Arial"/>
          <w:i/>
          <w:iCs/>
          <w:color w:val="4AA55B"/>
          <w:lang w:eastAsia="en-GB"/>
        </w:rPr>
        <w:t>[O</w:t>
      </w:r>
      <w:r w:rsidR="00561C3C" w:rsidRPr="37C855A2">
        <w:rPr>
          <w:rFonts w:eastAsia="Times New Roman" w:cs="Arial"/>
          <w:i/>
          <w:iCs/>
          <w:color w:val="4AA55B"/>
          <w:lang w:eastAsia="en-GB"/>
        </w:rPr>
        <w:t>PTION</w:t>
      </w:r>
      <w:r w:rsidRPr="37C855A2">
        <w:rPr>
          <w:rFonts w:eastAsia="Times New Roman" w:cs="Arial"/>
          <w:i/>
          <w:iCs/>
          <w:color w:val="4AA55B"/>
          <w:lang w:eastAsia="en-GB"/>
        </w:rPr>
        <w:t xml:space="preserve"> for </w:t>
      </w:r>
      <w:r w:rsidR="00547737" w:rsidRPr="37C855A2">
        <w:rPr>
          <w:rFonts w:eastAsia="Times New Roman" w:cs="Arial"/>
          <w:i/>
          <w:iCs/>
          <w:color w:val="4AA55B"/>
          <w:lang w:eastAsia="en-GB"/>
        </w:rPr>
        <w:t>p</w:t>
      </w:r>
      <w:r w:rsidRPr="37C855A2">
        <w:rPr>
          <w:rFonts w:eastAsia="Times New Roman" w:cs="Arial"/>
          <w:i/>
          <w:iCs/>
          <w:color w:val="4AA55B"/>
          <w:lang w:eastAsia="en-GB"/>
        </w:rPr>
        <w:t xml:space="preserve">rojects providing </w:t>
      </w:r>
      <w:r w:rsidR="00547737" w:rsidRPr="37C855A2">
        <w:rPr>
          <w:rFonts w:eastAsia="Times New Roman" w:cs="Arial"/>
          <w:i/>
          <w:iCs/>
          <w:color w:val="4AA55B"/>
          <w:lang w:eastAsia="en-GB"/>
        </w:rPr>
        <w:t>a</w:t>
      </w:r>
      <w:r w:rsidRPr="37C855A2">
        <w:rPr>
          <w:rFonts w:eastAsia="Times New Roman" w:cs="Arial"/>
          <w:i/>
          <w:iCs/>
          <w:color w:val="4AA55B"/>
          <w:lang w:eastAsia="en-GB"/>
        </w:rPr>
        <w:t xml:space="preserve">ccess to </w:t>
      </w:r>
      <w:r w:rsidR="00547737" w:rsidRPr="37C855A2">
        <w:rPr>
          <w:rFonts w:eastAsia="Times New Roman" w:cs="Arial"/>
          <w:i/>
          <w:iCs/>
          <w:color w:val="4AA55B"/>
          <w:lang w:eastAsia="en-GB"/>
        </w:rPr>
        <w:t>r</w:t>
      </w:r>
      <w:r w:rsidRPr="37C855A2">
        <w:rPr>
          <w:rFonts w:eastAsia="Times New Roman" w:cs="Arial"/>
          <w:i/>
          <w:iCs/>
          <w:color w:val="4AA55B"/>
          <w:lang w:eastAsia="en-GB"/>
        </w:rPr>
        <w:t xml:space="preserve">esearch </w:t>
      </w:r>
      <w:r w:rsidR="00547737" w:rsidRPr="37C855A2">
        <w:rPr>
          <w:rFonts w:eastAsia="Times New Roman" w:cs="Arial"/>
          <w:i/>
          <w:iCs/>
          <w:color w:val="4AA55B"/>
          <w:lang w:eastAsia="en-GB"/>
        </w:rPr>
        <w:t>i</w:t>
      </w:r>
      <w:r w:rsidRPr="37C855A2">
        <w:rPr>
          <w:rFonts w:eastAsia="Times New Roman" w:cs="Arial"/>
          <w:i/>
          <w:iCs/>
          <w:color w:val="4AA55B"/>
          <w:lang w:eastAsia="en-GB"/>
        </w:rPr>
        <w:t>nfrastructure</w:t>
      </w:r>
      <w:r w:rsidR="00561C3C" w:rsidRPr="37C855A2">
        <w:rPr>
          <w:rFonts w:eastAsia="Times New Roman" w:cs="Arial"/>
          <w:i/>
          <w:iCs/>
          <w:color w:val="4AA55B"/>
          <w:lang w:eastAsia="en-GB"/>
        </w:rPr>
        <w:t>:</w:t>
      </w:r>
    </w:p>
    <w:p w14:paraId="19A539A4" w14:textId="77777777" w:rsidR="001460A2" w:rsidRDefault="00923CB7" w:rsidP="37C855A2">
      <w:pPr>
        <w:pStyle w:val="Heading3"/>
      </w:pPr>
      <w:r w:rsidRPr="00A95410">
        <w:t>1.</w:t>
      </w:r>
      <w:r w:rsidR="005537CF" w:rsidRPr="005537CF">
        <w:rPr>
          <w:highlight w:val="yellow"/>
        </w:rPr>
        <w:t>X</w:t>
      </w:r>
      <w:r w:rsidRPr="00A95410">
        <w:t xml:space="preserve"> Access to </w:t>
      </w:r>
      <w:r w:rsidR="00547737">
        <w:t>r</w:t>
      </w:r>
      <w:r w:rsidRPr="00A95410">
        <w:t>e</w:t>
      </w:r>
      <w:r w:rsidRPr="003835C2">
        <w:t>sear</w:t>
      </w:r>
      <w:r w:rsidRPr="00A95410">
        <w:t xml:space="preserve">ch </w:t>
      </w:r>
      <w:r w:rsidR="00547737">
        <w:t>i</w:t>
      </w:r>
      <w:r w:rsidRPr="00A95410">
        <w:t>nfrastructure</w:t>
      </w:r>
    </w:p>
    <w:p w14:paraId="0516A36D" w14:textId="2E008564" w:rsidR="00923CB7" w:rsidRPr="00A95410" w:rsidRDefault="00923CB7" w:rsidP="00561C3C">
      <w:r w:rsidRPr="00A95410">
        <w:t>If access to research infrastructure has been provided under the grant</w:t>
      </w:r>
      <w:r w:rsidR="00DC6602" w:rsidRPr="1BB7D585">
        <w:t>,</w:t>
      </w:r>
      <w:r w:rsidRPr="00A95410">
        <w:t xml:space="preserve"> please include access provision activities.</w:t>
      </w:r>
    </w:p>
    <w:p w14:paraId="508831D6" w14:textId="43F0896E" w:rsidR="00923CB7" w:rsidRPr="004A6BD8" w:rsidRDefault="103B9F15" w:rsidP="37C855A2">
      <w:pPr>
        <w:pStyle w:val="Heading4"/>
        <w:spacing w:before="0" w:after="200"/>
      </w:pPr>
      <w:r w:rsidRPr="004A6BD8">
        <w:t xml:space="preserve">Trans-national </w:t>
      </w:r>
      <w:r w:rsidR="00547737" w:rsidRPr="004A6BD8">
        <w:t>a</w:t>
      </w:r>
      <w:r w:rsidRPr="004A6BD8">
        <w:t xml:space="preserve">ccess (TA) </w:t>
      </w:r>
      <w:r w:rsidR="00547737" w:rsidRPr="004A6BD8">
        <w:t>a</w:t>
      </w:r>
      <w:r w:rsidRPr="004A6BD8">
        <w:t xml:space="preserve">ctivities </w:t>
      </w:r>
    </w:p>
    <w:p w14:paraId="7D074B90" w14:textId="77777777" w:rsidR="00923CB7" w:rsidRPr="00561C3C" w:rsidRDefault="37C855A2" w:rsidP="37C855A2">
      <w:pPr>
        <w:rPr>
          <w:rFonts w:eastAsia="Times New Roman"/>
          <w:lang w:eastAsia="en-GB"/>
        </w:rPr>
      </w:pPr>
      <w:r>
        <w:t>Provide for the set of TA activities, the integrated information described below.</w:t>
      </w:r>
    </w:p>
    <w:p w14:paraId="1BEACD73" w14:textId="77777777" w:rsidR="00923CB7" w:rsidRPr="00561C3C" w:rsidRDefault="00923CB7" w:rsidP="37C855A2">
      <w:pPr>
        <w:suppressAutoHyphens/>
        <w:rPr>
          <w:rFonts w:cs="Arial"/>
          <w:u w:val="single"/>
        </w:rPr>
      </w:pPr>
      <w:r w:rsidRPr="103B9F15">
        <w:rPr>
          <w:rFonts w:cs="Arial"/>
          <w:spacing w:val="-3"/>
          <w:u w:val="single"/>
        </w:rPr>
        <w:t xml:space="preserve">Description of the publicity concerning the new opportunities for access </w:t>
      </w:r>
    </w:p>
    <w:p w14:paraId="19D86B41" w14:textId="514530D8" w:rsidR="00923CB7" w:rsidRPr="00561C3C" w:rsidRDefault="103B9F15" w:rsidP="37C855A2">
      <w:pPr>
        <w:suppressAutoHyphens/>
        <w:rPr>
          <w:rFonts w:cs="Arial"/>
        </w:rPr>
      </w:pPr>
      <w:r w:rsidRPr="103B9F15">
        <w:rPr>
          <w:rFonts w:cs="Arial"/>
        </w:rPr>
        <w:t>In the first periodic report</w:t>
      </w:r>
      <w:r w:rsidR="00DC6602">
        <w:rPr>
          <w:rFonts w:cs="Arial"/>
        </w:rPr>
        <w:t>,</w:t>
      </w:r>
      <w:r w:rsidRPr="103B9F15">
        <w:rPr>
          <w:rFonts w:cs="Arial"/>
        </w:rPr>
        <w:t xml:space="preserve"> describe the measures taken to publicise to researchers throughout Europe the opportunities for access open to them under the Grant Agreement. In the following periodic reports</w:t>
      </w:r>
      <w:r w:rsidR="00DC6602">
        <w:rPr>
          <w:rFonts w:cs="Arial"/>
        </w:rPr>
        <w:t>,</w:t>
      </w:r>
      <w:r w:rsidRPr="103B9F15">
        <w:rPr>
          <w:rFonts w:cs="Arial"/>
        </w:rPr>
        <w:t xml:space="preserve"> indicate only additional measures and changes.</w:t>
      </w:r>
    </w:p>
    <w:p w14:paraId="1E97521D" w14:textId="77777777" w:rsidR="00923CB7" w:rsidRPr="00561C3C" w:rsidRDefault="00923CB7" w:rsidP="37C855A2">
      <w:pPr>
        <w:suppressAutoHyphens/>
        <w:rPr>
          <w:rFonts w:cs="Arial"/>
          <w:u w:val="single"/>
        </w:rPr>
      </w:pPr>
      <w:r w:rsidRPr="103B9F15">
        <w:rPr>
          <w:rFonts w:cs="Arial"/>
          <w:spacing w:val="-3"/>
          <w:u w:val="single"/>
        </w:rPr>
        <w:t>Description of the selection procedure</w:t>
      </w:r>
    </w:p>
    <w:p w14:paraId="2E35F089" w14:textId="38A12FF2" w:rsidR="00923CB7" w:rsidRPr="00561C3C" w:rsidRDefault="00923CB7" w:rsidP="37C855A2">
      <w:pPr>
        <w:tabs>
          <w:tab w:val="left" w:pos="1134"/>
        </w:tabs>
        <w:suppressAutoHyphens/>
        <w:rPr>
          <w:rFonts w:cs="Arial"/>
        </w:rPr>
      </w:pPr>
      <w:r w:rsidRPr="103B9F15">
        <w:rPr>
          <w:rFonts w:cs="Arial"/>
        </w:rPr>
        <w:t>In the first periodic report, describe the procedure used to select user groups</w:t>
      </w:r>
      <w:r w:rsidRPr="103B9F15">
        <w:rPr>
          <w:rStyle w:val="FootnoteReference"/>
          <w:rFonts w:cs="Arial"/>
        </w:rPr>
        <w:footnoteReference w:id="2"/>
      </w:r>
      <w:r w:rsidRPr="103B9F15">
        <w:rPr>
          <w:rFonts w:cs="Arial"/>
        </w:rPr>
        <w:t xml:space="preserve">: organisation of the </w:t>
      </w:r>
      <w:r w:rsidR="00DC6602">
        <w:rPr>
          <w:rFonts w:cs="Arial"/>
        </w:rPr>
        <w:t>s</w:t>
      </w:r>
      <w:r w:rsidRPr="103B9F15">
        <w:rPr>
          <w:rFonts w:cs="Arial"/>
        </w:rPr>
        <w:t xml:space="preserve">election </w:t>
      </w:r>
      <w:r w:rsidR="00DC6602">
        <w:rPr>
          <w:rFonts w:cs="Arial"/>
        </w:rPr>
        <w:t>p</w:t>
      </w:r>
      <w:r w:rsidRPr="103B9F15">
        <w:rPr>
          <w:rFonts w:cs="Arial"/>
        </w:rPr>
        <w:t>anel(s), any additional selection criteria</w:t>
      </w:r>
      <w:r w:rsidRPr="103B9F15">
        <w:rPr>
          <w:rFonts w:cs="Arial"/>
          <w:vertAlign w:val="superscript"/>
        </w:rPr>
        <w:footnoteReference w:id="3"/>
      </w:r>
      <w:r w:rsidRPr="103B9F15">
        <w:rPr>
          <w:rFonts w:cs="Arial"/>
        </w:rPr>
        <w:t xml:space="preserve"> employed by the </w:t>
      </w:r>
      <w:r w:rsidR="00DC6602">
        <w:rPr>
          <w:rFonts w:cs="Arial"/>
        </w:rPr>
        <w:t>s</w:t>
      </w:r>
      <w:r w:rsidRPr="103B9F15">
        <w:rPr>
          <w:rFonts w:cs="Arial"/>
        </w:rPr>
        <w:t xml:space="preserve">election </w:t>
      </w:r>
      <w:r w:rsidR="00DC6602">
        <w:rPr>
          <w:rFonts w:cs="Arial"/>
        </w:rPr>
        <w:t>p</w:t>
      </w:r>
      <w:r w:rsidRPr="103B9F15">
        <w:rPr>
          <w:rFonts w:cs="Arial"/>
        </w:rPr>
        <w:t>anel(s), measures to promote equal opportunities, etc. Specify if feedback is given to rejected applicants and in which form. In the following periodic reports</w:t>
      </w:r>
      <w:r w:rsidR="00DC6602">
        <w:rPr>
          <w:rFonts w:cs="Arial"/>
        </w:rPr>
        <w:t>,</w:t>
      </w:r>
      <w:r w:rsidRPr="103B9F15">
        <w:rPr>
          <w:rFonts w:cs="Arial"/>
        </w:rPr>
        <w:t xml:space="preserve"> indicate only changes to the existing procedure. </w:t>
      </w:r>
    </w:p>
    <w:p w14:paraId="665994FA" w14:textId="471F5CA9" w:rsidR="00923CB7" w:rsidRPr="00561C3C" w:rsidRDefault="00923CB7" w:rsidP="37C855A2">
      <w:pPr>
        <w:tabs>
          <w:tab w:val="left" w:pos="1134"/>
        </w:tabs>
        <w:suppressAutoHyphens/>
        <w:rPr>
          <w:rFonts w:cs="Arial"/>
        </w:rPr>
      </w:pPr>
      <w:r w:rsidRPr="103B9F15">
        <w:rPr>
          <w:rFonts w:cs="Arial"/>
        </w:rPr>
        <w:t xml:space="preserve">The list of the </w:t>
      </w:r>
      <w:r w:rsidR="00547737">
        <w:rPr>
          <w:rFonts w:cs="Arial"/>
        </w:rPr>
        <w:t>s</w:t>
      </w:r>
      <w:r w:rsidRPr="103B9F15">
        <w:rPr>
          <w:rFonts w:cs="Arial"/>
        </w:rPr>
        <w:t xml:space="preserve">election </w:t>
      </w:r>
      <w:r w:rsidR="00547737">
        <w:rPr>
          <w:rFonts w:cs="Arial"/>
        </w:rPr>
        <w:t>p</w:t>
      </w:r>
      <w:r w:rsidRPr="103B9F15">
        <w:rPr>
          <w:rFonts w:cs="Arial"/>
        </w:rPr>
        <w:t>anel members should be maintained and update</w:t>
      </w:r>
      <w:r w:rsidR="00DC6602">
        <w:rPr>
          <w:rFonts w:cs="Arial"/>
        </w:rPr>
        <w:t>d</w:t>
      </w:r>
      <w:r w:rsidRPr="103B9F15">
        <w:rPr>
          <w:rFonts w:cs="Arial"/>
        </w:rPr>
        <w:t xml:space="preserve"> when necessary in order to prove that the panel is composed following the conditions indicated in Annex 5 to the GA</w:t>
      </w:r>
      <w:r w:rsidRPr="103B9F15">
        <w:rPr>
          <w:rFonts w:cs="Arial"/>
          <w:vertAlign w:val="superscript"/>
        </w:rPr>
        <w:footnoteReference w:id="4"/>
      </w:r>
      <w:r w:rsidRPr="103B9F15">
        <w:rPr>
          <w:rFonts w:cs="Arial"/>
        </w:rPr>
        <w:t xml:space="preserve">. The </w:t>
      </w:r>
      <w:r w:rsidR="00547737">
        <w:rPr>
          <w:rFonts w:cs="Arial"/>
        </w:rPr>
        <w:t>granting authority</w:t>
      </w:r>
      <w:r w:rsidR="00547737" w:rsidRPr="103B9F15">
        <w:rPr>
          <w:rFonts w:cs="Arial"/>
        </w:rPr>
        <w:t xml:space="preserve"> </w:t>
      </w:r>
      <w:r w:rsidRPr="103B9F15">
        <w:rPr>
          <w:rFonts w:cs="Arial"/>
        </w:rPr>
        <w:t>reserves the right to request this list at any time.</w:t>
      </w:r>
    </w:p>
    <w:p w14:paraId="15B53987" w14:textId="6ED0392A" w:rsidR="00923CB7" w:rsidRPr="00561C3C" w:rsidRDefault="103B9F15" w:rsidP="37C855A2">
      <w:pPr>
        <w:tabs>
          <w:tab w:val="left" w:pos="1134"/>
        </w:tabs>
        <w:suppressAutoHyphens/>
        <w:rPr>
          <w:rFonts w:cs="Arial"/>
        </w:rPr>
      </w:pPr>
      <w:r w:rsidRPr="103B9F15">
        <w:rPr>
          <w:rFonts w:cs="Arial"/>
        </w:rPr>
        <w:t xml:space="preserve">Indicate number, date and venue (if not carried out remotely) of the meetings of the </w:t>
      </w:r>
      <w:r w:rsidR="00DC6602">
        <w:rPr>
          <w:rFonts w:cs="Arial"/>
        </w:rPr>
        <w:t>s</w:t>
      </w:r>
      <w:r w:rsidRPr="103B9F15">
        <w:rPr>
          <w:rFonts w:cs="Arial"/>
        </w:rPr>
        <w:t xml:space="preserve">election panel during the reporting period. </w:t>
      </w:r>
    </w:p>
    <w:p w14:paraId="646CA970" w14:textId="094F17AB" w:rsidR="00923CB7" w:rsidRPr="00561C3C" w:rsidRDefault="103B9F15" w:rsidP="37C855A2">
      <w:pPr>
        <w:tabs>
          <w:tab w:val="left" w:pos="1134"/>
        </w:tabs>
        <w:suppressAutoHyphens/>
        <w:rPr>
          <w:rFonts w:cs="Arial"/>
        </w:rPr>
      </w:pPr>
      <w:r w:rsidRPr="103B9F15">
        <w:rPr>
          <w:rFonts w:cs="Arial"/>
        </w:rPr>
        <w:t>Provide integrated information on the selection of user groups and on the scientific output of supported users. In particular</w:t>
      </w:r>
      <w:r w:rsidR="00DC6602">
        <w:rPr>
          <w:rFonts w:cs="Arial"/>
        </w:rPr>
        <w:t>,</w:t>
      </w:r>
      <w:r w:rsidRPr="103B9F15">
        <w:rPr>
          <w:rFonts w:cs="Arial"/>
        </w:rPr>
        <w:t xml:space="preserve"> indicate the number of eligible applications submitted in the reporting period and the number of the selected ones </w:t>
      </w:r>
      <w:r w:rsidR="00DC6602">
        <w:rPr>
          <w:rFonts w:cs="Arial"/>
        </w:rPr>
        <w:t>(</w:t>
      </w:r>
      <w:r w:rsidRPr="103B9F15">
        <w:rPr>
          <w:rFonts w:cs="Arial"/>
        </w:rPr>
        <w:t>taking into account only calls for which the selection has been completed in the reporting period</w:t>
      </w:r>
      <w:r w:rsidR="00DC6602">
        <w:rPr>
          <w:rFonts w:cs="Arial"/>
        </w:rPr>
        <w:t>)</w:t>
      </w:r>
      <w:r w:rsidRPr="103B9F15">
        <w:rPr>
          <w:rFonts w:cs="Arial"/>
        </w:rPr>
        <w:t xml:space="preserve">. Indicate also the number of user groups, whose support started in the reporting period, which have a majority of users not working in an EU </w:t>
      </w:r>
      <w:r w:rsidR="00DC6602">
        <w:rPr>
          <w:rFonts w:cs="Arial"/>
        </w:rPr>
        <w:t xml:space="preserve">Member State </w:t>
      </w:r>
      <w:r w:rsidRPr="103B9F15">
        <w:rPr>
          <w:rFonts w:cs="Arial"/>
        </w:rPr>
        <w:t xml:space="preserve">or </w:t>
      </w:r>
      <w:r w:rsidR="00DC6602">
        <w:rPr>
          <w:rFonts w:cs="Arial"/>
        </w:rPr>
        <w:t xml:space="preserve">HE </w:t>
      </w:r>
      <w:r w:rsidRPr="103B9F15">
        <w:rPr>
          <w:rFonts w:cs="Arial"/>
        </w:rPr>
        <w:t>associated country.</w:t>
      </w:r>
    </w:p>
    <w:p w14:paraId="37AD0CC6" w14:textId="5E679765" w:rsidR="00923CB7" w:rsidRPr="00561C3C" w:rsidRDefault="00923CB7" w:rsidP="37C855A2">
      <w:pPr>
        <w:suppressAutoHyphens/>
        <w:rPr>
          <w:rFonts w:cs="Arial"/>
          <w:u w:val="single"/>
        </w:rPr>
      </w:pPr>
      <w:r w:rsidRPr="103B9F15">
        <w:rPr>
          <w:rFonts w:cs="Arial"/>
          <w:spacing w:val="-3"/>
          <w:u w:val="single"/>
        </w:rPr>
        <w:lastRenderedPageBreak/>
        <w:t xml:space="preserve">Description of the </w:t>
      </w:r>
      <w:r w:rsidR="00547737">
        <w:rPr>
          <w:rFonts w:cs="Arial"/>
          <w:spacing w:val="-3"/>
          <w:u w:val="single"/>
        </w:rPr>
        <w:t>t</w:t>
      </w:r>
      <w:r w:rsidRPr="103B9F15">
        <w:rPr>
          <w:rFonts w:cs="Arial"/>
          <w:spacing w:val="-3"/>
          <w:u w:val="single"/>
        </w:rPr>
        <w:t xml:space="preserve">rans-national </w:t>
      </w:r>
      <w:r w:rsidR="00547737">
        <w:rPr>
          <w:rFonts w:cs="Arial"/>
          <w:spacing w:val="-3"/>
          <w:u w:val="single"/>
        </w:rPr>
        <w:t>a</w:t>
      </w:r>
      <w:r w:rsidRPr="103B9F15">
        <w:rPr>
          <w:rFonts w:cs="Arial"/>
          <w:spacing w:val="-3"/>
          <w:u w:val="single"/>
        </w:rPr>
        <w:t xml:space="preserve">ccess activity </w:t>
      </w:r>
    </w:p>
    <w:p w14:paraId="04CFCEAA" w14:textId="3FE5B076" w:rsidR="00923CB7" w:rsidRPr="00561C3C" w:rsidRDefault="103B9F15" w:rsidP="37C855A2">
      <w:pPr>
        <w:suppressAutoHyphens/>
        <w:rPr>
          <w:rFonts w:cs="Arial"/>
        </w:rPr>
      </w:pPr>
      <w:r w:rsidRPr="103B9F15">
        <w:rPr>
          <w:rFonts w:cs="Arial"/>
        </w:rPr>
        <w:t>Give an overview of the applications</w:t>
      </w:r>
      <w:r w:rsidRPr="103B9F15">
        <w:rPr>
          <w:rFonts w:cs="Arial"/>
          <w:vertAlign w:val="superscript"/>
        </w:rPr>
        <w:t xml:space="preserve"> </w:t>
      </w:r>
      <w:r w:rsidRPr="103B9F15">
        <w:rPr>
          <w:rFonts w:cs="Arial"/>
        </w:rPr>
        <w:t>and users supported in the reporting period</w:t>
      </w:r>
      <w:r w:rsidR="00DC6602">
        <w:rPr>
          <w:rFonts w:cs="Arial"/>
        </w:rPr>
        <w:t>,</w:t>
      </w:r>
      <w:r w:rsidRPr="103B9F15">
        <w:rPr>
          <w:rFonts w:cs="Arial"/>
        </w:rPr>
        <w:t xml:space="preserve"> indicating their number, their scientific fields and other relevant information you may want to highlight. </w:t>
      </w:r>
    </w:p>
    <w:p w14:paraId="33381538" w14:textId="3B273F07" w:rsidR="00923CB7" w:rsidRPr="00561C3C" w:rsidRDefault="103B9F15" w:rsidP="37C855A2">
      <w:pPr>
        <w:suppressAutoHyphens/>
        <w:rPr>
          <w:rFonts w:cs="Arial"/>
        </w:rPr>
      </w:pPr>
      <w:r w:rsidRPr="103B9F15">
        <w:rPr>
          <w:rFonts w:cs="Arial"/>
        </w:rPr>
        <w:t>You should maintain the list of selected applications/user groups for which costs have been incurred in the reporting period. The provision of access/service to a user group can run over more than one reporting period. In this case</w:t>
      </w:r>
      <w:r w:rsidR="00DC6602">
        <w:rPr>
          <w:rFonts w:cs="Arial"/>
        </w:rPr>
        <w:t>,</w:t>
      </w:r>
      <w:r w:rsidRPr="103B9F15">
        <w:rPr>
          <w:rFonts w:cs="Arial"/>
        </w:rPr>
        <w:t xml:space="preserve"> the user group should be inserted in the list of each concerned reporting period. The list of applications must include, for each application, an identifier, the objectives, as well as the amount of granted access on each installation used by the user group in the reporting period. When the access provision to the user group is completed in the reporting period</w:t>
      </w:r>
      <w:r w:rsidR="00DC6602">
        <w:rPr>
          <w:rFonts w:cs="Arial"/>
        </w:rPr>
        <w:t>,</w:t>
      </w:r>
      <w:r w:rsidRPr="103B9F15">
        <w:rPr>
          <w:rFonts w:cs="Arial"/>
        </w:rPr>
        <w:t xml:space="preserve"> the list should also include a short description of the work carried out. The </w:t>
      </w:r>
      <w:r w:rsidR="00DC6602">
        <w:rPr>
          <w:rFonts w:cs="Arial"/>
        </w:rPr>
        <w:t>granting authority</w:t>
      </w:r>
      <w:r w:rsidR="00DC6602" w:rsidRPr="103B9F15">
        <w:rPr>
          <w:rFonts w:cs="Arial"/>
        </w:rPr>
        <w:t xml:space="preserve"> </w:t>
      </w:r>
      <w:r w:rsidRPr="103B9F15">
        <w:rPr>
          <w:rFonts w:cs="Arial"/>
        </w:rPr>
        <w:t>reserves the right to request this list at any time.</w:t>
      </w:r>
    </w:p>
    <w:p w14:paraId="0992C76F" w14:textId="77777777" w:rsidR="00923CB7" w:rsidRPr="00561C3C" w:rsidRDefault="37C855A2" w:rsidP="37C855A2">
      <w:pPr>
        <w:suppressAutoHyphens/>
        <w:rPr>
          <w:rFonts w:cs="Arial"/>
        </w:rPr>
      </w:pPr>
      <w:r w:rsidRPr="37C855A2">
        <w:rPr>
          <w:rFonts w:cs="Arial"/>
        </w:rPr>
        <w:t>In addition you must fill the following tables (in Part A to be filled in the IT tool):</w:t>
      </w:r>
    </w:p>
    <w:p w14:paraId="7F09ADCB" w14:textId="3E3DD90E" w:rsidR="00EC77B3" w:rsidRPr="00561C3C" w:rsidRDefault="00EC77B3" w:rsidP="37C855A2">
      <w:pPr>
        <w:pStyle w:val="ListParagraph"/>
        <w:numPr>
          <w:ilvl w:val="0"/>
          <w:numId w:val="15"/>
        </w:numPr>
        <w:suppressAutoHyphens/>
        <w:contextualSpacing w:val="0"/>
        <w:rPr>
          <w:rFonts w:cs="Arial"/>
        </w:rPr>
      </w:pPr>
      <w:r w:rsidRPr="37C855A2">
        <w:rPr>
          <w:rFonts w:cs="Arial"/>
          <w:i/>
          <w:iCs/>
        </w:rPr>
        <w:t>Transnational/virtual access to research infrastructure</w:t>
      </w:r>
      <w:r w:rsidRPr="103B9F15">
        <w:rPr>
          <w:rFonts w:cs="Arial"/>
        </w:rPr>
        <w:t>: indicate for each installation providing trans-national access under the project</w:t>
      </w:r>
      <w:r w:rsidR="00DC6602">
        <w:rPr>
          <w:rFonts w:cs="Arial"/>
        </w:rPr>
        <w:t>,</w:t>
      </w:r>
      <w:r w:rsidRPr="103B9F15">
        <w:rPr>
          <w:rFonts w:cs="Arial"/>
        </w:rPr>
        <w:t xml:space="preserve"> the quantity of access actually provided in the </w:t>
      </w:r>
      <w:r w:rsidR="00DC6602">
        <w:rPr>
          <w:rFonts w:cs="Arial"/>
        </w:rPr>
        <w:t>r</w:t>
      </w:r>
      <w:r w:rsidRPr="103B9F15">
        <w:rPr>
          <w:rFonts w:cs="Arial"/>
        </w:rPr>
        <w:t xml:space="preserve">eporting </w:t>
      </w:r>
      <w:r w:rsidR="00DC6602">
        <w:rPr>
          <w:rFonts w:cs="Arial"/>
        </w:rPr>
        <w:t>p</w:t>
      </w:r>
      <w:r w:rsidRPr="103B9F15">
        <w:rPr>
          <w:rFonts w:cs="Arial"/>
        </w:rPr>
        <w:t xml:space="preserve">eriod (expressed in the unit of access defined in Annex 1 for that specific installation). </w:t>
      </w:r>
    </w:p>
    <w:p w14:paraId="5EF9A8BE" w14:textId="65BCCDEB" w:rsidR="00923CB7" w:rsidRPr="00561C3C" w:rsidRDefault="00923CB7" w:rsidP="37C855A2">
      <w:pPr>
        <w:pStyle w:val="ListParagraph"/>
        <w:numPr>
          <w:ilvl w:val="0"/>
          <w:numId w:val="15"/>
        </w:numPr>
        <w:suppressAutoHyphens/>
        <w:contextualSpacing w:val="0"/>
        <w:rPr>
          <w:rFonts w:cs="Arial"/>
        </w:rPr>
      </w:pPr>
      <w:r w:rsidRPr="37C855A2">
        <w:rPr>
          <w:rFonts w:cs="Arial"/>
          <w:i/>
          <w:iCs/>
        </w:rPr>
        <w:t>List of users</w:t>
      </w:r>
      <w:r w:rsidR="00EC77B3" w:rsidRPr="37C855A2">
        <w:rPr>
          <w:rFonts w:cs="Arial"/>
          <w:i/>
          <w:iCs/>
        </w:rPr>
        <w:t xml:space="preserve"> (transnational access)</w:t>
      </w:r>
      <w:r w:rsidRPr="103B9F15">
        <w:rPr>
          <w:rFonts w:cs="Arial"/>
        </w:rPr>
        <w:t xml:space="preserve">:  Researchers who have access to research infrastructure/installations (one or more) through </w:t>
      </w:r>
      <w:r w:rsidR="00066CD0" w:rsidRPr="103B9F15">
        <w:rPr>
          <w:rFonts w:cs="Arial"/>
        </w:rPr>
        <w:t xml:space="preserve">EU </w:t>
      </w:r>
      <w:r w:rsidRPr="103B9F15">
        <w:rPr>
          <w:rFonts w:cs="Arial"/>
        </w:rPr>
        <w:t>support under the grant either in person (through visit) or through remote access</w:t>
      </w:r>
      <w:r w:rsidR="00DC6602">
        <w:rPr>
          <w:rFonts w:cs="Arial"/>
        </w:rPr>
        <w:t>.</w:t>
      </w:r>
      <w:r w:rsidRPr="103B9F15">
        <w:rPr>
          <w:rFonts w:cs="Arial"/>
        </w:rPr>
        <w:t xml:space="preserve"> </w:t>
      </w:r>
    </w:p>
    <w:p w14:paraId="56A5FF3D" w14:textId="77777777" w:rsidR="00923CB7" w:rsidRPr="00561C3C" w:rsidRDefault="00923CB7" w:rsidP="37C855A2">
      <w:pPr>
        <w:suppressAutoHyphens/>
        <w:rPr>
          <w:rFonts w:cs="Arial"/>
          <w:u w:val="single"/>
        </w:rPr>
      </w:pPr>
      <w:r w:rsidRPr="103B9F15">
        <w:rPr>
          <w:rFonts w:cs="Arial"/>
          <w:spacing w:val="-3"/>
          <w:u w:val="single"/>
        </w:rPr>
        <w:t>Scientific output of the users at the facilities</w:t>
      </w:r>
    </w:p>
    <w:p w14:paraId="393DBD19" w14:textId="7B67B47F" w:rsidR="00923CB7" w:rsidRPr="00561C3C" w:rsidRDefault="103B9F15" w:rsidP="37C855A2">
      <w:pPr>
        <w:tabs>
          <w:tab w:val="left" w:pos="1134"/>
        </w:tabs>
        <w:suppressAutoHyphens/>
        <w:rPr>
          <w:rFonts w:cs="Arial"/>
        </w:rPr>
      </w:pPr>
      <w:r w:rsidRPr="103B9F15">
        <w:rPr>
          <w:rFonts w:cs="Arial"/>
        </w:rPr>
        <w:t>Give highlights of important research results from the user groups supported under the grant agreement. Indicate the number and the type of publications derived by the work of user groups supported under the grant</w:t>
      </w:r>
      <w:r w:rsidR="00DC6602">
        <w:rPr>
          <w:rFonts w:cs="Arial"/>
        </w:rPr>
        <w:t>,</w:t>
      </w:r>
      <w:r w:rsidRPr="103B9F15">
        <w:rPr>
          <w:rFonts w:cs="Arial"/>
        </w:rPr>
        <w:t xml:space="preserve"> taking into account only publications that acknowledge the support of this EU grant. </w:t>
      </w:r>
    </w:p>
    <w:p w14:paraId="108C3E2E" w14:textId="3A4BA801" w:rsidR="00923CB7" w:rsidRPr="00561C3C" w:rsidRDefault="1AC37634" w:rsidP="5D867EB9">
      <w:pPr>
        <w:tabs>
          <w:tab w:val="left" w:pos="1134"/>
        </w:tabs>
        <w:suppressAutoHyphens/>
        <w:rPr>
          <w:rFonts w:cs="Arial"/>
        </w:rPr>
      </w:pPr>
      <w:r w:rsidRPr="1AC37634">
        <w:rPr>
          <w:rFonts w:cs="Arial"/>
        </w:rPr>
        <w:t xml:space="preserve">You should maintain a list of articles that have been published in journals (or conference proceedings) during the reporting period and </w:t>
      </w:r>
      <w:r w:rsidR="00DC6602">
        <w:rPr>
          <w:rFonts w:cs="Arial"/>
        </w:rPr>
        <w:t xml:space="preserve">which </w:t>
      </w:r>
      <w:r w:rsidRPr="1AC37634">
        <w:rPr>
          <w:rFonts w:cs="Arial"/>
        </w:rPr>
        <w:t xml:space="preserve">are resulting from work carried out under the </w:t>
      </w:r>
      <w:r w:rsidR="00DC6602">
        <w:rPr>
          <w:rFonts w:cs="Arial"/>
        </w:rPr>
        <w:t>t</w:t>
      </w:r>
      <w:r w:rsidRPr="1AC37634">
        <w:rPr>
          <w:rFonts w:cs="Arial"/>
        </w:rPr>
        <w:t xml:space="preserve">rans-national </w:t>
      </w:r>
      <w:r w:rsidR="00DC6602">
        <w:rPr>
          <w:rFonts w:cs="Arial"/>
        </w:rPr>
        <w:t>a</w:t>
      </w:r>
      <w:r w:rsidRPr="1AC37634">
        <w:rPr>
          <w:rFonts w:cs="Arial"/>
        </w:rPr>
        <w:t xml:space="preserve">ccess activity. List only publications that acknowledge the </w:t>
      </w:r>
      <w:r w:rsidR="00DC6602">
        <w:rPr>
          <w:rFonts w:cs="Arial"/>
        </w:rPr>
        <w:t xml:space="preserve">EU </w:t>
      </w:r>
      <w:r w:rsidRPr="1AC37634">
        <w:rPr>
          <w:rFonts w:cs="Arial"/>
        </w:rPr>
        <w:t>support. For each publication</w:t>
      </w:r>
      <w:r w:rsidR="00DC6602">
        <w:rPr>
          <w:rFonts w:cs="Arial"/>
        </w:rPr>
        <w:t>,</w:t>
      </w:r>
      <w:r w:rsidRPr="1AC37634">
        <w:rPr>
          <w:rFonts w:cs="Arial"/>
        </w:rPr>
        <w:t xml:space="preserve"> indicate the identifier of the application/user group that have led to the publication itself, the authors, the title, the year of publication, the type of publication (</w:t>
      </w:r>
      <w:r w:rsidR="00DC6602">
        <w:rPr>
          <w:rFonts w:cs="Arial"/>
        </w:rPr>
        <w:t>a</w:t>
      </w:r>
      <w:r w:rsidRPr="1AC37634">
        <w:rPr>
          <w:rFonts w:cs="Arial"/>
        </w:rPr>
        <w:t xml:space="preserve">rticle in journal, </w:t>
      </w:r>
      <w:r w:rsidR="00DC6602">
        <w:rPr>
          <w:rFonts w:cs="Arial"/>
        </w:rPr>
        <w:t>p</w:t>
      </w:r>
      <w:r w:rsidRPr="1AC37634">
        <w:rPr>
          <w:rFonts w:cs="Arial"/>
        </w:rPr>
        <w:t xml:space="preserve">ublication in conference proceeding/workshop, </w:t>
      </w:r>
      <w:r w:rsidR="00DC6602">
        <w:rPr>
          <w:rFonts w:cs="Arial"/>
        </w:rPr>
        <w:t>b</w:t>
      </w:r>
      <w:r w:rsidRPr="1AC37634">
        <w:rPr>
          <w:rFonts w:cs="Arial"/>
        </w:rPr>
        <w:t>ook/</w:t>
      </w:r>
      <w:r w:rsidR="00DC6602">
        <w:rPr>
          <w:rFonts w:cs="Arial"/>
        </w:rPr>
        <w:t>m</w:t>
      </w:r>
      <w:r w:rsidRPr="1AC37634">
        <w:rPr>
          <w:rFonts w:cs="Arial"/>
        </w:rPr>
        <w:t xml:space="preserve">onograph, </w:t>
      </w:r>
      <w:r w:rsidR="00DC6602">
        <w:rPr>
          <w:rFonts w:cs="Arial"/>
        </w:rPr>
        <w:t>c</w:t>
      </w:r>
      <w:r w:rsidRPr="1AC37634">
        <w:rPr>
          <w:rFonts w:cs="Arial"/>
        </w:rPr>
        <w:t xml:space="preserve">hapters in book, </w:t>
      </w:r>
      <w:r w:rsidR="00DC6602">
        <w:rPr>
          <w:rFonts w:cs="Arial"/>
        </w:rPr>
        <w:t>t</w:t>
      </w:r>
      <w:r w:rsidRPr="1AC37634">
        <w:rPr>
          <w:rFonts w:cs="Arial"/>
        </w:rPr>
        <w:t>hesis/dissertation, whether it has been peer-reviewed or not, the DoI (</w:t>
      </w:r>
      <w:r w:rsidR="00DC6602">
        <w:rPr>
          <w:rFonts w:cs="Arial"/>
        </w:rPr>
        <w:t>d</w:t>
      </w:r>
      <w:r w:rsidRPr="1AC37634">
        <w:rPr>
          <w:rFonts w:cs="Arial"/>
        </w:rPr>
        <w:t xml:space="preserve">igital </w:t>
      </w:r>
      <w:r w:rsidR="00DC6602">
        <w:rPr>
          <w:rFonts w:cs="Arial"/>
        </w:rPr>
        <w:t>o</w:t>
      </w:r>
      <w:r w:rsidRPr="1AC37634">
        <w:rPr>
          <w:rFonts w:cs="Arial"/>
        </w:rPr>
        <w:t xml:space="preserve">bject </w:t>
      </w:r>
      <w:r w:rsidR="00DC6602">
        <w:rPr>
          <w:rFonts w:cs="Arial"/>
        </w:rPr>
        <w:t>i</w:t>
      </w:r>
      <w:r w:rsidRPr="1AC37634">
        <w:rPr>
          <w:rFonts w:cs="Arial"/>
        </w:rPr>
        <w:t xml:space="preserve">dentifier), the publication references, and whether the publication is available under Open Access or not. The </w:t>
      </w:r>
      <w:r w:rsidR="00DC6602">
        <w:rPr>
          <w:rFonts w:cs="Arial"/>
        </w:rPr>
        <w:t>granting authority</w:t>
      </w:r>
      <w:r w:rsidR="00DC6602" w:rsidRPr="1AC37634">
        <w:rPr>
          <w:rFonts w:cs="Arial"/>
        </w:rPr>
        <w:t xml:space="preserve"> </w:t>
      </w:r>
      <w:r w:rsidRPr="1AC37634">
        <w:rPr>
          <w:rFonts w:cs="Arial"/>
        </w:rPr>
        <w:t xml:space="preserve">reserves the right to request this list at any time. </w:t>
      </w:r>
    </w:p>
    <w:p w14:paraId="6F3A12DF" w14:textId="5F2CAB16" w:rsidR="00923CB7" w:rsidRPr="00A95410" w:rsidRDefault="37C855A2" w:rsidP="00561C3C">
      <w:pPr>
        <w:pStyle w:val="Heading4"/>
      </w:pPr>
      <w:r>
        <w:t xml:space="preserve">Virtual </w:t>
      </w:r>
      <w:r w:rsidR="003835C2">
        <w:t>a</w:t>
      </w:r>
      <w:r>
        <w:t xml:space="preserve">ccess (VA) </w:t>
      </w:r>
      <w:r w:rsidR="003835C2">
        <w:t>a</w:t>
      </w:r>
      <w:r>
        <w:t xml:space="preserve">ctivities </w:t>
      </w:r>
    </w:p>
    <w:p w14:paraId="21F2DCA4" w14:textId="77777777" w:rsidR="00923CB7" w:rsidRPr="00A95410" w:rsidRDefault="37C855A2" w:rsidP="37C855A2">
      <w:pPr>
        <w:tabs>
          <w:tab w:val="left" w:pos="1134"/>
        </w:tabs>
        <w:suppressAutoHyphens/>
        <w:rPr>
          <w:rFonts w:cs="Arial"/>
        </w:rPr>
      </w:pPr>
      <w:r w:rsidRPr="37C855A2">
        <w:rPr>
          <w:rFonts w:cs="Arial"/>
        </w:rPr>
        <w:t>Provide for the set of VA activities, the integrated information described below.</w:t>
      </w:r>
    </w:p>
    <w:p w14:paraId="7D073B25" w14:textId="372A1D83" w:rsidR="00923CB7" w:rsidRPr="00A95410" w:rsidRDefault="103B9F15" w:rsidP="37C855A2">
      <w:pPr>
        <w:suppressAutoHyphens/>
        <w:rPr>
          <w:rFonts w:cs="Arial"/>
        </w:rPr>
      </w:pPr>
      <w:r w:rsidRPr="103B9F15">
        <w:rPr>
          <w:rFonts w:cs="Arial"/>
        </w:rPr>
        <w:t>In the first periodic report</w:t>
      </w:r>
      <w:r w:rsidR="00DC6602">
        <w:rPr>
          <w:rFonts w:cs="Arial"/>
        </w:rPr>
        <w:t>,</w:t>
      </w:r>
      <w:r w:rsidRPr="103B9F15">
        <w:rPr>
          <w:rFonts w:cs="Arial"/>
        </w:rPr>
        <w:t xml:space="preserve"> describe the measures taken to publicise to researchers throughout Europe the opportunities for access open to them under the Grant Agreement. In the following periodic reports</w:t>
      </w:r>
      <w:r w:rsidR="00DC6602">
        <w:rPr>
          <w:rFonts w:cs="Arial"/>
        </w:rPr>
        <w:t>,</w:t>
      </w:r>
      <w:r w:rsidRPr="103B9F15">
        <w:rPr>
          <w:rFonts w:cs="Arial"/>
        </w:rPr>
        <w:t xml:space="preserve"> indicate only additional measures and changes.</w:t>
      </w:r>
    </w:p>
    <w:p w14:paraId="1974E3CB" w14:textId="65BB00AE" w:rsidR="00923CB7" w:rsidRPr="00A95410" w:rsidRDefault="103B9F15" w:rsidP="37C855A2">
      <w:pPr>
        <w:tabs>
          <w:tab w:val="left" w:pos="1134"/>
        </w:tabs>
        <w:suppressAutoHyphens/>
        <w:rPr>
          <w:rFonts w:cs="Arial"/>
        </w:rPr>
      </w:pPr>
      <w:r w:rsidRPr="103B9F15">
        <w:rPr>
          <w:rFonts w:cs="Arial"/>
        </w:rPr>
        <w:t>Provide statistics on the virtual access in the period by each installation, including quantity, geographical distribution of users and, whenever possible, information/statistics on scientific outcomes (publications, patents, etc.) acknowledging the use of the infrastructure</w:t>
      </w:r>
      <w:r w:rsidR="00DC6602">
        <w:rPr>
          <w:rFonts w:cs="Arial"/>
        </w:rPr>
        <w:t>.</w:t>
      </w:r>
      <w:r w:rsidRPr="103B9F15">
        <w:rPr>
          <w:rFonts w:cs="Arial"/>
        </w:rPr>
        <w:t xml:space="preserve"> Where the call conditions impose additional traceability obligations, information on the traceability of the users and the nature of access must be provided too.</w:t>
      </w:r>
    </w:p>
    <w:p w14:paraId="3453A535" w14:textId="77777777" w:rsidR="00923CB7" w:rsidRPr="00A95410" w:rsidRDefault="37C855A2" w:rsidP="37C855A2">
      <w:pPr>
        <w:suppressAutoHyphens/>
        <w:rPr>
          <w:rFonts w:cs="Arial"/>
        </w:rPr>
      </w:pPr>
      <w:r w:rsidRPr="37C855A2">
        <w:rPr>
          <w:rFonts w:cs="Arial"/>
        </w:rPr>
        <w:t>In addition you must fill the following tables (in Part A to be filled in the IT tool):</w:t>
      </w:r>
    </w:p>
    <w:p w14:paraId="07F5C084" w14:textId="24692F9D" w:rsidR="00923CB7" w:rsidRPr="00A95410" w:rsidRDefault="00EC77B3" w:rsidP="37C855A2">
      <w:pPr>
        <w:pStyle w:val="ListParagraph"/>
        <w:numPr>
          <w:ilvl w:val="0"/>
          <w:numId w:val="15"/>
        </w:numPr>
        <w:suppressAutoHyphens/>
        <w:contextualSpacing w:val="0"/>
        <w:rPr>
          <w:rFonts w:cs="Arial"/>
        </w:rPr>
      </w:pPr>
      <w:r w:rsidRPr="37C855A2">
        <w:rPr>
          <w:rFonts w:cs="Arial"/>
          <w:i/>
          <w:iCs/>
        </w:rPr>
        <w:t>Transnational/virtual access to research infrastructure</w:t>
      </w:r>
      <w:r w:rsidR="00923CB7" w:rsidRPr="103B9F15">
        <w:rPr>
          <w:rFonts w:cs="Arial"/>
        </w:rPr>
        <w:t>: indicate for each installation providing virtual access under the project</w:t>
      </w:r>
      <w:r w:rsidR="00DC6602">
        <w:rPr>
          <w:rFonts w:cs="Arial"/>
        </w:rPr>
        <w:t>,</w:t>
      </w:r>
      <w:r w:rsidR="00923CB7" w:rsidRPr="103B9F15">
        <w:rPr>
          <w:rFonts w:cs="Arial"/>
        </w:rPr>
        <w:t xml:space="preserve"> the quantity of access actually provided in the </w:t>
      </w:r>
      <w:r w:rsidR="00DC6602">
        <w:rPr>
          <w:rFonts w:cs="Arial"/>
        </w:rPr>
        <w:t>r</w:t>
      </w:r>
      <w:r w:rsidR="00923CB7" w:rsidRPr="103B9F15">
        <w:rPr>
          <w:rFonts w:cs="Arial"/>
        </w:rPr>
        <w:t xml:space="preserve">eporting </w:t>
      </w:r>
      <w:r w:rsidR="00DC6602">
        <w:rPr>
          <w:rFonts w:cs="Arial"/>
        </w:rPr>
        <w:t>p</w:t>
      </w:r>
      <w:r w:rsidR="00923CB7" w:rsidRPr="103B9F15">
        <w:rPr>
          <w:rFonts w:cs="Arial"/>
        </w:rPr>
        <w:t xml:space="preserve">eriod (expressed in the unit of access defined in Annex 1 for that specific installation). </w:t>
      </w:r>
    </w:p>
    <w:p w14:paraId="79E74EC2" w14:textId="6B5AEEEC" w:rsidR="00923CB7" w:rsidRPr="00A95410" w:rsidRDefault="37C855A2" w:rsidP="37C855A2">
      <w:pPr>
        <w:pStyle w:val="ListParagraph"/>
        <w:numPr>
          <w:ilvl w:val="0"/>
          <w:numId w:val="15"/>
        </w:numPr>
        <w:suppressAutoHyphens/>
        <w:contextualSpacing w:val="0"/>
        <w:rPr>
          <w:rFonts w:cs="Arial"/>
        </w:rPr>
      </w:pPr>
      <w:r w:rsidRPr="37C855A2">
        <w:rPr>
          <w:rFonts w:cs="Arial"/>
        </w:rPr>
        <w:lastRenderedPageBreak/>
        <w:t xml:space="preserve">When virtual access users are traced, also the table </w:t>
      </w:r>
      <w:r w:rsidRPr="37C855A2">
        <w:rPr>
          <w:rFonts w:cs="Arial"/>
          <w:i/>
          <w:iCs/>
        </w:rPr>
        <w:t>List of users (virtual access)</w:t>
      </w:r>
    </w:p>
    <w:p w14:paraId="634B2408" w14:textId="305DFFCB" w:rsidR="00923CB7" w:rsidRPr="00A95410" w:rsidRDefault="00923CB7" w:rsidP="37C855A2">
      <w:pPr>
        <w:tabs>
          <w:tab w:val="left" w:pos="1134"/>
        </w:tabs>
        <w:suppressAutoHyphens/>
        <w:rPr>
          <w:rFonts w:cs="Arial"/>
        </w:rPr>
      </w:pPr>
      <w:r w:rsidRPr="103B9F15">
        <w:rPr>
          <w:rFonts w:cs="Arial"/>
        </w:rPr>
        <w:t>As indicated in Annex 5 to the GA, the access providers must have the virtual access services assessed periodically by a board composed of international experts in the field, at least half of whom must be independent from the consortium. In the first periodic report, describe how the virtual access providers will comply with this obligation. In the following periodic reports</w:t>
      </w:r>
      <w:r w:rsidR="00DC6602">
        <w:rPr>
          <w:rFonts w:cs="Arial"/>
        </w:rPr>
        <w:t>,</w:t>
      </w:r>
      <w:r w:rsidRPr="103B9F15">
        <w:rPr>
          <w:rFonts w:cs="Arial"/>
        </w:rPr>
        <w:t xml:space="preserve"> indicate only changes to the existing procedure. </w:t>
      </w:r>
    </w:p>
    <w:p w14:paraId="54B22910" w14:textId="77777777" w:rsidR="00923CB7" w:rsidRPr="00A95410" w:rsidRDefault="37C855A2" w:rsidP="37C855A2">
      <w:pPr>
        <w:tabs>
          <w:tab w:val="left" w:pos="1134"/>
        </w:tabs>
        <w:suppressAutoHyphens/>
        <w:rPr>
          <w:rFonts w:cs="Arial"/>
        </w:rPr>
      </w:pPr>
      <w:r w:rsidRPr="37C855A2">
        <w:rPr>
          <w:rFonts w:cs="Arial"/>
        </w:rPr>
        <w:t xml:space="preserve">When an assessment is scheduled under the reporting period, the assessment report must be submitted as deliverable. </w:t>
      </w:r>
    </w:p>
    <w:p w14:paraId="51E62FB4" w14:textId="35A3AEA3" w:rsidR="00923CB7" w:rsidRPr="00A95410" w:rsidRDefault="00923CB7" w:rsidP="003A29C4">
      <w:pPr>
        <w:pStyle w:val="Heading3"/>
      </w:pPr>
      <w:r w:rsidRPr="00A95410">
        <w:t>1.</w:t>
      </w:r>
      <w:r w:rsidR="005537CF" w:rsidRPr="005537CF">
        <w:rPr>
          <w:highlight w:val="yellow"/>
        </w:rPr>
        <w:t>X</w:t>
      </w:r>
      <w:r w:rsidR="005537CF" w:rsidRPr="1BB7D585">
        <w:t xml:space="preserve"> </w:t>
      </w:r>
      <w:r w:rsidRPr="00A95410">
        <w:t xml:space="preserve">Resources used to provide access to </w:t>
      </w:r>
      <w:r w:rsidR="00DC6602">
        <w:t>r</w:t>
      </w:r>
      <w:r w:rsidRPr="00A95410">
        <w:t xml:space="preserve">esearch </w:t>
      </w:r>
      <w:r w:rsidR="00DC6602">
        <w:t>i</w:t>
      </w:r>
      <w:r w:rsidRPr="00A95410">
        <w:t>nfrastructure</w:t>
      </w:r>
    </w:p>
    <w:p w14:paraId="300B4597" w14:textId="037900A3" w:rsidR="00923CB7" w:rsidRPr="00A95410" w:rsidRDefault="103B9F15" w:rsidP="37C855A2">
      <w:pPr>
        <w:rPr>
          <w:lang w:eastAsia="en-GB"/>
        </w:rPr>
      </w:pPr>
      <w:r w:rsidRPr="103B9F15">
        <w:rPr>
          <w:lang w:eastAsia="en-GB"/>
        </w:rPr>
        <w:t>For virtual or trans-national access costs reported as actual costs</w:t>
      </w:r>
      <w:r w:rsidR="00DC6602">
        <w:rPr>
          <w:lang w:eastAsia="en-GB"/>
        </w:rPr>
        <w:t>,</w:t>
      </w:r>
      <w:r w:rsidRPr="103B9F15">
        <w:rPr>
          <w:lang w:eastAsia="en-GB"/>
        </w:rPr>
        <w:t xml:space="preserve"> include for each access provider information on how many of the person-months (PM) reported in the use of resources have been used to provide access and explain for which task </w:t>
      </w:r>
      <w:r w:rsidRPr="37C855A2">
        <w:rPr>
          <w:i/>
          <w:iCs/>
          <w:lang w:eastAsia="en-GB"/>
        </w:rPr>
        <w:t>(e.g. scientific support to users, …)</w:t>
      </w:r>
      <w:r w:rsidRPr="103B9F15">
        <w:rPr>
          <w:lang w:eastAsia="en-GB"/>
        </w:rPr>
        <w:t xml:space="preserve">. </w:t>
      </w:r>
    </w:p>
    <w:tbl>
      <w:tblPr>
        <w:tblStyle w:val="TableGrid"/>
        <w:tblW w:w="0" w:type="auto"/>
        <w:tblInd w:w="5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719"/>
        <w:gridCol w:w="1982"/>
        <w:gridCol w:w="1373"/>
        <w:gridCol w:w="3338"/>
      </w:tblGrid>
      <w:tr w:rsidR="00923CB7" w:rsidRPr="00066CD0" w14:paraId="574C62B5" w14:textId="77777777" w:rsidTr="37C855A2">
        <w:tc>
          <w:tcPr>
            <w:tcW w:w="1787" w:type="dxa"/>
            <w:shd w:val="clear" w:color="auto" w:fill="D9D9D9" w:themeFill="background1" w:themeFillShade="D9"/>
            <w:vAlign w:val="center"/>
            <w:hideMark/>
          </w:tcPr>
          <w:p w14:paraId="3B798C72" w14:textId="663FCCC7" w:rsidR="00923CB7" w:rsidRPr="00066CD0" w:rsidRDefault="00066CD0" w:rsidP="37C855A2">
            <w:pPr>
              <w:tabs>
                <w:tab w:val="left" w:pos="1134"/>
              </w:tabs>
              <w:suppressAutoHyphens/>
              <w:spacing w:before="120" w:after="120"/>
              <w:jc w:val="center"/>
              <w:rPr>
                <w:rFonts w:eastAsia="Times New Roman" w:cs="Arial"/>
                <w:b/>
                <w:bCs/>
                <w:sz w:val="16"/>
                <w:szCs w:val="16"/>
                <w:lang w:eastAsia="en-GB"/>
              </w:rPr>
            </w:pPr>
            <w:r w:rsidRPr="00066CD0">
              <w:rPr>
                <w:rFonts w:eastAsia="Times New Roman" w:cs="Arial"/>
                <w:b/>
                <w:bCs/>
                <w:kern w:val="32"/>
                <w:sz w:val="16"/>
                <w:szCs w:val="16"/>
                <w:lang w:eastAsia="en-GB"/>
              </w:rPr>
              <w:t>Access Provider</w:t>
            </w:r>
            <w:r w:rsidR="00923CB7" w:rsidRPr="00066CD0">
              <w:rPr>
                <w:rFonts w:eastAsia="Times New Roman" w:cs="Arial"/>
                <w:b/>
                <w:bCs/>
                <w:kern w:val="32"/>
                <w:sz w:val="16"/>
                <w:szCs w:val="16"/>
                <w:lang w:eastAsia="en-GB"/>
              </w:rPr>
              <w:t xml:space="preserve"> </w:t>
            </w:r>
            <w:r w:rsidRPr="00066CD0">
              <w:rPr>
                <w:rFonts w:eastAsia="Times New Roman" w:cs="Arial"/>
                <w:b/>
                <w:bCs/>
                <w:kern w:val="32"/>
                <w:sz w:val="16"/>
                <w:szCs w:val="16"/>
                <w:lang w:eastAsia="en-GB"/>
              </w:rPr>
              <w:t>S</w:t>
            </w:r>
            <w:r w:rsidR="00923CB7" w:rsidRPr="00066CD0">
              <w:rPr>
                <w:rFonts w:eastAsia="Times New Roman" w:cs="Arial"/>
                <w:b/>
                <w:bCs/>
                <w:kern w:val="32"/>
                <w:sz w:val="16"/>
                <w:szCs w:val="16"/>
                <w:lang w:eastAsia="en-GB"/>
              </w:rPr>
              <w:t xml:space="preserve">hort </w:t>
            </w:r>
            <w:r w:rsidRPr="00066CD0">
              <w:rPr>
                <w:rFonts w:eastAsia="Times New Roman" w:cs="Arial"/>
                <w:b/>
                <w:bCs/>
                <w:kern w:val="32"/>
                <w:sz w:val="16"/>
                <w:szCs w:val="16"/>
                <w:lang w:eastAsia="en-GB"/>
              </w:rPr>
              <w:t>N</w:t>
            </w:r>
            <w:r w:rsidR="00923CB7" w:rsidRPr="00066CD0">
              <w:rPr>
                <w:rFonts w:eastAsia="Times New Roman" w:cs="Arial"/>
                <w:b/>
                <w:bCs/>
                <w:kern w:val="32"/>
                <w:sz w:val="16"/>
                <w:szCs w:val="16"/>
                <w:lang w:eastAsia="en-GB"/>
              </w:rPr>
              <w:t>ame</w:t>
            </w:r>
          </w:p>
        </w:tc>
        <w:tc>
          <w:tcPr>
            <w:tcW w:w="2040" w:type="dxa"/>
            <w:shd w:val="clear" w:color="auto" w:fill="D9D9D9" w:themeFill="background1" w:themeFillShade="D9"/>
            <w:vAlign w:val="center"/>
            <w:hideMark/>
          </w:tcPr>
          <w:p w14:paraId="410DBC0B" w14:textId="77777777" w:rsidR="00923CB7" w:rsidRPr="00066CD0" w:rsidRDefault="00923CB7" w:rsidP="37C855A2">
            <w:pPr>
              <w:tabs>
                <w:tab w:val="left" w:pos="1134"/>
              </w:tabs>
              <w:suppressAutoHyphens/>
              <w:spacing w:before="120" w:after="120"/>
              <w:jc w:val="center"/>
              <w:rPr>
                <w:rFonts w:eastAsia="Times New Roman" w:cs="Arial"/>
                <w:b/>
                <w:bCs/>
                <w:sz w:val="16"/>
                <w:szCs w:val="16"/>
                <w:lang w:eastAsia="en-GB"/>
              </w:rPr>
            </w:pPr>
            <w:r w:rsidRPr="00066CD0">
              <w:rPr>
                <w:rFonts w:eastAsia="Times New Roman" w:cs="Arial"/>
                <w:b/>
                <w:bCs/>
                <w:kern w:val="32"/>
                <w:sz w:val="16"/>
                <w:szCs w:val="16"/>
                <w:lang w:eastAsia="en-GB"/>
              </w:rPr>
              <w:t>Installation(s)</w:t>
            </w:r>
          </w:p>
        </w:tc>
        <w:tc>
          <w:tcPr>
            <w:tcW w:w="1417" w:type="dxa"/>
            <w:shd w:val="clear" w:color="auto" w:fill="D9D9D9" w:themeFill="background1" w:themeFillShade="D9"/>
            <w:vAlign w:val="center"/>
            <w:hideMark/>
          </w:tcPr>
          <w:p w14:paraId="46F3C88A" w14:textId="73696C09" w:rsidR="00923CB7" w:rsidRPr="00066CD0" w:rsidRDefault="00066CD0" w:rsidP="37C855A2">
            <w:pPr>
              <w:tabs>
                <w:tab w:val="left" w:pos="1134"/>
              </w:tabs>
              <w:suppressAutoHyphens/>
              <w:spacing w:before="120" w:after="120"/>
              <w:jc w:val="center"/>
              <w:rPr>
                <w:rFonts w:eastAsia="Times New Roman" w:cs="Arial"/>
                <w:b/>
                <w:bCs/>
                <w:sz w:val="16"/>
                <w:szCs w:val="16"/>
                <w:lang w:eastAsia="en-GB"/>
              </w:rPr>
            </w:pPr>
            <w:r w:rsidRPr="00066CD0">
              <w:rPr>
                <w:rFonts w:eastAsia="Times New Roman" w:cs="Arial"/>
                <w:b/>
                <w:bCs/>
                <w:kern w:val="32"/>
                <w:sz w:val="16"/>
                <w:szCs w:val="16"/>
                <w:lang w:eastAsia="en-GB"/>
              </w:rPr>
              <w:t>Number of person-months</w:t>
            </w:r>
          </w:p>
        </w:tc>
        <w:tc>
          <w:tcPr>
            <w:tcW w:w="3508" w:type="dxa"/>
            <w:shd w:val="clear" w:color="auto" w:fill="D9D9D9" w:themeFill="background1" w:themeFillShade="D9"/>
            <w:vAlign w:val="center"/>
            <w:hideMark/>
          </w:tcPr>
          <w:p w14:paraId="1161281C" w14:textId="77777777" w:rsidR="00923CB7" w:rsidRPr="00066CD0" w:rsidRDefault="00923CB7" w:rsidP="37C855A2">
            <w:pPr>
              <w:tabs>
                <w:tab w:val="left" w:pos="1134"/>
              </w:tabs>
              <w:suppressAutoHyphens/>
              <w:spacing w:before="120" w:after="120"/>
              <w:jc w:val="center"/>
              <w:rPr>
                <w:rFonts w:eastAsia="Times New Roman" w:cs="Arial"/>
                <w:b/>
                <w:bCs/>
                <w:sz w:val="16"/>
                <w:szCs w:val="16"/>
                <w:lang w:eastAsia="en-GB"/>
              </w:rPr>
            </w:pPr>
            <w:r w:rsidRPr="00066CD0">
              <w:rPr>
                <w:rFonts w:eastAsia="Times New Roman" w:cs="Arial"/>
                <w:b/>
                <w:bCs/>
                <w:kern w:val="32"/>
                <w:sz w:val="16"/>
                <w:szCs w:val="16"/>
                <w:lang w:eastAsia="en-GB"/>
              </w:rPr>
              <w:t>Explanations of tasks</w:t>
            </w:r>
          </w:p>
        </w:tc>
      </w:tr>
      <w:tr w:rsidR="00923CB7" w:rsidRPr="00066CD0" w14:paraId="322AF716" w14:textId="77777777" w:rsidTr="37C855A2">
        <w:tc>
          <w:tcPr>
            <w:tcW w:w="1787" w:type="dxa"/>
          </w:tcPr>
          <w:p w14:paraId="28739DDC" w14:textId="77777777" w:rsidR="00923CB7" w:rsidRPr="00066CD0" w:rsidRDefault="00923CB7" w:rsidP="00066CD0">
            <w:pPr>
              <w:tabs>
                <w:tab w:val="left" w:pos="1134"/>
              </w:tabs>
              <w:suppressAutoHyphens/>
              <w:spacing w:before="120" w:after="120"/>
              <w:rPr>
                <w:rFonts w:eastAsia="Times New Roman" w:cs="Arial"/>
                <w:bCs/>
                <w:kern w:val="32"/>
                <w:sz w:val="16"/>
                <w:szCs w:val="20"/>
                <w:lang w:eastAsia="en-GB"/>
              </w:rPr>
            </w:pPr>
          </w:p>
        </w:tc>
        <w:tc>
          <w:tcPr>
            <w:tcW w:w="2040" w:type="dxa"/>
          </w:tcPr>
          <w:p w14:paraId="767BCE2C" w14:textId="77777777" w:rsidR="00923CB7" w:rsidRPr="00066CD0" w:rsidRDefault="00923CB7" w:rsidP="00066CD0">
            <w:pPr>
              <w:tabs>
                <w:tab w:val="left" w:pos="1134"/>
              </w:tabs>
              <w:suppressAutoHyphens/>
              <w:spacing w:before="120" w:after="120"/>
              <w:rPr>
                <w:rFonts w:eastAsia="Times New Roman" w:cs="Arial"/>
                <w:bCs/>
                <w:kern w:val="32"/>
                <w:sz w:val="16"/>
                <w:szCs w:val="20"/>
                <w:lang w:eastAsia="en-GB"/>
              </w:rPr>
            </w:pPr>
          </w:p>
        </w:tc>
        <w:tc>
          <w:tcPr>
            <w:tcW w:w="1417" w:type="dxa"/>
          </w:tcPr>
          <w:p w14:paraId="06A1523E" w14:textId="77777777" w:rsidR="00923CB7" w:rsidRPr="00066CD0" w:rsidRDefault="00923CB7" w:rsidP="00066CD0">
            <w:pPr>
              <w:tabs>
                <w:tab w:val="left" w:pos="1134"/>
              </w:tabs>
              <w:suppressAutoHyphens/>
              <w:spacing w:before="120" w:after="120"/>
              <w:rPr>
                <w:rFonts w:eastAsia="Times New Roman" w:cs="Arial"/>
                <w:bCs/>
                <w:kern w:val="32"/>
                <w:sz w:val="16"/>
                <w:szCs w:val="20"/>
                <w:lang w:eastAsia="en-GB"/>
              </w:rPr>
            </w:pPr>
          </w:p>
        </w:tc>
        <w:tc>
          <w:tcPr>
            <w:tcW w:w="3508" w:type="dxa"/>
          </w:tcPr>
          <w:p w14:paraId="75DCC97F" w14:textId="77777777" w:rsidR="00923CB7" w:rsidRPr="00066CD0" w:rsidRDefault="00923CB7" w:rsidP="00066CD0">
            <w:pPr>
              <w:tabs>
                <w:tab w:val="left" w:pos="1134"/>
              </w:tabs>
              <w:suppressAutoHyphens/>
              <w:spacing w:before="120" w:after="120"/>
              <w:rPr>
                <w:rFonts w:eastAsia="Times New Roman" w:cs="Arial"/>
                <w:bCs/>
                <w:kern w:val="32"/>
                <w:sz w:val="16"/>
                <w:szCs w:val="20"/>
                <w:lang w:eastAsia="en-GB"/>
              </w:rPr>
            </w:pPr>
          </w:p>
        </w:tc>
      </w:tr>
      <w:tr w:rsidR="00923CB7" w:rsidRPr="00066CD0" w14:paraId="23C34213" w14:textId="77777777" w:rsidTr="37C855A2">
        <w:tc>
          <w:tcPr>
            <w:tcW w:w="1787" w:type="dxa"/>
          </w:tcPr>
          <w:p w14:paraId="3555DAD7" w14:textId="77777777" w:rsidR="00923CB7" w:rsidRPr="00066CD0" w:rsidRDefault="00923CB7" w:rsidP="00066CD0">
            <w:pPr>
              <w:tabs>
                <w:tab w:val="left" w:pos="1134"/>
              </w:tabs>
              <w:suppressAutoHyphens/>
              <w:spacing w:before="120" w:after="120"/>
              <w:rPr>
                <w:rFonts w:eastAsia="Times New Roman" w:cs="Arial"/>
                <w:bCs/>
                <w:kern w:val="32"/>
                <w:sz w:val="16"/>
                <w:szCs w:val="20"/>
                <w:lang w:eastAsia="en-GB"/>
              </w:rPr>
            </w:pPr>
          </w:p>
        </w:tc>
        <w:tc>
          <w:tcPr>
            <w:tcW w:w="2040" w:type="dxa"/>
          </w:tcPr>
          <w:p w14:paraId="39B92766" w14:textId="77777777" w:rsidR="00923CB7" w:rsidRPr="00066CD0" w:rsidRDefault="00923CB7" w:rsidP="00066CD0">
            <w:pPr>
              <w:tabs>
                <w:tab w:val="left" w:pos="1134"/>
              </w:tabs>
              <w:suppressAutoHyphens/>
              <w:spacing w:before="120" w:after="120"/>
              <w:rPr>
                <w:rFonts w:eastAsia="Times New Roman" w:cs="Arial"/>
                <w:bCs/>
                <w:kern w:val="32"/>
                <w:sz w:val="16"/>
                <w:szCs w:val="20"/>
                <w:lang w:eastAsia="en-GB"/>
              </w:rPr>
            </w:pPr>
          </w:p>
        </w:tc>
        <w:tc>
          <w:tcPr>
            <w:tcW w:w="1417" w:type="dxa"/>
          </w:tcPr>
          <w:p w14:paraId="0F293DDD" w14:textId="77777777" w:rsidR="00923CB7" w:rsidRPr="00066CD0" w:rsidRDefault="00923CB7" w:rsidP="00066CD0">
            <w:pPr>
              <w:tabs>
                <w:tab w:val="left" w:pos="1134"/>
              </w:tabs>
              <w:suppressAutoHyphens/>
              <w:spacing w:before="120" w:after="120"/>
              <w:rPr>
                <w:rFonts w:eastAsia="Times New Roman" w:cs="Arial"/>
                <w:bCs/>
                <w:kern w:val="32"/>
                <w:sz w:val="16"/>
                <w:szCs w:val="20"/>
                <w:lang w:eastAsia="en-GB"/>
              </w:rPr>
            </w:pPr>
          </w:p>
        </w:tc>
        <w:tc>
          <w:tcPr>
            <w:tcW w:w="3508" w:type="dxa"/>
          </w:tcPr>
          <w:p w14:paraId="3C36F78A" w14:textId="77777777" w:rsidR="00923CB7" w:rsidRPr="00066CD0" w:rsidRDefault="00923CB7" w:rsidP="00066CD0">
            <w:pPr>
              <w:tabs>
                <w:tab w:val="left" w:pos="1134"/>
              </w:tabs>
              <w:suppressAutoHyphens/>
              <w:spacing w:before="120" w:after="120"/>
              <w:rPr>
                <w:rFonts w:eastAsia="Times New Roman" w:cs="Arial"/>
                <w:bCs/>
                <w:kern w:val="32"/>
                <w:sz w:val="16"/>
                <w:szCs w:val="20"/>
                <w:lang w:eastAsia="en-GB"/>
              </w:rPr>
            </w:pPr>
          </w:p>
        </w:tc>
      </w:tr>
      <w:tr w:rsidR="00923CB7" w:rsidRPr="00066CD0" w14:paraId="37C2AEA6" w14:textId="77777777" w:rsidTr="37C855A2">
        <w:tc>
          <w:tcPr>
            <w:tcW w:w="1787" w:type="dxa"/>
          </w:tcPr>
          <w:p w14:paraId="14CA9DAF" w14:textId="77777777" w:rsidR="00923CB7" w:rsidRPr="00066CD0" w:rsidRDefault="00923CB7" w:rsidP="00066CD0">
            <w:pPr>
              <w:tabs>
                <w:tab w:val="left" w:pos="1134"/>
              </w:tabs>
              <w:suppressAutoHyphens/>
              <w:spacing w:before="120" w:after="120"/>
              <w:rPr>
                <w:rFonts w:eastAsia="Times New Roman" w:cs="Arial"/>
                <w:bCs/>
                <w:kern w:val="32"/>
                <w:sz w:val="16"/>
                <w:szCs w:val="20"/>
                <w:lang w:eastAsia="en-GB"/>
              </w:rPr>
            </w:pPr>
          </w:p>
        </w:tc>
        <w:tc>
          <w:tcPr>
            <w:tcW w:w="2040" w:type="dxa"/>
          </w:tcPr>
          <w:p w14:paraId="3C1000B1" w14:textId="77777777" w:rsidR="00923CB7" w:rsidRPr="00066CD0" w:rsidRDefault="00923CB7" w:rsidP="00066CD0">
            <w:pPr>
              <w:tabs>
                <w:tab w:val="left" w:pos="1134"/>
              </w:tabs>
              <w:suppressAutoHyphens/>
              <w:spacing w:before="120" w:after="120"/>
              <w:rPr>
                <w:rFonts w:eastAsia="Times New Roman" w:cs="Arial"/>
                <w:bCs/>
                <w:kern w:val="32"/>
                <w:sz w:val="16"/>
                <w:szCs w:val="20"/>
                <w:lang w:eastAsia="en-GB"/>
              </w:rPr>
            </w:pPr>
          </w:p>
        </w:tc>
        <w:tc>
          <w:tcPr>
            <w:tcW w:w="1417" w:type="dxa"/>
          </w:tcPr>
          <w:p w14:paraId="4CF75008" w14:textId="77777777" w:rsidR="00923CB7" w:rsidRPr="00066CD0" w:rsidRDefault="00923CB7" w:rsidP="00066CD0">
            <w:pPr>
              <w:tabs>
                <w:tab w:val="left" w:pos="1134"/>
              </w:tabs>
              <w:suppressAutoHyphens/>
              <w:spacing w:before="120" w:after="120"/>
              <w:rPr>
                <w:rFonts w:eastAsia="Times New Roman" w:cs="Arial"/>
                <w:bCs/>
                <w:kern w:val="32"/>
                <w:sz w:val="16"/>
                <w:szCs w:val="20"/>
                <w:lang w:eastAsia="en-GB"/>
              </w:rPr>
            </w:pPr>
          </w:p>
        </w:tc>
        <w:tc>
          <w:tcPr>
            <w:tcW w:w="3508" w:type="dxa"/>
          </w:tcPr>
          <w:p w14:paraId="46C6128E" w14:textId="77777777" w:rsidR="00923CB7" w:rsidRPr="00066CD0" w:rsidRDefault="00923CB7" w:rsidP="00066CD0">
            <w:pPr>
              <w:tabs>
                <w:tab w:val="left" w:pos="1134"/>
              </w:tabs>
              <w:suppressAutoHyphens/>
              <w:spacing w:before="120" w:after="120"/>
              <w:rPr>
                <w:rFonts w:eastAsia="Times New Roman" w:cs="Arial"/>
                <w:bCs/>
                <w:kern w:val="32"/>
                <w:sz w:val="16"/>
                <w:szCs w:val="20"/>
                <w:lang w:eastAsia="en-GB"/>
              </w:rPr>
            </w:pPr>
          </w:p>
        </w:tc>
      </w:tr>
    </w:tbl>
    <w:p w14:paraId="42B2E0B5" w14:textId="77777777" w:rsidR="00923CB7" w:rsidRPr="00A95410" w:rsidRDefault="00923CB7" w:rsidP="00561C3C">
      <w:pPr>
        <w:tabs>
          <w:tab w:val="left" w:pos="1134"/>
        </w:tabs>
        <w:suppressAutoHyphens/>
        <w:rPr>
          <w:rFonts w:eastAsia="Times New Roman" w:cs="Arial"/>
          <w:bCs/>
          <w:kern w:val="32"/>
          <w:szCs w:val="20"/>
          <w:lang w:eastAsia="en-GB"/>
        </w:rPr>
      </w:pPr>
    </w:p>
    <w:p w14:paraId="77903572" w14:textId="09EB5612" w:rsidR="00923CB7" w:rsidRPr="00353436" w:rsidRDefault="00923CB7" w:rsidP="37C855A2">
      <w:pPr>
        <w:tabs>
          <w:tab w:val="left" w:pos="1134"/>
        </w:tabs>
        <w:suppressAutoHyphens/>
        <w:rPr>
          <w:rFonts w:eastAsia="Times New Roman" w:cs="Arial"/>
          <w:i/>
          <w:iCs/>
          <w:lang w:eastAsia="en-GB"/>
        </w:rPr>
      </w:pPr>
      <w:r w:rsidRPr="103B9F15">
        <w:rPr>
          <w:rFonts w:eastAsia="Times New Roman" w:cs="Arial"/>
          <w:kern w:val="32"/>
          <w:lang w:eastAsia="en-GB"/>
        </w:rPr>
        <w:t>Information on individual subcontracts must be reported in the use of resources linked to the financial statements in the IT tool. Please mention in the comments field of each subcontract whether it is related to virtual or trans-national access. In addition, all other direct costs items related to virtual or trans-national access must be detailed</w:t>
      </w:r>
      <w:r w:rsidR="005537CF">
        <w:rPr>
          <w:rFonts w:eastAsia="Times New Roman" w:cs="Arial"/>
          <w:kern w:val="32"/>
          <w:lang w:eastAsia="en-GB"/>
        </w:rPr>
        <w:t xml:space="preserve"> there</w:t>
      </w:r>
      <w:r w:rsidRPr="103B9F15">
        <w:rPr>
          <w:rFonts w:eastAsia="Times New Roman" w:cs="Arial"/>
          <w:kern w:val="32"/>
          <w:lang w:eastAsia="en-GB"/>
        </w:rPr>
        <w:t>, even if they do not</w:t>
      </w:r>
      <w:r w:rsidR="00561C3C" w:rsidRPr="103B9F15">
        <w:rPr>
          <w:rFonts w:eastAsia="Times New Roman" w:cs="Arial"/>
          <w:kern w:val="32"/>
          <w:lang w:eastAsia="en-GB"/>
        </w:rPr>
        <w:t xml:space="preserve"> exceed 15% of personnel costs. </w:t>
      </w:r>
      <w:r w:rsidRPr="37C855A2">
        <w:rPr>
          <w:rFonts w:eastAsia="Times New Roman" w:cs="Arial"/>
          <w:i/>
          <w:iCs/>
          <w:color w:val="4AA55B"/>
          <w:lang w:eastAsia="en-GB"/>
        </w:rPr>
        <w:t>]</w:t>
      </w:r>
    </w:p>
    <w:p w14:paraId="3357AC02" w14:textId="00952A0B" w:rsidR="00EC0F8A" w:rsidRDefault="00353436" w:rsidP="37C855A2">
      <w:pPr>
        <w:tabs>
          <w:tab w:val="left" w:pos="1134"/>
        </w:tabs>
        <w:suppressAutoHyphens/>
        <w:rPr>
          <w:rFonts w:eastAsia="Times New Roman" w:cs="Arial"/>
          <w:lang w:eastAsia="en-GB"/>
        </w:rPr>
      </w:pPr>
      <w:r w:rsidRPr="37C855A2">
        <w:rPr>
          <w:rFonts w:eastAsia="Times New Roman" w:cs="Arial"/>
          <w:i/>
          <w:iCs/>
          <w:color w:val="4AA55B"/>
          <w:lang w:eastAsia="en-GB"/>
        </w:rPr>
        <w:t>[O</w:t>
      </w:r>
      <w:r w:rsidR="005537CF" w:rsidRPr="37C855A2">
        <w:rPr>
          <w:rFonts w:eastAsia="Times New Roman" w:cs="Arial"/>
          <w:i/>
          <w:iCs/>
          <w:color w:val="4AA55B"/>
          <w:lang w:eastAsia="en-GB"/>
        </w:rPr>
        <w:t>PTION</w:t>
      </w:r>
      <w:r w:rsidRPr="37C855A2">
        <w:rPr>
          <w:rFonts w:eastAsia="Times New Roman" w:cs="Arial"/>
          <w:i/>
          <w:iCs/>
          <w:color w:val="4AA55B"/>
          <w:lang w:eastAsia="en-GB"/>
        </w:rPr>
        <w:t xml:space="preserve"> for </w:t>
      </w:r>
      <w:r w:rsidR="005537CF" w:rsidRPr="37C855A2">
        <w:rPr>
          <w:rFonts w:eastAsia="Times New Roman" w:cs="Arial"/>
          <w:i/>
          <w:iCs/>
          <w:color w:val="4AA55B"/>
          <w:lang w:eastAsia="en-GB"/>
        </w:rPr>
        <w:t>Co</w:t>
      </w:r>
      <w:r w:rsidRPr="37C855A2">
        <w:rPr>
          <w:rFonts w:eastAsia="Times New Roman" w:cs="Arial"/>
          <w:i/>
          <w:iCs/>
          <w:color w:val="4AA55B"/>
          <w:lang w:eastAsia="en-GB"/>
        </w:rPr>
        <w:t xml:space="preserve">-funded </w:t>
      </w:r>
      <w:r w:rsidR="005537CF" w:rsidRPr="37C855A2">
        <w:rPr>
          <w:rFonts w:eastAsia="Times New Roman" w:cs="Arial"/>
          <w:i/>
          <w:iCs/>
          <w:color w:val="4AA55B"/>
          <w:lang w:eastAsia="en-GB"/>
        </w:rPr>
        <w:t>Partnerships:</w:t>
      </w:r>
    </w:p>
    <w:p w14:paraId="09827596" w14:textId="45B603EC" w:rsidR="00EC0F8A" w:rsidRPr="00511880" w:rsidRDefault="00EC0F8A" w:rsidP="37C855A2">
      <w:pPr>
        <w:rPr>
          <w:rFonts w:eastAsia="Calibri" w:cs="Arial"/>
          <w:b/>
          <w:bCs/>
          <w:color w:val="A50021"/>
          <w:szCs w:val="20"/>
          <w:lang w:eastAsia="en-GB"/>
        </w:rPr>
      </w:pPr>
      <w:r w:rsidRPr="00511880">
        <w:rPr>
          <w:rFonts w:eastAsia="Calibri" w:cs="Arial"/>
          <w:b/>
          <w:bCs/>
          <w:color w:val="A50021"/>
          <w:szCs w:val="20"/>
          <w:shd w:val="clear" w:color="auto" w:fill="FFFFFF"/>
          <w:lang w:eastAsia="en-GB"/>
        </w:rPr>
        <w:t>1.</w:t>
      </w:r>
      <w:r w:rsidR="005537CF" w:rsidRPr="00511880">
        <w:rPr>
          <w:rFonts w:eastAsia="Calibri" w:cs="Arial"/>
          <w:b/>
          <w:bCs/>
          <w:color w:val="A50021"/>
          <w:szCs w:val="20"/>
          <w:highlight w:val="yellow"/>
          <w:shd w:val="clear" w:color="auto" w:fill="FFFFFF"/>
          <w:lang w:eastAsia="en-GB"/>
        </w:rPr>
        <w:t>X</w:t>
      </w:r>
      <w:r w:rsidR="005537CF" w:rsidRPr="00511880">
        <w:rPr>
          <w:rFonts w:eastAsia="Calibri" w:cs="Arial"/>
          <w:b/>
          <w:bCs/>
          <w:color w:val="A50021"/>
          <w:szCs w:val="20"/>
          <w:shd w:val="clear" w:color="auto" w:fill="FFFFFF"/>
          <w:lang w:eastAsia="en-GB"/>
        </w:rPr>
        <w:t xml:space="preserve"> </w:t>
      </w:r>
      <w:r w:rsidR="00353436" w:rsidRPr="00511880">
        <w:rPr>
          <w:rFonts w:eastAsia="Calibri" w:cs="Arial"/>
          <w:b/>
          <w:bCs/>
          <w:color w:val="A50021"/>
          <w:szCs w:val="20"/>
          <w:shd w:val="clear" w:color="auto" w:fill="FFFFFF"/>
          <w:lang w:eastAsia="en-GB"/>
        </w:rPr>
        <w:t xml:space="preserve">Co-funded </w:t>
      </w:r>
      <w:r w:rsidR="003835C2">
        <w:rPr>
          <w:rFonts w:eastAsia="Calibri" w:cs="Arial"/>
          <w:b/>
          <w:bCs/>
          <w:color w:val="A50021"/>
          <w:szCs w:val="20"/>
          <w:shd w:val="clear" w:color="auto" w:fill="FFFFFF"/>
          <w:lang w:eastAsia="en-GB"/>
        </w:rPr>
        <w:t>p</w:t>
      </w:r>
      <w:r w:rsidR="00353436" w:rsidRPr="00511880">
        <w:rPr>
          <w:rFonts w:eastAsia="Calibri" w:cs="Arial"/>
          <w:b/>
          <w:bCs/>
          <w:color w:val="A50021"/>
          <w:szCs w:val="20"/>
          <w:shd w:val="clear" w:color="auto" w:fill="FFFFFF"/>
          <w:lang w:eastAsia="en-GB"/>
        </w:rPr>
        <w:t>artnerships</w:t>
      </w:r>
    </w:p>
    <w:p w14:paraId="6CE5A1EE" w14:textId="77777777" w:rsidR="00EC0F8A" w:rsidRPr="00353436" w:rsidRDefault="00EC0F8A" w:rsidP="37C855A2">
      <w:pPr>
        <w:rPr>
          <w:rFonts w:eastAsia="Times New Roman" w:cs="Arial"/>
          <w:lang w:eastAsia="en-GB"/>
        </w:rPr>
      </w:pPr>
      <w:r w:rsidRPr="00353436">
        <w:rPr>
          <w:rFonts w:eastAsia="Times New Roman" w:cs="Arial"/>
          <w:kern w:val="32"/>
          <w:lang w:eastAsia="en-GB"/>
        </w:rPr>
        <w:t>Please provide updated information and figures for indicators included in the monitoring and evaluation framework provided in the initial proposal.</w:t>
      </w:r>
    </w:p>
    <w:tbl>
      <w:tblPr>
        <w:tblStyle w:val="TableGrid"/>
        <w:tblW w:w="0" w:type="auto"/>
        <w:tblInd w:w="5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346"/>
        <w:gridCol w:w="1213"/>
        <w:gridCol w:w="1458"/>
        <w:gridCol w:w="1503"/>
        <w:gridCol w:w="1476"/>
        <w:gridCol w:w="1416"/>
      </w:tblGrid>
      <w:tr w:rsidR="00EC0F8A" w:rsidRPr="00353436" w14:paraId="7FE4E329" w14:textId="77777777" w:rsidTr="37C855A2">
        <w:tc>
          <w:tcPr>
            <w:tcW w:w="4138" w:type="dxa"/>
            <w:gridSpan w:val="3"/>
            <w:shd w:val="clear" w:color="auto" w:fill="auto"/>
            <w:vAlign w:val="center"/>
          </w:tcPr>
          <w:p w14:paraId="40820845" w14:textId="22EB3171" w:rsidR="00EC0F8A" w:rsidRPr="00547737" w:rsidRDefault="00EC0F8A" w:rsidP="37C855A2">
            <w:pPr>
              <w:tabs>
                <w:tab w:val="left" w:pos="1134"/>
              </w:tabs>
              <w:suppressAutoHyphens/>
              <w:spacing w:before="120" w:after="120"/>
              <w:jc w:val="center"/>
              <w:rPr>
                <w:rFonts w:eastAsia="Times New Roman" w:cs="Arial"/>
                <w:b/>
                <w:bCs/>
                <w:sz w:val="16"/>
                <w:szCs w:val="16"/>
                <w:lang w:eastAsia="en-GB"/>
              </w:rPr>
            </w:pPr>
            <w:r w:rsidRPr="00547737">
              <w:rPr>
                <w:rFonts w:eastAsia="Times New Roman" w:cs="Arial"/>
                <w:b/>
                <w:bCs/>
                <w:kern w:val="32"/>
                <w:sz w:val="16"/>
                <w:szCs w:val="16"/>
                <w:lang w:eastAsia="en-GB"/>
              </w:rPr>
              <w:t>European Partnership</w:t>
            </w:r>
          </w:p>
        </w:tc>
        <w:tc>
          <w:tcPr>
            <w:tcW w:w="4614" w:type="dxa"/>
            <w:gridSpan w:val="3"/>
            <w:shd w:val="clear" w:color="auto" w:fill="auto"/>
            <w:vAlign w:val="center"/>
          </w:tcPr>
          <w:p w14:paraId="57840C9E" w14:textId="7A18AF22" w:rsidR="00EC0F8A" w:rsidRPr="00547737" w:rsidRDefault="00EC0F8A" w:rsidP="37C855A2">
            <w:pPr>
              <w:tabs>
                <w:tab w:val="left" w:pos="1134"/>
              </w:tabs>
              <w:suppressAutoHyphens/>
              <w:spacing w:before="120" w:after="120"/>
              <w:jc w:val="center"/>
              <w:rPr>
                <w:rFonts w:eastAsia="Times New Roman" w:cs="Arial"/>
                <w:b/>
                <w:bCs/>
                <w:sz w:val="16"/>
                <w:szCs w:val="16"/>
                <w:lang w:eastAsia="en-GB"/>
              </w:rPr>
            </w:pPr>
            <w:r w:rsidRPr="00547737">
              <w:rPr>
                <w:rFonts w:eastAsia="Times New Roman" w:cs="Arial"/>
                <w:b/>
                <w:bCs/>
                <w:kern w:val="32"/>
                <w:sz w:val="16"/>
                <w:szCs w:val="16"/>
                <w:lang w:eastAsia="en-GB"/>
              </w:rPr>
              <w:t xml:space="preserve">Monitoring and evaluation framework date </w:t>
            </w:r>
          </w:p>
        </w:tc>
      </w:tr>
      <w:tr w:rsidR="00EC0F8A" w:rsidRPr="00353436" w14:paraId="35E791F5" w14:textId="77777777" w:rsidTr="37C855A2">
        <w:tc>
          <w:tcPr>
            <w:tcW w:w="1361" w:type="dxa"/>
            <w:shd w:val="clear" w:color="auto" w:fill="D9D9D9" w:themeFill="background1" w:themeFillShade="D9"/>
            <w:vAlign w:val="center"/>
            <w:hideMark/>
          </w:tcPr>
          <w:p w14:paraId="42A60025" w14:textId="77777777" w:rsidR="00EC0F8A" w:rsidRPr="00353436" w:rsidRDefault="00EC0F8A" w:rsidP="00353436">
            <w:pPr>
              <w:tabs>
                <w:tab w:val="left" w:pos="1134"/>
              </w:tabs>
              <w:suppressAutoHyphens/>
              <w:spacing w:before="120" w:after="120"/>
              <w:jc w:val="center"/>
              <w:rPr>
                <w:rFonts w:eastAsia="Times New Roman" w:cs="Arial"/>
                <w:b/>
                <w:bCs/>
                <w:kern w:val="32"/>
                <w:sz w:val="16"/>
                <w:szCs w:val="20"/>
                <w:highlight w:val="yellow"/>
                <w:lang w:eastAsia="en-GB"/>
              </w:rPr>
            </w:pPr>
          </w:p>
        </w:tc>
        <w:tc>
          <w:tcPr>
            <w:tcW w:w="1247" w:type="dxa"/>
            <w:shd w:val="clear" w:color="auto" w:fill="D9D9D9" w:themeFill="background1" w:themeFillShade="D9"/>
            <w:vAlign w:val="center"/>
          </w:tcPr>
          <w:p w14:paraId="756061E8" w14:textId="77777777" w:rsidR="00EC0F8A" w:rsidRPr="00547737" w:rsidRDefault="00EC0F8A" w:rsidP="37C855A2">
            <w:pPr>
              <w:tabs>
                <w:tab w:val="left" w:pos="1134"/>
              </w:tabs>
              <w:suppressAutoHyphens/>
              <w:spacing w:before="120" w:after="120"/>
              <w:jc w:val="center"/>
              <w:rPr>
                <w:rFonts w:eastAsia="Times New Roman" w:cs="Arial"/>
                <w:b/>
                <w:bCs/>
                <w:sz w:val="16"/>
                <w:szCs w:val="16"/>
                <w:lang w:eastAsia="en-GB"/>
              </w:rPr>
            </w:pPr>
            <w:r w:rsidRPr="00547737">
              <w:rPr>
                <w:rFonts w:eastAsia="Times New Roman" w:cs="Arial"/>
                <w:b/>
                <w:bCs/>
                <w:kern w:val="32"/>
                <w:sz w:val="16"/>
                <w:szCs w:val="16"/>
                <w:lang w:eastAsia="en-GB"/>
              </w:rPr>
              <w:t>Objectives</w:t>
            </w:r>
          </w:p>
        </w:tc>
        <w:tc>
          <w:tcPr>
            <w:tcW w:w="1530" w:type="dxa"/>
            <w:shd w:val="clear" w:color="auto" w:fill="D9D9D9" w:themeFill="background1" w:themeFillShade="D9"/>
          </w:tcPr>
          <w:p w14:paraId="0D98F2A7" w14:textId="77777777" w:rsidR="00EC0F8A" w:rsidRPr="00547737" w:rsidRDefault="00EC0F8A" w:rsidP="37C855A2">
            <w:pPr>
              <w:spacing w:before="120" w:after="120"/>
              <w:jc w:val="center"/>
              <w:rPr>
                <w:rFonts w:cs="Arial"/>
                <w:b/>
                <w:bCs/>
                <w:sz w:val="16"/>
                <w:szCs w:val="16"/>
              </w:rPr>
            </w:pPr>
            <w:r w:rsidRPr="00547737">
              <w:rPr>
                <w:rFonts w:cs="Arial"/>
                <w:b/>
                <w:bCs/>
                <w:sz w:val="16"/>
                <w:szCs w:val="16"/>
              </w:rPr>
              <w:t>What is a measure of success?</w:t>
            </w:r>
          </w:p>
          <w:p w14:paraId="3FA19D67" w14:textId="541A31A0" w:rsidR="00EC0F8A" w:rsidRPr="00547737" w:rsidRDefault="005537CF" w:rsidP="37C855A2">
            <w:pPr>
              <w:spacing w:before="120" w:after="120"/>
              <w:jc w:val="center"/>
              <w:rPr>
                <w:rFonts w:cs="Arial"/>
                <w:sz w:val="16"/>
                <w:szCs w:val="16"/>
              </w:rPr>
            </w:pPr>
            <w:r>
              <w:rPr>
                <w:rFonts w:cs="Arial"/>
                <w:color w:val="808080" w:themeColor="background1" w:themeShade="80"/>
                <w:sz w:val="14"/>
                <w:szCs w:val="14"/>
              </w:rPr>
              <w:t>(</w:t>
            </w:r>
            <w:r w:rsidR="00EC0F8A" w:rsidRPr="005537CF">
              <w:rPr>
                <w:rFonts w:cs="Arial"/>
                <w:color w:val="808080" w:themeColor="background1" w:themeShade="80"/>
                <w:sz w:val="14"/>
                <w:szCs w:val="14"/>
              </w:rPr>
              <w:t>Please use quantitative (Key Performance) and qualitative indicators and link them to a point in time</w:t>
            </w:r>
            <w:r>
              <w:rPr>
                <w:rFonts w:cs="Arial"/>
                <w:color w:val="808080" w:themeColor="background1" w:themeShade="80"/>
                <w:sz w:val="14"/>
                <w:szCs w:val="14"/>
              </w:rPr>
              <w:t>)</w:t>
            </w:r>
          </w:p>
        </w:tc>
        <w:tc>
          <w:tcPr>
            <w:tcW w:w="1555" w:type="dxa"/>
            <w:shd w:val="clear" w:color="auto" w:fill="D9D9D9" w:themeFill="background1" w:themeFillShade="D9"/>
          </w:tcPr>
          <w:p w14:paraId="36203CC1" w14:textId="77777777" w:rsidR="00EC0F8A" w:rsidRPr="00547737" w:rsidRDefault="00EC0F8A" w:rsidP="37C855A2">
            <w:pPr>
              <w:spacing w:before="120" w:after="120"/>
              <w:jc w:val="center"/>
              <w:rPr>
                <w:rFonts w:cs="Arial"/>
                <w:b/>
                <w:bCs/>
                <w:sz w:val="16"/>
                <w:szCs w:val="16"/>
              </w:rPr>
            </w:pPr>
            <w:r w:rsidRPr="00547737">
              <w:rPr>
                <w:rFonts w:cs="Arial"/>
                <w:b/>
                <w:bCs/>
                <w:sz w:val="16"/>
                <w:szCs w:val="16"/>
              </w:rPr>
              <w:t>Which is the data source and methodology used</w:t>
            </w:r>
          </w:p>
          <w:p w14:paraId="0DC784C5" w14:textId="5BB36023" w:rsidR="00EC0F8A" w:rsidRPr="00547737" w:rsidRDefault="005537CF" w:rsidP="37C855A2">
            <w:pPr>
              <w:spacing w:before="120" w:after="120"/>
              <w:jc w:val="center"/>
              <w:rPr>
                <w:rFonts w:cs="Arial"/>
                <w:sz w:val="16"/>
                <w:szCs w:val="16"/>
              </w:rPr>
            </w:pPr>
            <w:r w:rsidRPr="005537CF">
              <w:rPr>
                <w:rFonts w:cs="Arial"/>
                <w:color w:val="808080" w:themeColor="background1" w:themeShade="80"/>
                <w:sz w:val="14"/>
                <w:szCs w:val="14"/>
              </w:rPr>
              <w:t>(</w:t>
            </w:r>
            <w:r w:rsidR="00EC0F8A" w:rsidRPr="005537CF">
              <w:rPr>
                <w:rFonts w:cs="Arial"/>
                <w:color w:val="808080" w:themeColor="background1" w:themeShade="80"/>
                <w:sz w:val="14"/>
                <w:szCs w:val="14"/>
              </w:rPr>
              <w:t>project data, study, ….</w:t>
            </w:r>
            <w:r w:rsidRPr="005537CF">
              <w:rPr>
                <w:rFonts w:cs="Arial"/>
                <w:color w:val="808080" w:themeColor="background1" w:themeShade="80"/>
                <w:sz w:val="14"/>
                <w:szCs w:val="14"/>
              </w:rPr>
              <w:t>)</w:t>
            </w:r>
          </w:p>
        </w:tc>
        <w:tc>
          <w:tcPr>
            <w:tcW w:w="1543" w:type="dxa"/>
            <w:shd w:val="clear" w:color="auto" w:fill="D9D9D9" w:themeFill="background1" w:themeFillShade="D9"/>
          </w:tcPr>
          <w:p w14:paraId="3A3D2613" w14:textId="77777777" w:rsidR="00EC0F8A" w:rsidRPr="00547737" w:rsidRDefault="00EC0F8A" w:rsidP="37C855A2">
            <w:pPr>
              <w:spacing w:before="120" w:after="120"/>
              <w:jc w:val="center"/>
              <w:rPr>
                <w:rFonts w:cs="Arial"/>
                <w:b/>
                <w:bCs/>
                <w:sz w:val="16"/>
                <w:szCs w:val="16"/>
              </w:rPr>
            </w:pPr>
            <w:r w:rsidRPr="00547737">
              <w:rPr>
                <w:rFonts w:cs="Arial"/>
                <w:b/>
                <w:bCs/>
                <w:sz w:val="16"/>
                <w:szCs w:val="16"/>
              </w:rPr>
              <w:t>Who is responsible for monitoring and providing the data / information</w:t>
            </w:r>
          </w:p>
          <w:p w14:paraId="56EA7CB2" w14:textId="3C863552" w:rsidR="00EC0F8A" w:rsidRPr="00547737" w:rsidRDefault="00EC0F8A" w:rsidP="37C855A2">
            <w:pPr>
              <w:spacing w:before="120" w:after="120"/>
              <w:jc w:val="center"/>
              <w:rPr>
                <w:rFonts w:cs="Arial"/>
                <w:b/>
                <w:bCs/>
                <w:sz w:val="16"/>
                <w:szCs w:val="16"/>
              </w:rPr>
            </w:pPr>
            <w:r w:rsidRPr="00547737">
              <w:rPr>
                <w:rFonts w:cs="Arial"/>
                <w:b/>
                <w:bCs/>
                <w:sz w:val="16"/>
                <w:szCs w:val="16"/>
              </w:rPr>
              <w:t>When will it be collected?</w:t>
            </w:r>
          </w:p>
        </w:tc>
        <w:tc>
          <w:tcPr>
            <w:tcW w:w="1516" w:type="dxa"/>
            <w:shd w:val="clear" w:color="auto" w:fill="D9D9D9" w:themeFill="background1" w:themeFillShade="D9"/>
          </w:tcPr>
          <w:p w14:paraId="7CBE91AD" w14:textId="77777777" w:rsidR="00EC0F8A" w:rsidRPr="00547737" w:rsidRDefault="00EC0F8A" w:rsidP="37C855A2">
            <w:pPr>
              <w:spacing w:before="120" w:after="120"/>
              <w:jc w:val="center"/>
              <w:rPr>
                <w:rFonts w:cs="Arial"/>
                <w:b/>
                <w:bCs/>
                <w:sz w:val="16"/>
                <w:szCs w:val="16"/>
              </w:rPr>
            </w:pPr>
            <w:r w:rsidRPr="00547737">
              <w:rPr>
                <w:rFonts w:cs="Arial"/>
                <w:b/>
                <w:bCs/>
                <w:sz w:val="16"/>
                <w:szCs w:val="16"/>
              </w:rPr>
              <w:t>Baseline and target</w:t>
            </w:r>
          </w:p>
        </w:tc>
      </w:tr>
      <w:tr w:rsidR="00EC0F8A" w:rsidRPr="00353436" w14:paraId="2A719FEF" w14:textId="77777777" w:rsidTr="37C855A2">
        <w:trPr>
          <w:trHeight w:val="185"/>
        </w:trPr>
        <w:tc>
          <w:tcPr>
            <w:tcW w:w="1361" w:type="dxa"/>
            <w:vMerge w:val="restart"/>
          </w:tcPr>
          <w:p w14:paraId="0FD74471" w14:textId="77777777" w:rsidR="00EC0F8A" w:rsidRPr="00547737" w:rsidRDefault="00EC0F8A" w:rsidP="37C855A2">
            <w:pPr>
              <w:tabs>
                <w:tab w:val="left" w:pos="1134"/>
              </w:tabs>
              <w:suppressAutoHyphens/>
              <w:spacing w:before="120" w:after="120"/>
              <w:jc w:val="left"/>
              <w:rPr>
                <w:rFonts w:eastAsia="Times New Roman" w:cs="Arial"/>
                <w:sz w:val="16"/>
                <w:szCs w:val="16"/>
                <w:lang w:eastAsia="en-GB"/>
              </w:rPr>
            </w:pPr>
            <w:r w:rsidRPr="00547737">
              <w:rPr>
                <w:rFonts w:eastAsia="Times New Roman" w:cs="Arial"/>
                <w:b/>
                <w:bCs/>
                <w:kern w:val="32"/>
                <w:sz w:val="16"/>
                <w:szCs w:val="16"/>
                <w:lang w:eastAsia="en-GB"/>
              </w:rPr>
              <w:t xml:space="preserve">General objectives </w:t>
            </w:r>
            <w:r w:rsidRPr="00547737">
              <w:rPr>
                <w:rFonts w:eastAsia="Times New Roman" w:cs="Arial"/>
                <w:kern w:val="32"/>
                <w:sz w:val="16"/>
                <w:szCs w:val="16"/>
                <w:lang w:eastAsia="en-GB"/>
              </w:rPr>
              <w:t>(linked to impact indicators)</w:t>
            </w:r>
          </w:p>
        </w:tc>
        <w:tc>
          <w:tcPr>
            <w:tcW w:w="1247" w:type="dxa"/>
          </w:tcPr>
          <w:p w14:paraId="50694DC2" w14:textId="77777777" w:rsidR="00EC0F8A" w:rsidRPr="00547737" w:rsidRDefault="00EC0F8A" w:rsidP="37C855A2">
            <w:pPr>
              <w:spacing w:before="120" w:after="120"/>
              <w:jc w:val="center"/>
              <w:rPr>
                <w:rFonts w:eastAsia="Times New Roman" w:cs="Arial"/>
                <w:sz w:val="16"/>
                <w:szCs w:val="16"/>
                <w:lang w:eastAsia="en-GB"/>
              </w:rPr>
            </w:pPr>
            <w:r w:rsidRPr="00547737">
              <w:rPr>
                <w:rFonts w:eastAsia="Times New Roman" w:cs="Arial"/>
                <w:kern w:val="32"/>
                <w:sz w:val="16"/>
                <w:szCs w:val="16"/>
                <w:lang w:eastAsia="en-GB"/>
              </w:rPr>
              <w:t>GO1</w:t>
            </w:r>
          </w:p>
        </w:tc>
        <w:tc>
          <w:tcPr>
            <w:tcW w:w="1530" w:type="dxa"/>
          </w:tcPr>
          <w:p w14:paraId="72D8F9D8"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55" w:type="dxa"/>
          </w:tcPr>
          <w:p w14:paraId="08F5C2AB"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43" w:type="dxa"/>
          </w:tcPr>
          <w:p w14:paraId="5739BC83"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16" w:type="dxa"/>
          </w:tcPr>
          <w:p w14:paraId="5D01D5BD"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r>
      <w:tr w:rsidR="00EC0F8A" w:rsidRPr="00353436" w14:paraId="40FB73FD" w14:textId="77777777" w:rsidTr="37C855A2">
        <w:trPr>
          <w:trHeight w:val="184"/>
        </w:trPr>
        <w:tc>
          <w:tcPr>
            <w:tcW w:w="1361" w:type="dxa"/>
            <w:vMerge/>
          </w:tcPr>
          <w:p w14:paraId="6411595B" w14:textId="77777777" w:rsidR="00EC0F8A" w:rsidRPr="00547737" w:rsidRDefault="00EC0F8A" w:rsidP="00353436">
            <w:pPr>
              <w:tabs>
                <w:tab w:val="left" w:pos="1134"/>
              </w:tabs>
              <w:suppressAutoHyphens/>
              <w:spacing w:before="120" w:after="120"/>
              <w:jc w:val="center"/>
              <w:rPr>
                <w:rFonts w:eastAsia="Times New Roman" w:cs="Arial"/>
                <w:b/>
                <w:bCs/>
                <w:kern w:val="32"/>
                <w:sz w:val="16"/>
                <w:szCs w:val="20"/>
                <w:lang w:eastAsia="en-GB"/>
              </w:rPr>
            </w:pPr>
          </w:p>
        </w:tc>
        <w:tc>
          <w:tcPr>
            <w:tcW w:w="1247" w:type="dxa"/>
          </w:tcPr>
          <w:p w14:paraId="089DE77B" w14:textId="77777777" w:rsidR="00EC0F8A" w:rsidRPr="00547737" w:rsidRDefault="00EC0F8A" w:rsidP="37C855A2">
            <w:pPr>
              <w:spacing w:before="120" w:after="120"/>
              <w:jc w:val="center"/>
              <w:rPr>
                <w:rFonts w:eastAsia="Times New Roman" w:cs="Arial"/>
                <w:sz w:val="16"/>
                <w:szCs w:val="16"/>
                <w:lang w:eastAsia="en-GB"/>
              </w:rPr>
            </w:pPr>
            <w:r w:rsidRPr="00547737">
              <w:rPr>
                <w:rFonts w:eastAsia="Times New Roman" w:cs="Arial"/>
                <w:kern w:val="32"/>
                <w:sz w:val="16"/>
                <w:szCs w:val="16"/>
                <w:lang w:eastAsia="en-GB"/>
              </w:rPr>
              <w:t>GO2</w:t>
            </w:r>
          </w:p>
        </w:tc>
        <w:tc>
          <w:tcPr>
            <w:tcW w:w="1530" w:type="dxa"/>
          </w:tcPr>
          <w:p w14:paraId="2CC610FB"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55" w:type="dxa"/>
          </w:tcPr>
          <w:p w14:paraId="458648F9"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43" w:type="dxa"/>
          </w:tcPr>
          <w:p w14:paraId="4BAA3F7D"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16" w:type="dxa"/>
          </w:tcPr>
          <w:p w14:paraId="5D527FBE"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r>
      <w:tr w:rsidR="00EC0F8A" w:rsidRPr="00353436" w14:paraId="4A3478A9" w14:textId="77777777" w:rsidTr="37C855A2">
        <w:trPr>
          <w:trHeight w:val="184"/>
        </w:trPr>
        <w:tc>
          <w:tcPr>
            <w:tcW w:w="1361" w:type="dxa"/>
            <w:vMerge/>
          </w:tcPr>
          <w:p w14:paraId="099D9432" w14:textId="77777777" w:rsidR="00EC0F8A" w:rsidRPr="00547737" w:rsidRDefault="00EC0F8A" w:rsidP="00353436">
            <w:pPr>
              <w:tabs>
                <w:tab w:val="left" w:pos="1134"/>
              </w:tabs>
              <w:suppressAutoHyphens/>
              <w:spacing w:before="120" w:after="120"/>
              <w:jc w:val="center"/>
              <w:rPr>
                <w:rFonts w:eastAsia="Times New Roman" w:cs="Arial"/>
                <w:b/>
                <w:bCs/>
                <w:kern w:val="32"/>
                <w:sz w:val="16"/>
                <w:szCs w:val="20"/>
                <w:lang w:eastAsia="en-GB"/>
              </w:rPr>
            </w:pPr>
          </w:p>
        </w:tc>
        <w:tc>
          <w:tcPr>
            <w:tcW w:w="1247" w:type="dxa"/>
          </w:tcPr>
          <w:p w14:paraId="7D4AE920" w14:textId="77777777" w:rsidR="00EC0F8A" w:rsidRPr="00547737" w:rsidRDefault="00EC0F8A" w:rsidP="37C855A2">
            <w:pPr>
              <w:spacing w:before="120" w:after="120"/>
              <w:jc w:val="center"/>
              <w:rPr>
                <w:rFonts w:eastAsia="Times New Roman" w:cs="Arial"/>
                <w:sz w:val="16"/>
                <w:szCs w:val="16"/>
                <w:lang w:eastAsia="en-GB"/>
              </w:rPr>
            </w:pPr>
            <w:r w:rsidRPr="00547737">
              <w:rPr>
                <w:rFonts w:eastAsia="Times New Roman" w:cs="Arial"/>
                <w:kern w:val="32"/>
                <w:sz w:val="16"/>
                <w:szCs w:val="16"/>
                <w:lang w:eastAsia="en-GB"/>
              </w:rPr>
              <w:t>GO3</w:t>
            </w:r>
          </w:p>
        </w:tc>
        <w:tc>
          <w:tcPr>
            <w:tcW w:w="1530" w:type="dxa"/>
          </w:tcPr>
          <w:p w14:paraId="3DDE5BD9"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55" w:type="dxa"/>
          </w:tcPr>
          <w:p w14:paraId="16766AFA"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43" w:type="dxa"/>
          </w:tcPr>
          <w:p w14:paraId="57F2B5D0"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16" w:type="dxa"/>
          </w:tcPr>
          <w:p w14:paraId="1535C0DC"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r>
      <w:tr w:rsidR="00EC0F8A" w:rsidRPr="00353436" w14:paraId="0C38062B" w14:textId="77777777" w:rsidTr="37C855A2">
        <w:trPr>
          <w:trHeight w:val="147"/>
        </w:trPr>
        <w:tc>
          <w:tcPr>
            <w:tcW w:w="1361" w:type="dxa"/>
            <w:vMerge w:val="restart"/>
          </w:tcPr>
          <w:p w14:paraId="5A05C2D6" w14:textId="77777777" w:rsidR="00EC0F8A" w:rsidRPr="00547737" w:rsidRDefault="00EC0F8A" w:rsidP="37C855A2">
            <w:pPr>
              <w:tabs>
                <w:tab w:val="left" w:pos="1134"/>
              </w:tabs>
              <w:suppressAutoHyphens/>
              <w:spacing w:before="120" w:after="120"/>
              <w:rPr>
                <w:rFonts w:eastAsia="Times New Roman" w:cs="Arial"/>
                <w:sz w:val="16"/>
                <w:szCs w:val="16"/>
                <w:lang w:eastAsia="en-GB"/>
              </w:rPr>
            </w:pPr>
            <w:r w:rsidRPr="00547737">
              <w:rPr>
                <w:rFonts w:eastAsia="Times New Roman" w:cs="Arial"/>
                <w:b/>
                <w:bCs/>
                <w:kern w:val="32"/>
                <w:sz w:val="16"/>
                <w:szCs w:val="16"/>
                <w:lang w:eastAsia="en-GB"/>
              </w:rPr>
              <w:t xml:space="preserve">Specific </w:t>
            </w:r>
            <w:r w:rsidRPr="00547737">
              <w:rPr>
                <w:rFonts w:eastAsia="Times New Roman" w:cs="Arial"/>
                <w:b/>
                <w:bCs/>
                <w:kern w:val="32"/>
                <w:sz w:val="16"/>
                <w:szCs w:val="16"/>
                <w:lang w:eastAsia="en-GB"/>
              </w:rPr>
              <w:lastRenderedPageBreak/>
              <w:t>objectives*</w:t>
            </w:r>
            <w:r w:rsidRPr="00547737">
              <w:rPr>
                <w:rFonts w:cs="Arial"/>
                <w:b/>
                <w:bCs/>
              </w:rPr>
              <w:t xml:space="preserve"> </w:t>
            </w:r>
            <w:r w:rsidRPr="00547737">
              <w:rPr>
                <w:rFonts w:eastAsia="Times New Roman" w:cs="Arial"/>
                <w:kern w:val="32"/>
                <w:sz w:val="16"/>
                <w:szCs w:val="16"/>
                <w:lang w:eastAsia="en-GB"/>
              </w:rPr>
              <w:t>(linked to outcome/result indicators)</w:t>
            </w:r>
          </w:p>
        </w:tc>
        <w:tc>
          <w:tcPr>
            <w:tcW w:w="1247" w:type="dxa"/>
          </w:tcPr>
          <w:p w14:paraId="2A10649C" w14:textId="77777777" w:rsidR="00EC0F8A" w:rsidRPr="00547737" w:rsidRDefault="00EC0F8A" w:rsidP="37C855A2">
            <w:pPr>
              <w:spacing w:before="120" w:after="120"/>
              <w:jc w:val="center"/>
              <w:rPr>
                <w:rFonts w:eastAsia="Times New Roman" w:cs="Arial"/>
                <w:sz w:val="16"/>
                <w:szCs w:val="16"/>
                <w:lang w:eastAsia="en-GB"/>
              </w:rPr>
            </w:pPr>
            <w:r w:rsidRPr="00547737">
              <w:rPr>
                <w:rFonts w:eastAsia="Times New Roman" w:cs="Arial"/>
                <w:kern w:val="32"/>
                <w:sz w:val="16"/>
                <w:szCs w:val="16"/>
                <w:lang w:eastAsia="en-GB"/>
              </w:rPr>
              <w:lastRenderedPageBreak/>
              <w:t>SO1</w:t>
            </w:r>
          </w:p>
        </w:tc>
        <w:tc>
          <w:tcPr>
            <w:tcW w:w="1530" w:type="dxa"/>
          </w:tcPr>
          <w:p w14:paraId="51F0787B"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55" w:type="dxa"/>
          </w:tcPr>
          <w:p w14:paraId="114AEF49"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43" w:type="dxa"/>
          </w:tcPr>
          <w:p w14:paraId="02CA8CE1"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16" w:type="dxa"/>
          </w:tcPr>
          <w:p w14:paraId="2F8B408C"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r>
      <w:tr w:rsidR="00EC0F8A" w:rsidRPr="00353436" w14:paraId="656E8193" w14:textId="77777777" w:rsidTr="37C855A2">
        <w:trPr>
          <w:trHeight w:val="146"/>
        </w:trPr>
        <w:tc>
          <w:tcPr>
            <w:tcW w:w="1361" w:type="dxa"/>
            <w:vMerge/>
          </w:tcPr>
          <w:p w14:paraId="5C5158CA" w14:textId="77777777" w:rsidR="00EC0F8A" w:rsidRPr="00547737" w:rsidRDefault="00EC0F8A" w:rsidP="00353436">
            <w:pPr>
              <w:tabs>
                <w:tab w:val="left" w:pos="1134"/>
              </w:tabs>
              <w:suppressAutoHyphens/>
              <w:spacing w:before="120" w:after="120"/>
              <w:rPr>
                <w:rFonts w:eastAsia="Times New Roman" w:cs="Arial"/>
                <w:b/>
                <w:bCs/>
                <w:kern w:val="32"/>
                <w:sz w:val="16"/>
                <w:szCs w:val="20"/>
                <w:lang w:eastAsia="en-GB"/>
              </w:rPr>
            </w:pPr>
          </w:p>
        </w:tc>
        <w:tc>
          <w:tcPr>
            <w:tcW w:w="1247" w:type="dxa"/>
          </w:tcPr>
          <w:p w14:paraId="37C82DED" w14:textId="77777777" w:rsidR="00EC0F8A" w:rsidRPr="00547737" w:rsidRDefault="00EC0F8A" w:rsidP="37C855A2">
            <w:pPr>
              <w:spacing w:before="120" w:after="120"/>
              <w:jc w:val="center"/>
              <w:rPr>
                <w:rFonts w:eastAsia="Times New Roman" w:cs="Arial"/>
                <w:sz w:val="16"/>
                <w:szCs w:val="16"/>
                <w:lang w:eastAsia="en-GB"/>
              </w:rPr>
            </w:pPr>
            <w:r w:rsidRPr="00547737">
              <w:rPr>
                <w:rFonts w:eastAsia="Times New Roman" w:cs="Arial"/>
                <w:kern w:val="32"/>
                <w:sz w:val="16"/>
                <w:szCs w:val="16"/>
                <w:lang w:eastAsia="en-GB"/>
              </w:rPr>
              <w:t>SO2</w:t>
            </w:r>
          </w:p>
        </w:tc>
        <w:tc>
          <w:tcPr>
            <w:tcW w:w="1530" w:type="dxa"/>
          </w:tcPr>
          <w:p w14:paraId="1596B032"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55" w:type="dxa"/>
          </w:tcPr>
          <w:p w14:paraId="50F2327F"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43" w:type="dxa"/>
          </w:tcPr>
          <w:p w14:paraId="76882526"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16" w:type="dxa"/>
          </w:tcPr>
          <w:p w14:paraId="60061C09"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r>
      <w:tr w:rsidR="00EC0F8A" w:rsidRPr="00353436" w14:paraId="25825755" w14:textId="77777777" w:rsidTr="37C855A2">
        <w:trPr>
          <w:trHeight w:val="226"/>
        </w:trPr>
        <w:tc>
          <w:tcPr>
            <w:tcW w:w="1361" w:type="dxa"/>
            <w:vMerge/>
          </w:tcPr>
          <w:p w14:paraId="5B6DCB5A" w14:textId="77777777" w:rsidR="00EC0F8A" w:rsidRPr="00547737" w:rsidRDefault="00EC0F8A" w:rsidP="00353436">
            <w:pPr>
              <w:tabs>
                <w:tab w:val="left" w:pos="1134"/>
              </w:tabs>
              <w:suppressAutoHyphens/>
              <w:spacing w:before="120" w:after="120"/>
              <w:rPr>
                <w:rFonts w:eastAsia="Times New Roman" w:cs="Arial"/>
                <w:b/>
                <w:bCs/>
                <w:kern w:val="32"/>
                <w:sz w:val="16"/>
                <w:szCs w:val="20"/>
                <w:lang w:eastAsia="en-GB"/>
              </w:rPr>
            </w:pPr>
          </w:p>
        </w:tc>
        <w:tc>
          <w:tcPr>
            <w:tcW w:w="1247" w:type="dxa"/>
          </w:tcPr>
          <w:p w14:paraId="1E1F2B91" w14:textId="77777777" w:rsidR="00EC0F8A" w:rsidRPr="00547737" w:rsidRDefault="00EC0F8A" w:rsidP="37C855A2">
            <w:pPr>
              <w:spacing w:before="120" w:after="120"/>
              <w:jc w:val="center"/>
              <w:rPr>
                <w:rFonts w:eastAsia="Times New Roman" w:cs="Arial"/>
                <w:sz w:val="16"/>
                <w:szCs w:val="16"/>
                <w:lang w:eastAsia="en-GB"/>
              </w:rPr>
            </w:pPr>
            <w:r w:rsidRPr="00547737">
              <w:rPr>
                <w:rFonts w:eastAsia="Times New Roman" w:cs="Arial"/>
                <w:kern w:val="32"/>
                <w:sz w:val="16"/>
                <w:szCs w:val="16"/>
                <w:lang w:eastAsia="en-GB"/>
              </w:rPr>
              <w:t>SO3</w:t>
            </w:r>
          </w:p>
        </w:tc>
        <w:tc>
          <w:tcPr>
            <w:tcW w:w="1530" w:type="dxa"/>
          </w:tcPr>
          <w:p w14:paraId="2CD7146C"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55" w:type="dxa"/>
          </w:tcPr>
          <w:p w14:paraId="5237364B"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43" w:type="dxa"/>
          </w:tcPr>
          <w:p w14:paraId="2B2ACAE4"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16" w:type="dxa"/>
          </w:tcPr>
          <w:p w14:paraId="23B65908"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r>
      <w:tr w:rsidR="00EC0F8A" w:rsidRPr="00353436" w14:paraId="5EC93EE9" w14:textId="77777777" w:rsidTr="37C855A2">
        <w:trPr>
          <w:trHeight w:val="226"/>
        </w:trPr>
        <w:tc>
          <w:tcPr>
            <w:tcW w:w="1361" w:type="dxa"/>
            <w:vMerge/>
          </w:tcPr>
          <w:p w14:paraId="145D200A" w14:textId="77777777" w:rsidR="00EC0F8A" w:rsidRPr="00547737" w:rsidRDefault="00EC0F8A" w:rsidP="00353436">
            <w:pPr>
              <w:tabs>
                <w:tab w:val="left" w:pos="1134"/>
              </w:tabs>
              <w:suppressAutoHyphens/>
              <w:spacing w:before="120" w:after="120"/>
              <w:rPr>
                <w:rFonts w:eastAsia="Times New Roman" w:cs="Arial"/>
                <w:b/>
                <w:bCs/>
                <w:kern w:val="32"/>
                <w:sz w:val="16"/>
                <w:szCs w:val="20"/>
                <w:lang w:eastAsia="en-GB"/>
              </w:rPr>
            </w:pPr>
          </w:p>
        </w:tc>
        <w:tc>
          <w:tcPr>
            <w:tcW w:w="1247" w:type="dxa"/>
          </w:tcPr>
          <w:p w14:paraId="53A2D009" w14:textId="77777777" w:rsidR="00EC0F8A" w:rsidRPr="00547737" w:rsidRDefault="00EC0F8A" w:rsidP="37C855A2">
            <w:pPr>
              <w:spacing w:before="120" w:after="120"/>
              <w:jc w:val="center"/>
              <w:rPr>
                <w:rFonts w:eastAsia="Times New Roman" w:cs="Arial"/>
                <w:sz w:val="16"/>
                <w:szCs w:val="16"/>
                <w:lang w:eastAsia="en-GB"/>
              </w:rPr>
            </w:pPr>
            <w:r w:rsidRPr="00547737">
              <w:rPr>
                <w:rFonts w:eastAsia="Times New Roman" w:cs="Arial"/>
                <w:kern w:val="32"/>
                <w:sz w:val="16"/>
                <w:szCs w:val="16"/>
                <w:lang w:eastAsia="en-GB"/>
              </w:rPr>
              <w:t>SO4</w:t>
            </w:r>
          </w:p>
        </w:tc>
        <w:tc>
          <w:tcPr>
            <w:tcW w:w="1530" w:type="dxa"/>
          </w:tcPr>
          <w:p w14:paraId="2813D026"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55" w:type="dxa"/>
          </w:tcPr>
          <w:p w14:paraId="1B250458"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43" w:type="dxa"/>
          </w:tcPr>
          <w:p w14:paraId="762462D5"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16" w:type="dxa"/>
          </w:tcPr>
          <w:p w14:paraId="6CF06E6D"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r>
      <w:tr w:rsidR="00EC0F8A" w:rsidRPr="00353436" w14:paraId="06E4399B" w14:textId="77777777" w:rsidTr="37C855A2">
        <w:trPr>
          <w:trHeight w:val="139"/>
        </w:trPr>
        <w:tc>
          <w:tcPr>
            <w:tcW w:w="1361" w:type="dxa"/>
            <w:vMerge w:val="restart"/>
          </w:tcPr>
          <w:p w14:paraId="697F5F76" w14:textId="77777777" w:rsidR="00EC0F8A" w:rsidRPr="00547737" w:rsidRDefault="00EC0F8A" w:rsidP="37C855A2">
            <w:pPr>
              <w:tabs>
                <w:tab w:val="left" w:pos="1134"/>
              </w:tabs>
              <w:suppressAutoHyphens/>
              <w:spacing w:before="120" w:after="120"/>
              <w:rPr>
                <w:rFonts w:eastAsia="Times New Roman" w:cs="Arial"/>
                <w:sz w:val="16"/>
                <w:szCs w:val="16"/>
                <w:lang w:eastAsia="en-GB"/>
              </w:rPr>
            </w:pPr>
            <w:r w:rsidRPr="00547737">
              <w:rPr>
                <w:rFonts w:eastAsia="Times New Roman" w:cs="Arial"/>
                <w:b/>
                <w:bCs/>
                <w:kern w:val="32"/>
                <w:sz w:val="16"/>
                <w:szCs w:val="16"/>
                <w:lang w:eastAsia="en-GB"/>
              </w:rPr>
              <w:t xml:space="preserve">Operational objectives* </w:t>
            </w:r>
            <w:r w:rsidRPr="00547737">
              <w:rPr>
                <w:rFonts w:eastAsia="Times New Roman" w:cs="Arial"/>
                <w:kern w:val="32"/>
                <w:sz w:val="16"/>
                <w:szCs w:val="16"/>
                <w:lang w:eastAsia="en-GB"/>
              </w:rPr>
              <w:t>(linked to output indicators)</w:t>
            </w:r>
          </w:p>
        </w:tc>
        <w:tc>
          <w:tcPr>
            <w:tcW w:w="1247" w:type="dxa"/>
          </w:tcPr>
          <w:p w14:paraId="567E2482" w14:textId="77777777" w:rsidR="00EC0F8A" w:rsidRPr="00547737" w:rsidRDefault="00EC0F8A" w:rsidP="37C855A2">
            <w:pPr>
              <w:spacing w:before="120" w:after="120"/>
              <w:jc w:val="center"/>
              <w:rPr>
                <w:rFonts w:eastAsia="Times New Roman" w:cs="Arial"/>
                <w:sz w:val="16"/>
                <w:szCs w:val="16"/>
                <w:lang w:eastAsia="en-GB"/>
              </w:rPr>
            </w:pPr>
            <w:r w:rsidRPr="00547737">
              <w:rPr>
                <w:rFonts w:eastAsia="Times New Roman" w:cs="Arial"/>
                <w:kern w:val="32"/>
                <w:sz w:val="16"/>
                <w:szCs w:val="16"/>
                <w:lang w:eastAsia="en-GB"/>
              </w:rPr>
              <w:t>OO1</w:t>
            </w:r>
          </w:p>
        </w:tc>
        <w:tc>
          <w:tcPr>
            <w:tcW w:w="1530" w:type="dxa"/>
          </w:tcPr>
          <w:p w14:paraId="404B659F"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55" w:type="dxa"/>
          </w:tcPr>
          <w:p w14:paraId="278648CC"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43" w:type="dxa"/>
          </w:tcPr>
          <w:p w14:paraId="65A39140"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16" w:type="dxa"/>
          </w:tcPr>
          <w:p w14:paraId="4F08279B"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r>
      <w:tr w:rsidR="00EC0F8A" w:rsidRPr="00353436" w14:paraId="573EF095" w14:textId="77777777" w:rsidTr="37C855A2">
        <w:trPr>
          <w:trHeight w:val="138"/>
        </w:trPr>
        <w:tc>
          <w:tcPr>
            <w:tcW w:w="1361" w:type="dxa"/>
            <w:vMerge/>
          </w:tcPr>
          <w:p w14:paraId="7C82B00B" w14:textId="77777777" w:rsidR="00EC0F8A" w:rsidRPr="00547737" w:rsidRDefault="00EC0F8A" w:rsidP="00353436">
            <w:pPr>
              <w:tabs>
                <w:tab w:val="left" w:pos="1134"/>
              </w:tabs>
              <w:suppressAutoHyphens/>
              <w:spacing w:before="120" w:after="120"/>
              <w:rPr>
                <w:rFonts w:eastAsia="Times New Roman" w:cs="Arial"/>
                <w:b/>
                <w:bCs/>
                <w:kern w:val="32"/>
                <w:sz w:val="16"/>
                <w:szCs w:val="20"/>
                <w:lang w:eastAsia="en-GB"/>
              </w:rPr>
            </w:pPr>
          </w:p>
        </w:tc>
        <w:tc>
          <w:tcPr>
            <w:tcW w:w="1247" w:type="dxa"/>
          </w:tcPr>
          <w:p w14:paraId="3CA893CD" w14:textId="77777777" w:rsidR="00EC0F8A" w:rsidRPr="00547737" w:rsidRDefault="00EC0F8A" w:rsidP="37C855A2">
            <w:pPr>
              <w:spacing w:before="120" w:after="120"/>
              <w:jc w:val="center"/>
              <w:rPr>
                <w:rFonts w:eastAsia="Times New Roman" w:cs="Arial"/>
                <w:sz w:val="16"/>
                <w:szCs w:val="16"/>
                <w:lang w:eastAsia="en-GB"/>
              </w:rPr>
            </w:pPr>
            <w:r w:rsidRPr="00547737">
              <w:rPr>
                <w:rFonts w:eastAsia="Times New Roman" w:cs="Arial"/>
                <w:kern w:val="32"/>
                <w:sz w:val="16"/>
                <w:szCs w:val="16"/>
                <w:lang w:eastAsia="en-GB"/>
              </w:rPr>
              <w:t>OO2</w:t>
            </w:r>
          </w:p>
        </w:tc>
        <w:tc>
          <w:tcPr>
            <w:tcW w:w="1530" w:type="dxa"/>
          </w:tcPr>
          <w:p w14:paraId="2A3AF86A"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55" w:type="dxa"/>
          </w:tcPr>
          <w:p w14:paraId="3358C54A"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43" w:type="dxa"/>
          </w:tcPr>
          <w:p w14:paraId="6F9565FF"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c>
          <w:tcPr>
            <w:tcW w:w="1516" w:type="dxa"/>
          </w:tcPr>
          <w:p w14:paraId="5176D7BB" w14:textId="77777777" w:rsidR="00EC0F8A" w:rsidRPr="00547737" w:rsidRDefault="00EC0F8A" w:rsidP="00353436">
            <w:pPr>
              <w:tabs>
                <w:tab w:val="left" w:pos="1134"/>
              </w:tabs>
              <w:suppressAutoHyphens/>
              <w:spacing w:before="120" w:after="120"/>
              <w:rPr>
                <w:rFonts w:eastAsia="Times New Roman" w:cs="Arial"/>
                <w:bCs/>
                <w:kern w:val="32"/>
                <w:sz w:val="16"/>
                <w:szCs w:val="20"/>
                <w:lang w:eastAsia="en-GB"/>
              </w:rPr>
            </w:pPr>
          </w:p>
        </w:tc>
      </w:tr>
      <w:tr w:rsidR="00EC0F8A" w:rsidRPr="00353436" w14:paraId="187345DF" w14:textId="77777777" w:rsidTr="37C855A2">
        <w:trPr>
          <w:trHeight w:val="138"/>
        </w:trPr>
        <w:tc>
          <w:tcPr>
            <w:tcW w:w="1361" w:type="dxa"/>
            <w:vMerge/>
          </w:tcPr>
          <w:p w14:paraId="24A06131" w14:textId="77777777" w:rsidR="00EC0F8A" w:rsidRPr="00547737" w:rsidRDefault="00EC0F8A" w:rsidP="00353436">
            <w:pPr>
              <w:tabs>
                <w:tab w:val="left" w:pos="1134"/>
              </w:tabs>
              <w:suppressAutoHyphens/>
              <w:spacing w:before="120" w:after="120"/>
              <w:rPr>
                <w:rFonts w:eastAsia="Times New Roman" w:cs="Arial"/>
                <w:b/>
                <w:bCs/>
                <w:kern w:val="32"/>
                <w:sz w:val="16"/>
                <w:szCs w:val="20"/>
                <w:lang w:eastAsia="en-GB"/>
              </w:rPr>
            </w:pPr>
          </w:p>
        </w:tc>
        <w:tc>
          <w:tcPr>
            <w:tcW w:w="1247" w:type="dxa"/>
          </w:tcPr>
          <w:p w14:paraId="37BD5F35" w14:textId="77777777" w:rsidR="00EC0F8A" w:rsidRPr="00547737" w:rsidRDefault="00EC0F8A" w:rsidP="37C855A2">
            <w:pPr>
              <w:spacing w:before="120" w:after="120"/>
              <w:jc w:val="center"/>
              <w:rPr>
                <w:rFonts w:eastAsia="Times New Roman" w:cs="Arial"/>
                <w:sz w:val="16"/>
                <w:szCs w:val="16"/>
                <w:lang w:eastAsia="en-GB"/>
              </w:rPr>
            </w:pPr>
            <w:r w:rsidRPr="00547737">
              <w:rPr>
                <w:rFonts w:eastAsia="Times New Roman" w:cs="Arial"/>
                <w:kern w:val="32"/>
                <w:sz w:val="16"/>
                <w:szCs w:val="16"/>
                <w:lang w:eastAsia="en-GB"/>
              </w:rPr>
              <w:t>OO3</w:t>
            </w:r>
          </w:p>
        </w:tc>
        <w:tc>
          <w:tcPr>
            <w:tcW w:w="1530" w:type="dxa"/>
          </w:tcPr>
          <w:p w14:paraId="76FA35E3" w14:textId="77777777" w:rsidR="00EC0F8A" w:rsidRPr="00353436" w:rsidRDefault="00EC0F8A" w:rsidP="00353436">
            <w:pPr>
              <w:tabs>
                <w:tab w:val="left" w:pos="1134"/>
              </w:tabs>
              <w:suppressAutoHyphens/>
              <w:spacing w:before="120" w:after="120"/>
              <w:rPr>
                <w:rFonts w:eastAsia="Times New Roman" w:cs="Arial"/>
                <w:bCs/>
                <w:kern w:val="32"/>
                <w:sz w:val="16"/>
                <w:szCs w:val="20"/>
                <w:highlight w:val="yellow"/>
                <w:lang w:eastAsia="en-GB"/>
              </w:rPr>
            </w:pPr>
          </w:p>
        </w:tc>
        <w:tc>
          <w:tcPr>
            <w:tcW w:w="1555" w:type="dxa"/>
          </w:tcPr>
          <w:p w14:paraId="77F24A29" w14:textId="77777777" w:rsidR="00EC0F8A" w:rsidRPr="00353436" w:rsidRDefault="00EC0F8A" w:rsidP="00353436">
            <w:pPr>
              <w:tabs>
                <w:tab w:val="left" w:pos="1134"/>
              </w:tabs>
              <w:suppressAutoHyphens/>
              <w:spacing w:before="120" w:after="120"/>
              <w:rPr>
                <w:rFonts w:eastAsia="Times New Roman" w:cs="Arial"/>
                <w:bCs/>
                <w:kern w:val="32"/>
                <w:sz w:val="16"/>
                <w:szCs w:val="20"/>
                <w:highlight w:val="yellow"/>
                <w:lang w:eastAsia="en-GB"/>
              </w:rPr>
            </w:pPr>
          </w:p>
        </w:tc>
        <w:tc>
          <w:tcPr>
            <w:tcW w:w="1543" w:type="dxa"/>
          </w:tcPr>
          <w:p w14:paraId="2513FB1C" w14:textId="77777777" w:rsidR="00EC0F8A" w:rsidRPr="00353436" w:rsidRDefault="00EC0F8A" w:rsidP="00353436">
            <w:pPr>
              <w:tabs>
                <w:tab w:val="left" w:pos="1134"/>
              </w:tabs>
              <w:suppressAutoHyphens/>
              <w:spacing w:before="120" w:after="120"/>
              <w:rPr>
                <w:rFonts w:eastAsia="Times New Roman" w:cs="Arial"/>
                <w:bCs/>
                <w:kern w:val="32"/>
                <w:sz w:val="16"/>
                <w:szCs w:val="20"/>
                <w:highlight w:val="yellow"/>
                <w:lang w:eastAsia="en-GB"/>
              </w:rPr>
            </w:pPr>
          </w:p>
        </w:tc>
        <w:tc>
          <w:tcPr>
            <w:tcW w:w="1516" w:type="dxa"/>
          </w:tcPr>
          <w:p w14:paraId="0A953086" w14:textId="77777777" w:rsidR="00EC0F8A" w:rsidRPr="00353436" w:rsidRDefault="00EC0F8A" w:rsidP="00353436">
            <w:pPr>
              <w:tabs>
                <w:tab w:val="left" w:pos="1134"/>
              </w:tabs>
              <w:suppressAutoHyphens/>
              <w:spacing w:before="120" w:after="120"/>
              <w:rPr>
                <w:rFonts w:eastAsia="Times New Roman" w:cs="Arial"/>
                <w:bCs/>
                <w:kern w:val="32"/>
                <w:sz w:val="16"/>
                <w:szCs w:val="20"/>
                <w:highlight w:val="yellow"/>
                <w:lang w:eastAsia="en-GB"/>
              </w:rPr>
            </w:pPr>
          </w:p>
        </w:tc>
      </w:tr>
      <w:tr w:rsidR="00EC0F8A" w:rsidRPr="00353436" w14:paraId="0DECBD9E" w14:textId="77777777" w:rsidTr="37C855A2">
        <w:trPr>
          <w:trHeight w:val="138"/>
        </w:trPr>
        <w:tc>
          <w:tcPr>
            <w:tcW w:w="1361" w:type="dxa"/>
            <w:vMerge/>
          </w:tcPr>
          <w:p w14:paraId="194C308A" w14:textId="77777777" w:rsidR="00EC0F8A" w:rsidRPr="00547737" w:rsidRDefault="00EC0F8A" w:rsidP="00353436">
            <w:pPr>
              <w:tabs>
                <w:tab w:val="left" w:pos="1134"/>
              </w:tabs>
              <w:suppressAutoHyphens/>
              <w:spacing w:before="120" w:after="120"/>
              <w:rPr>
                <w:rFonts w:eastAsia="Times New Roman" w:cs="Arial"/>
                <w:b/>
                <w:bCs/>
                <w:kern w:val="32"/>
                <w:sz w:val="16"/>
                <w:szCs w:val="20"/>
                <w:lang w:eastAsia="en-GB"/>
              </w:rPr>
            </w:pPr>
          </w:p>
        </w:tc>
        <w:tc>
          <w:tcPr>
            <w:tcW w:w="1247" w:type="dxa"/>
          </w:tcPr>
          <w:p w14:paraId="1AEEDE46" w14:textId="77777777" w:rsidR="00EC0F8A" w:rsidRPr="00547737" w:rsidRDefault="00EC0F8A" w:rsidP="37C855A2">
            <w:pPr>
              <w:spacing w:before="120" w:after="120"/>
              <w:jc w:val="center"/>
              <w:rPr>
                <w:rFonts w:eastAsia="Times New Roman" w:cs="Arial"/>
                <w:sz w:val="16"/>
                <w:szCs w:val="16"/>
                <w:lang w:eastAsia="en-GB"/>
              </w:rPr>
            </w:pPr>
            <w:r w:rsidRPr="00547737">
              <w:rPr>
                <w:rFonts w:eastAsia="Times New Roman" w:cs="Arial"/>
                <w:kern w:val="32"/>
                <w:sz w:val="16"/>
                <w:szCs w:val="16"/>
                <w:lang w:eastAsia="en-GB"/>
              </w:rPr>
              <w:t>OO4</w:t>
            </w:r>
          </w:p>
        </w:tc>
        <w:tc>
          <w:tcPr>
            <w:tcW w:w="1530" w:type="dxa"/>
          </w:tcPr>
          <w:p w14:paraId="58D1E97D" w14:textId="77777777" w:rsidR="00EC0F8A" w:rsidRPr="00353436" w:rsidRDefault="00EC0F8A" w:rsidP="00353436">
            <w:pPr>
              <w:tabs>
                <w:tab w:val="left" w:pos="1134"/>
              </w:tabs>
              <w:suppressAutoHyphens/>
              <w:spacing w:before="120" w:after="120"/>
              <w:rPr>
                <w:rFonts w:eastAsia="Times New Roman" w:cs="Arial"/>
                <w:bCs/>
                <w:kern w:val="32"/>
                <w:sz w:val="16"/>
                <w:szCs w:val="20"/>
                <w:highlight w:val="yellow"/>
                <w:lang w:eastAsia="en-GB"/>
              </w:rPr>
            </w:pPr>
          </w:p>
        </w:tc>
        <w:tc>
          <w:tcPr>
            <w:tcW w:w="1555" w:type="dxa"/>
          </w:tcPr>
          <w:p w14:paraId="07F733E2" w14:textId="77777777" w:rsidR="00EC0F8A" w:rsidRPr="00353436" w:rsidRDefault="00EC0F8A" w:rsidP="00353436">
            <w:pPr>
              <w:tabs>
                <w:tab w:val="left" w:pos="1134"/>
              </w:tabs>
              <w:suppressAutoHyphens/>
              <w:spacing w:before="120" w:after="120"/>
              <w:rPr>
                <w:rFonts w:eastAsia="Times New Roman" w:cs="Arial"/>
                <w:bCs/>
                <w:kern w:val="32"/>
                <w:sz w:val="16"/>
                <w:szCs w:val="20"/>
                <w:highlight w:val="yellow"/>
                <w:lang w:eastAsia="en-GB"/>
              </w:rPr>
            </w:pPr>
          </w:p>
        </w:tc>
        <w:tc>
          <w:tcPr>
            <w:tcW w:w="1543" w:type="dxa"/>
          </w:tcPr>
          <w:p w14:paraId="318E25EA" w14:textId="77777777" w:rsidR="00EC0F8A" w:rsidRPr="00353436" w:rsidRDefault="00EC0F8A" w:rsidP="00353436">
            <w:pPr>
              <w:tabs>
                <w:tab w:val="left" w:pos="1134"/>
              </w:tabs>
              <w:suppressAutoHyphens/>
              <w:spacing w:before="120" w:after="120"/>
              <w:rPr>
                <w:rFonts w:eastAsia="Times New Roman" w:cs="Arial"/>
                <w:bCs/>
                <w:kern w:val="32"/>
                <w:sz w:val="16"/>
                <w:szCs w:val="20"/>
                <w:highlight w:val="yellow"/>
                <w:lang w:eastAsia="en-GB"/>
              </w:rPr>
            </w:pPr>
          </w:p>
        </w:tc>
        <w:tc>
          <w:tcPr>
            <w:tcW w:w="1516" w:type="dxa"/>
          </w:tcPr>
          <w:p w14:paraId="3551606B" w14:textId="77777777" w:rsidR="00EC0F8A" w:rsidRPr="00353436" w:rsidRDefault="00EC0F8A" w:rsidP="00353436">
            <w:pPr>
              <w:tabs>
                <w:tab w:val="left" w:pos="1134"/>
              </w:tabs>
              <w:suppressAutoHyphens/>
              <w:spacing w:before="120" w:after="120"/>
              <w:rPr>
                <w:rFonts w:eastAsia="Times New Roman" w:cs="Arial"/>
                <w:bCs/>
                <w:kern w:val="32"/>
                <w:sz w:val="16"/>
                <w:szCs w:val="20"/>
                <w:highlight w:val="yellow"/>
                <w:lang w:eastAsia="en-GB"/>
              </w:rPr>
            </w:pPr>
          </w:p>
        </w:tc>
      </w:tr>
    </w:tbl>
    <w:p w14:paraId="4E331A95" w14:textId="77777777" w:rsidR="00EC0F8A" w:rsidRPr="00547737" w:rsidRDefault="00EC0F8A" w:rsidP="37C855A2">
      <w:pPr>
        <w:spacing w:after="60"/>
        <w:rPr>
          <w:rFonts w:ascii="Calibri" w:hAnsi="Calibri" w:cs="Calibri"/>
          <w:sz w:val="16"/>
          <w:szCs w:val="16"/>
        </w:rPr>
      </w:pPr>
      <w:r w:rsidRPr="00547737">
        <w:rPr>
          <w:rFonts w:ascii="Calibri" w:hAnsi="Calibri" w:cs="Calibri"/>
          <w:sz w:val="16"/>
          <w:szCs w:val="16"/>
        </w:rPr>
        <w:t>*add more lines, as needed.</w:t>
      </w:r>
    </w:p>
    <w:p w14:paraId="198FAB36" w14:textId="77777777" w:rsidR="00EC0F8A" w:rsidRPr="00353436" w:rsidRDefault="00EC0F8A" w:rsidP="00353436">
      <w:pPr>
        <w:tabs>
          <w:tab w:val="left" w:pos="1134"/>
        </w:tabs>
        <w:suppressAutoHyphens/>
        <w:rPr>
          <w:rFonts w:eastAsia="Times New Roman" w:cs="Arial"/>
          <w:kern w:val="32"/>
          <w:lang w:eastAsia="en-GB"/>
        </w:rPr>
      </w:pPr>
    </w:p>
    <w:p w14:paraId="3C4E8580" w14:textId="3EEE3694" w:rsidR="00EC0F8A" w:rsidRPr="00353436" w:rsidRDefault="00EC0F8A" w:rsidP="37C855A2">
      <w:pPr>
        <w:tabs>
          <w:tab w:val="left" w:pos="1134"/>
        </w:tabs>
        <w:suppressAutoHyphens/>
        <w:rPr>
          <w:rFonts w:eastAsia="Times New Roman" w:cs="Arial"/>
          <w:lang w:eastAsia="en-GB"/>
        </w:rPr>
      </w:pPr>
      <w:r w:rsidRPr="00353436">
        <w:rPr>
          <w:rFonts w:eastAsia="Times New Roman" w:cs="Arial"/>
          <w:kern w:val="32"/>
          <w:lang w:eastAsia="en-GB"/>
        </w:rPr>
        <w:t xml:space="preserve">Please use </w:t>
      </w:r>
      <w:r w:rsidRPr="00CD56C5">
        <w:rPr>
          <w:rFonts w:eastAsia="Times New Roman" w:cs="Arial"/>
          <w:kern w:val="32"/>
          <w:lang w:eastAsia="en-GB"/>
        </w:rPr>
        <w:t xml:space="preserve">this </w:t>
      </w:r>
      <w:r w:rsidR="005537CF" w:rsidRPr="00CD56C5">
        <w:rPr>
          <w:rFonts w:eastAsia="Times New Roman" w:cs="Arial"/>
          <w:kern w:val="32"/>
          <w:lang w:eastAsia="en-GB"/>
        </w:rPr>
        <w:t>section</w:t>
      </w:r>
      <w:r w:rsidRPr="00CD56C5">
        <w:rPr>
          <w:rFonts w:eastAsia="Times New Roman" w:cs="Arial"/>
          <w:kern w:val="32"/>
          <w:lang w:eastAsia="en-GB"/>
        </w:rPr>
        <w:t xml:space="preserve"> to provide</w:t>
      </w:r>
      <w:r w:rsidRPr="00353436">
        <w:rPr>
          <w:rFonts w:eastAsia="Times New Roman" w:cs="Arial"/>
          <w:kern w:val="32"/>
          <w:lang w:eastAsia="en-GB"/>
        </w:rPr>
        <w:t xml:space="preserve"> explanations, in particular regarding the obtained results (e.g. achievements, targets that are “off track”) and the process of monitoring (e.g. changes in the indicators or baselines). Please provide also hyperlinks to publicly available reports that provide more detailed information on the partnership performance</w:t>
      </w:r>
      <w:r w:rsidR="005537CF">
        <w:rPr>
          <w:rFonts w:eastAsia="Times New Roman" w:cs="Arial"/>
          <w:kern w:val="32"/>
          <w:lang w:eastAsia="en-GB"/>
        </w:rPr>
        <w:t xml:space="preserve">. </w:t>
      </w:r>
      <w:r w:rsidR="00353436" w:rsidRPr="37C855A2">
        <w:rPr>
          <w:rFonts w:eastAsia="Times New Roman" w:cs="Arial"/>
          <w:i/>
          <w:iCs/>
          <w:color w:val="4AA55B"/>
          <w:lang w:eastAsia="en-GB"/>
        </w:rPr>
        <w:t>]</w:t>
      </w:r>
    </w:p>
    <w:p w14:paraId="42A6A9F5" w14:textId="7EEC8BD0" w:rsidR="00523FF6" w:rsidRDefault="00523FF6" w:rsidP="00523FF6">
      <w:r w:rsidRPr="000E722D">
        <w:rPr>
          <w:rStyle w:val="TagChar"/>
          <w:rFonts w:eastAsia="Calibri"/>
        </w:rPr>
        <w:t>#</w:t>
      </w:r>
      <w:r>
        <w:rPr>
          <w:rStyle w:val="TagChar"/>
          <w:rFonts w:eastAsiaTheme="minorHAnsi"/>
        </w:rPr>
        <w:t>§</w:t>
      </w:r>
      <w:r w:rsidRPr="00335361">
        <w:rPr>
          <w:rStyle w:val="TagChar"/>
          <w:rFonts w:eastAsia="Calibri"/>
        </w:rPr>
        <w:t>PRO-GRE-PG</w:t>
      </w:r>
      <w:r>
        <w:rPr>
          <w:rStyle w:val="TagChar"/>
          <w:rFonts w:eastAsiaTheme="minorHAnsi"/>
        </w:rPr>
        <w:t>§</w:t>
      </w:r>
      <w:r w:rsidRPr="000E722D">
        <w:rPr>
          <w:rStyle w:val="TagChar"/>
          <w:rFonts w:eastAsia="Calibri"/>
        </w:rPr>
        <w:t>#</w:t>
      </w:r>
      <w:r>
        <w:rPr>
          <w:rStyle w:val="TagChar"/>
          <w:rFonts w:eastAsia="Calibri"/>
        </w:rPr>
        <w:t xml:space="preserve"> </w:t>
      </w:r>
      <w:r w:rsidRPr="00523FF6">
        <w:rPr>
          <w:rFonts w:cs="Arial"/>
          <w:noProof/>
          <w:color w:val="B5B5B5"/>
          <w:sz w:val="16"/>
          <w:szCs w:val="16"/>
        </w:rPr>
        <w:t>#@FOL-UP-FU@#</w:t>
      </w:r>
    </w:p>
    <w:p w14:paraId="7DB8055B" w14:textId="698F89CF" w:rsidR="00A91B8D" w:rsidRPr="00A95410" w:rsidRDefault="37C855A2" w:rsidP="000429D6">
      <w:pPr>
        <w:pStyle w:val="Heading2"/>
      </w:pPr>
      <w:r>
        <w:t>2. Follow-up of recommendations and comments from previous review(s) (if applicable)</w:t>
      </w:r>
    </w:p>
    <w:p w14:paraId="54DF918F" w14:textId="77777777" w:rsidR="00511880" w:rsidRDefault="37C855A2" w:rsidP="00511880">
      <w:pPr>
        <w:pStyle w:val="ListParagraph"/>
        <w:autoSpaceDE w:val="0"/>
        <w:autoSpaceDN w:val="0"/>
        <w:adjustRightInd w:val="0"/>
        <w:ind w:left="0"/>
        <w:contextualSpacing w:val="0"/>
        <w:rPr>
          <w:rFonts w:cs="Arial"/>
          <w:noProof/>
          <w:color w:val="B5B5B5"/>
          <w:sz w:val="16"/>
          <w:szCs w:val="16"/>
        </w:rPr>
      </w:pPr>
      <w:r w:rsidRPr="37C855A2">
        <w:rPr>
          <w:rFonts w:cs="Arial"/>
        </w:rPr>
        <w:t>Please include a table explaining if and how each recommendation from previous reviews and/or Project Officer assessment has been addressed.</w:t>
      </w:r>
      <w:r w:rsidR="00523FF6" w:rsidRPr="00523FF6">
        <w:rPr>
          <w:rFonts w:cs="Arial"/>
          <w:noProof/>
          <w:color w:val="B5B5B5"/>
          <w:sz w:val="16"/>
          <w:szCs w:val="16"/>
        </w:rPr>
        <w:t xml:space="preserve"> </w:t>
      </w:r>
    </w:p>
    <w:p w14:paraId="432D9A3C" w14:textId="16A4B867" w:rsidR="008971A8" w:rsidRPr="00736536" w:rsidRDefault="00523FF6" w:rsidP="37C855A2">
      <w:pPr>
        <w:pStyle w:val="ListParagraph"/>
        <w:autoSpaceDE w:val="0"/>
        <w:autoSpaceDN w:val="0"/>
        <w:adjustRightInd w:val="0"/>
        <w:ind w:left="0"/>
        <w:rPr>
          <w:rFonts w:cs="Arial"/>
        </w:rPr>
      </w:pPr>
      <w:r w:rsidRPr="00511880">
        <w:rPr>
          <w:rFonts w:cs="Arial"/>
          <w:noProof/>
          <w:color w:val="B5B5B5"/>
          <w:sz w:val="16"/>
          <w:szCs w:val="16"/>
        </w:rPr>
        <w:t>#§FOL-UP-FU§#</w:t>
      </w:r>
      <w:r w:rsidR="00511880" w:rsidRPr="00511880">
        <w:rPr>
          <w:rFonts w:cs="Arial"/>
          <w:noProof/>
          <w:color w:val="B5B5B5"/>
          <w:sz w:val="16"/>
          <w:szCs w:val="16"/>
        </w:rPr>
        <w:t xml:space="preserve"> </w:t>
      </w:r>
      <w:r w:rsidR="00511880" w:rsidRPr="009F361C">
        <w:rPr>
          <w:rFonts w:cs="Arial"/>
          <w:noProof/>
          <w:color w:val="B5B5B5"/>
          <w:sz w:val="16"/>
          <w:szCs w:val="16"/>
        </w:rPr>
        <w:t>#@IMP-ACT-IA@#</w:t>
      </w:r>
    </w:p>
    <w:p w14:paraId="4604302D" w14:textId="00BFAB4C" w:rsidR="006D3AC7" w:rsidRPr="00A95410" w:rsidRDefault="37C855A2" w:rsidP="000429D6">
      <w:pPr>
        <w:pStyle w:val="Heading2"/>
      </w:pPr>
      <w:r>
        <w:t>3. Exploitation primarily in non-associated third countries (if applicable)</w:t>
      </w:r>
    </w:p>
    <w:p w14:paraId="3A5C4C88" w14:textId="59206426" w:rsidR="006D3AC7" w:rsidRDefault="37C855A2" w:rsidP="37C855A2">
      <w:pPr>
        <w:rPr>
          <w:rFonts w:cs="Arial"/>
        </w:rPr>
      </w:pPr>
      <w:r w:rsidRPr="37C855A2">
        <w:rPr>
          <w:rFonts w:cs="Arial"/>
        </w:rPr>
        <w:t>Please provide a justification how this exploitation is still in the interest of the EU.</w:t>
      </w:r>
    </w:p>
    <w:p w14:paraId="4AAEF0A7" w14:textId="11AED14D" w:rsidR="00511880" w:rsidRPr="00736536" w:rsidRDefault="00511880" w:rsidP="37C855A2">
      <w:pPr>
        <w:rPr>
          <w:rFonts w:cs="Arial"/>
        </w:rPr>
      </w:pPr>
      <w:r w:rsidRPr="00FF6D59">
        <w:rPr>
          <w:rFonts w:cs="Arial"/>
          <w:noProof/>
          <w:color w:val="B5B5B5"/>
          <w:sz w:val="16"/>
          <w:szCs w:val="16"/>
          <w:lang w:val="en-US"/>
        </w:rPr>
        <w:t>#§IMP-ACT-IA§# #@CON-MET-CM@#</w:t>
      </w:r>
    </w:p>
    <w:p w14:paraId="6711CD21" w14:textId="422E0046" w:rsidR="008971A8" w:rsidRPr="00A95410" w:rsidRDefault="37C855A2" w:rsidP="000429D6">
      <w:pPr>
        <w:pStyle w:val="Heading2"/>
      </w:pPr>
      <w:r>
        <w:t>4. Open science</w:t>
      </w:r>
    </w:p>
    <w:p w14:paraId="2D00B1EF" w14:textId="64DC7CFE" w:rsidR="008971A8" w:rsidRPr="00066CD0" w:rsidRDefault="37C855A2" w:rsidP="37C855A2">
      <w:pPr>
        <w:spacing w:after="160" w:line="259" w:lineRule="auto"/>
        <w:rPr>
          <w:rFonts w:cs="Arial"/>
          <w:lang w:val="en-IE"/>
        </w:rPr>
      </w:pPr>
      <w:r w:rsidRPr="37C855A2">
        <w:rPr>
          <w:rFonts w:cs="Arial"/>
          <w:lang w:val="en-IE"/>
        </w:rPr>
        <w:t>Describe the Open Science practices related to early and open sharing of research (e.g. through pre-registration, registered reports, pre-prints or crowd-sourcing of solutions to a specific problem).</w:t>
      </w:r>
    </w:p>
    <w:p w14:paraId="0EB6EBD4" w14:textId="79358A31" w:rsidR="008971A8" w:rsidRDefault="37C855A2" w:rsidP="37C855A2">
      <w:pPr>
        <w:spacing w:after="160" w:line="259" w:lineRule="auto"/>
        <w:rPr>
          <w:rFonts w:cs="Arial"/>
          <w:lang w:val="en-IE"/>
        </w:rPr>
      </w:pPr>
      <w:r w:rsidRPr="37C855A2">
        <w:rPr>
          <w:rFonts w:cs="Arial"/>
          <w:lang w:val="en-IE"/>
        </w:rPr>
        <w:t>Describe the concrete measures that ensure the reproducibility</w:t>
      </w:r>
      <w:r w:rsidRPr="37C855A2">
        <w:rPr>
          <w:rFonts w:cs="Arial"/>
          <w:b/>
          <w:bCs/>
          <w:lang w:val="en-IE"/>
        </w:rPr>
        <w:t xml:space="preserve"> </w:t>
      </w:r>
      <w:r w:rsidRPr="37C855A2">
        <w:rPr>
          <w:rFonts w:cs="Arial"/>
          <w:lang w:val="en-IE"/>
        </w:rPr>
        <w:t xml:space="preserve">of the results obtained during the action i.e., measures to ensure that the </w:t>
      </w:r>
      <w:r w:rsidRPr="37C855A2">
        <w:rPr>
          <w:rFonts w:cs="Arial"/>
          <w:i/>
          <w:iCs/>
          <w:lang w:val="en-IE"/>
        </w:rPr>
        <w:t>same results</w:t>
      </w:r>
      <w:r w:rsidRPr="37C855A2">
        <w:rPr>
          <w:rFonts w:cs="Arial"/>
          <w:lang w:val="en-IE"/>
        </w:rPr>
        <w:t xml:space="preserve"> can be obtained by using the </w:t>
      </w:r>
      <w:r w:rsidRPr="37C855A2">
        <w:rPr>
          <w:rFonts w:cs="Arial"/>
          <w:i/>
          <w:iCs/>
          <w:lang w:val="en-IE"/>
        </w:rPr>
        <w:t>same data and/or methods</w:t>
      </w:r>
      <w:r w:rsidRPr="37C855A2">
        <w:rPr>
          <w:rFonts w:cs="Arial"/>
          <w:lang w:val="en-IE"/>
        </w:rPr>
        <w:t>, etc..</w:t>
      </w:r>
    </w:p>
    <w:p w14:paraId="160377D5" w14:textId="24BCBEAE" w:rsidR="00523FF6" w:rsidRPr="00511880" w:rsidRDefault="00511880" w:rsidP="37C855A2">
      <w:pPr>
        <w:spacing w:after="160" w:line="259" w:lineRule="auto"/>
        <w:rPr>
          <w:rFonts w:cs="Arial"/>
          <w:lang w:val="fr-BE"/>
        </w:rPr>
      </w:pPr>
      <w:r w:rsidRPr="00FF6D59">
        <w:rPr>
          <w:rFonts w:cs="Arial"/>
          <w:noProof/>
          <w:color w:val="B5B5B5"/>
          <w:sz w:val="16"/>
          <w:szCs w:val="16"/>
          <w:lang w:val="fr-BE"/>
        </w:rPr>
        <w:t xml:space="preserve">#§CON-MET-CM§# </w:t>
      </w:r>
      <w:r w:rsidR="00523FF6" w:rsidRPr="00511880">
        <w:rPr>
          <w:rFonts w:cs="Arial"/>
          <w:noProof/>
          <w:color w:val="B5B5B5"/>
          <w:sz w:val="16"/>
          <w:szCs w:val="16"/>
          <w:lang w:val="fr-BE"/>
        </w:rPr>
        <w:t>#@WRK-PLA-WP@#</w:t>
      </w:r>
    </w:p>
    <w:p w14:paraId="1EBA79ED" w14:textId="0FBEDCB0" w:rsidR="00A91B8D" w:rsidRPr="00EC6587" w:rsidRDefault="37C855A2" w:rsidP="000429D6">
      <w:pPr>
        <w:pStyle w:val="Heading2"/>
      </w:pPr>
      <w:r>
        <w:t>5. Deviations from Annex 1 and Annex 2 (if applicable)</w:t>
      </w:r>
    </w:p>
    <w:p w14:paraId="72E43603" w14:textId="77777777" w:rsidR="00A91B8D" w:rsidRPr="00B21408" w:rsidRDefault="5D867EB9" w:rsidP="5D867EB9">
      <w:pPr>
        <w:rPr>
          <w:rFonts w:cs="Arial"/>
        </w:rPr>
      </w:pPr>
      <w:r w:rsidRPr="5D867EB9">
        <w:rPr>
          <w:rFonts w:cs="Arial"/>
        </w:rPr>
        <w:t>Explain the reasons for deviations from the DoA, the consequences and the proposed corrective actions.</w:t>
      </w:r>
    </w:p>
    <w:p w14:paraId="37F904C8" w14:textId="7AF5F872" w:rsidR="00A91B8D" w:rsidRPr="00EC6587" w:rsidRDefault="37C855A2" w:rsidP="003A29C4">
      <w:pPr>
        <w:pStyle w:val="Heading3"/>
      </w:pPr>
      <w:r>
        <w:t>5.1 Tasks/objectives</w:t>
      </w:r>
    </w:p>
    <w:p w14:paraId="67393183" w14:textId="0B7BF4E3" w:rsidR="00A91B8D" w:rsidRPr="00736536" w:rsidRDefault="103B9F15" w:rsidP="37C855A2">
      <w:pPr>
        <w:rPr>
          <w:rFonts w:cs="Arial"/>
        </w:rPr>
      </w:pPr>
      <w:r w:rsidRPr="103B9F15">
        <w:rPr>
          <w:rFonts w:cs="Arial"/>
        </w:rPr>
        <w:t>Include explanations for tasks not fully implemented, critical objectives not fully achieved and/or not being on schedule. Explain also the impact on other tasks on the available resources and the planning. Explain also the impact on other tasks and provide and provide details to allow assessing whether the project is on track</w:t>
      </w:r>
      <w:r w:rsidR="005537CF">
        <w:rPr>
          <w:rFonts w:cs="Arial"/>
        </w:rPr>
        <w:t>.</w:t>
      </w:r>
    </w:p>
    <w:p w14:paraId="182D6C06" w14:textId="436EF49D" w:rsidR="00A91B8D" w:rsidRPr="00066CD0" w:rsidRDefault="103B9F15" w:rsidP="003A29C4">
      <w:pPr>
        <w:pStyle w:val="Heading3"/>
      </w:pPr>
      <w:r>
        <w:lastRenderedPageBreak/>
        <w:t xml:space="preserve">5.2 Use of resources </w:t>
      </w:r>
      <w:r w:rsidRPr="001E75BD">
        <w:rPr>
          <w:b w:val="0"/>
          <w:bCs/>
          <w:i/>
          <w:iCs/>
          <w:color w:val="4AA55B"/>
          <w:sz w:val="18"/>
          <w:szCs w:val="18"/>
        </w:rPr>
        <w:t>(n</w:t>
      </w:r>
      <w:r w:rsidR="00547737" w:rsidRPr="001E75BD">
        <w:rPr>
          <w:b w:val="0"/>
          <w:bCs/>
          <w:i/>
          <w:iCs/>
          <w:color w:val="4AA55B"/>
          <w:sz w:val="18"/>
          <w:szCs w:val="18"/>
        </w:rPr>
        <w:t>/a</w:t>
      </w:r>
      <w:r w:rsidRPr="001E75BD">
        <w:rPr>
          <w:b w:val="0"/>
          <w:bCs/>
          <w:i/>
          <w:iCs/>
          <w:color w:val="4AA55B"/>
          <w:sz w:val="18"/>
          <w:szCs w:val="18"/>
        </w:rPr>
        <w:t xml:space="preserve"> for M</w:t>
      </w:r>
      <w:r w:rsidR="00547737" w:rsidRPr="001E75BD">
        <w:rPr>
          <w:b w:val="0"/>
          <w:bCs/>
          <w:i/>
          <w:iCs/>
          <w:color w:val="4AA55B"/>
          <w:sz w:val="18"/>
          <w:szCs w:val="18"/>
        </w:rPr>
        <w:t>S</w:t>
      </w:r>
      <w:r w:rsidRPr="001E75BD">
        <w:rPr>
          <w:b w:val="0"/>
          <w:bCs/>
          <w:i/>
          <w:iCs/>
          <w:color w:val="4AA55B"/>
          <w:sz w:val="18"/>
          <w:szCs w:val="18"/>
        </w:rPr>
        <w:t>CA</w:t>
      </w:r>
      <w:bookmarkStart w:id="7" w:name="_Hlk131107175"/>
      <w:r w:rsidR="00B10232" w:rsidRPr="001E75BD">
        <w:rPr>
          <w:b w:val="0"/>
          <w:bCs/>
          <w:i/>
          <w:iCs/>
          <w:color w:val="4AA55B"/>
          <w:sz w:val="18"/>
          <w:szCs w:val="18"/>
        </w:rPr>
        <w:t xml:space="preserve"> and Lump Sums</w:t>
      </w:r>
      <w:bookmarkEnd w:id="7"/>
      <w:r w:rsidRPr="001E75BD">
        <w:rPr>
          <w:b w:val="0"/>
          <w:bCs/>
          <w:i/>
          <w:iCs/>
          <w:color w:val="4AA55B"/>
          <w:sz w:val="18"/>
          <w:szCs w:val="18"/>
        </w:rPr>
        <w:t>)</w:t>
      </w:r>
    </w:p>
    <w:p w14:paraId="2195D835" w14:textId="71D9617D" w:rsidR="00A91B8D" w:rsidRPr="00B21408" w:rsidRDefault="37C855A2" w:rsidP="37C855A2">
      <w:pPr>
        <w:rPr>
          <w:rFonts w:cs="Arial"/>
        </w:rPr>
      </w:pPr>
      <w:r w:rsidRPr="37C855A2">
        <w:rPr>
          <w:rFonts w:cs="Arial"/>
        </w:rPr>
        <w:t>Include explanations on deviations of the use of resources between actual and planned use of resources in Annex 1, especially related to person-months per work package.</w:t>
      </w:r>
    </w:p>
    <w:p w14:paraId="0C941B4F" w14:textId="77777777" w:rsidR="00A91B8D" w:rsidRPr="00B21408" w:rsidRDefault="37C855A2" w:rsidP="37C855A2">
      <w:pPr>
        <w:rPr>
          <w:rFonts w:cs="Arial"/>
        </w:rPr>
      </w:pPr>
      <w:r w:rsidRPr="37C855A2">
        <w:rPr>
          <w:rFonts w:cs="Arial"/>
        </w:rPr>
        <w:t>Include explanations on transfer of costs categories (if applicable).</w:t>
      </w:r>
    </w:p>
    <w:p w14:paraId="28E86610" w14:textId="77777777" w:rsidR="00A91B8D" w:rsidRPr="00B21408" w:rsidRDefault="37C855A2" w:rsidP="37C855A2">
      <w:pPr>
        <w:rPr>
          <w:rFonts w:cs="Arial"/>
        </w:rPr>
      </w:pPr>
      <w:r w:rsidRPr="37C855A2">
        <w:rPr>
          <w:rFonts w:cs="Arial"/>
        </w:rPr>
        <w:t>Include explanations on adjustments to previous financial statements (if applicable).</w:t>
      </w:r>
    </w:p>
    <w:p w14:paraId="76A04EC6" w14:textId="57663962" w:rsidR="00A91B8D" w:rsidRPr="00EC6587" w:rsidRDefault="103B9F15" w:rsidP="00066CD0">
      <w:pPr>
        <w:pStyle w:val="Heading4"/>
      </w:pPr>
      <w:r>
        <w:t xml:space="preserve">5.2.1 Unforeseen subcontracting (if applicable) </w:t>
      </w:r>
      <w:r w:rsidRPr="103B9F15">
        <w:rPr>
          <w:color w:val="4AA55B"/>
          <w:sz w:val="18"/>
          <w:szCs w:val="18"/>
          <w:lang w:eastAsia="ko-KR"/>
        </w:rPr>
        <w:t>(n</w:t>
      </w:r>
      <w:r w:rsidR="00547737">
        <w:rPr>
          <w:color w:val="4AA55B"/>
          <w:sz w:val="18"/>
          <w:szCs w:val="18"/>
          <w:lang w:eastAsia="ko-KR"/>
        </w:rPr>
        <w:t>/</w:t>
      </w:r>
      <w:r w:rsidR="00547737" w:rsidRPr="00547737">
        <w:rPr>
          <w:color w:val="4AA55B"/>
          <w:sz w:val="18"/>
          <w:szCs w:val="18"/>
          <w:lang w:eastAsia="ko-KR"/>
        </w:rPr>
        <w:t>a</w:t>
      </w:r>
      <w:r w:rsidRPr="00547737">
        <w:rPr>
          <w:color w:val="4AA55B"/>
          <w:sz w:val="18"/>
          <w:szCs w:val="18"/>
          <w:lang w:eastAsia="ko-KR"/>
        </w:rPr>
        <w:t xml:space="preserve"> f</w:t>
      </w:r>
      <w:r w:rsidRPr="103B9F15">
        <w:rPr>
          <w:color w:val="4AA55B"/>
          <w:sz w:val="18"/>
          <w:szCs w:val="18"/>
          <w:lang w:eastAsia="ko-KR"/>
        </w:rPr>
        <w:t>or M</w:t>
      </w:r>
      <w:r w:rsidR="00547737">
        <w:rPr>
          <w:color w:val="4AA55B"/>
          <w:sz w:val="18"/>
          <w:szCs w:val="18"/>
          <w:lang w:eastAsia="ko-KR"/>
        </w:rPr>
        <w:t>S</w:t>
      </w:r>
      <w:r w:rsidRPr="103B9F15">
        <w:rPr>
          <w:color w:val="4AA55B"/>
          <w:sz w:val="18"/>
          <w:szCs w:val="18"/>
          <w:lang w:eastAsia="ko-KR"/>
        </w:rPr>
        <w:t>CA)</w:t>
      </w:r>
    </w:p>
    <w:p w14:paraId="7EFAEF65" w14:textId="77777777" w:rsidR="00A91B8D" w:rsidRPr="00B21408" w:rsidRDefault="37C855A2" w:rsidP="37C855A2">
      <w:pPr>
        <w:spacing w:before="240"/>
        <w:rPr>
          <w:rFonts w:cs="Arial"/>
        </w:rPr>
      </w:pPr>
      <w:r w:rsidRPr="37C855A2">
        <w:rPr>
          <w:rFonts w:cs="Arial"/>
        </w:rPr>
        <w:t xml:space="preserve">Specify in this section: </w:t>
      </w:r>
    </w:p>
    <w:p w14:paraId="7BBF046D" w14:textId="1D521348" w:rsidR="00A91B8D" w:rsidRPr="00B21408" w:rsidRDefault="103B9F15" w:rsidP="37C855A2">
      <w:pPr>
        <w:pStyle w:val="ListParagraph"/>
        <w:numPr>
          <w:ilvl w:val="0"/>
          <w:numId w:val="29"/>
        </w:numPr>
        <w:ind w:left="567" w:hanging="357"/>
        <w:contextualSpacing w:val="0"/>
        <w:rPr>
          <w:rFonts w:cs="Arial"/>
        </w:rPr>
      </w:pPr>
      <w:r w:rsidRPr="103B9F15">
        <w:rPr>
          <w:rFonts w:cs="Arial"/>
        </w:rPr>
        <w:t>the work (the tasks) performed by a subcontractor which may cover only a limited part of the project</w:t>
      </w:r>
    </w:p>
    <w:p w14:paraId="6A19CAD9" w14:textId="358F3C86" w:rsidR="00A91B8D" w:rsidRPr="00B21408" w:rsidRDefault="103B9F15" w:rsidP="37C855A2">
      <w:pPr>
        <w:pStyle w:val="ListParagraph"/>
        <w:numPr>
          <w:ilvl w:val="0"/>
          <w:numId w:val="29"/>
        </w:numPr>
        <w:ind w:left="567" w:hanging="357"/>
        <w:contextualSpacing w:val="0"/>
        <w:rPr>
          <w:rFonts w:cs="Arial"/>
        </w:rPr>
      </w:pPr>
      <w:r w:rsidRPr="103B9F15">
        <w:rPr>
          <w:rFonts w:cs="Arial"/>
        </w:rPr>
        <w:t>explanation of the circumstances which caused the need for a subcontract, taking into account the specific characteristics of the project</w:t>
      </w:r>
    </w:p>
    <w:p w14:paraId="7A87CD68" w14:textId="699DA3EB" w:rsidR="00A91B8D" w:rsidRDefault="103B9F15" w:rsidP="37C855A2">
      <w:pPr>
        <w:pStyle w:val="ListParagraph"/>
        <w:numPr>
          <w:ilvl w:val="0"/>
          <w:numId w:val="29"/>
        </w:numPr>
        <w:ind w:left="567" w:hanging="357"/>
        <w:contextualSpacing w:val="0"/>
        <w:rPr>
          <w:rFonts w:cs="Arial"/>
        </w:rPr>
      </w:pPr>
      <w:r w:rsidRPr="103B9F15">
        <w:rPr>
          <w:rFonts w:cs="Arial"/>
        </w:rPr>
        <w:t>the confirmation that the subcontractor has been selected ensuring the best value for money or, if appropriate, the lowest price and avoiding any conflict of interests</w:t>
      </w:r>
    </w:p>
    <w:p w14:paraId="719A5110" w14:textId="6F0C7A5C" w:rsidR="0047269B" w:rsidRPr="00A95410" w:rsidRDefault="37C855A2" w:rsidP="37C855A2">
      <w:pPr>
        <w:pStyle w:val="ListParagraph"/>
        <w:numPr>
          <w:ilvl w:val="0"/>
          <w:numId w:val="29"/>
        </w:numPr>
        <w:ind w:left="567" w:hanging="357"/>
        <w:contextualSpacing w:val="0"/>
        <w:rPr>
          <w:rFonts w:cs="Arial"/>
        </w:rPr>
      </w:pPr>
      <w:r w:rsidRPr="37C855A2">
        <w:rPr>
          <w:rFonts w:cs="Arial"/>
        </w:rPr>
        <w:t>include also the name of subcontractor and amount.</w:t>
      </w:r>
    </w:p>
    <w:p w14:paraId="46E0022C" w14:textId="3FA99395" w:rsidR="00A91B8D" w:rsidRPr="00EC6587" w:rsidRDefault="103B9F15" w:rsidP="00066CD0">
      <w:pPr>
        <w:pStyle w:val="Heading4"/>
      </w:pPr>
      <w:r>
        <w:t xml:space="preserve">5.2.2 Unforeseen use of in </w:t>
      </w:r>
      <w:r w:rsidRPr="00B10232">
        <w:t>kind contribution</w:t>
      </w:r>
      <w:r w:rsidR="005537CF" w:rsidRPr="00B10232">
        <w:t>s</w:t>
      </w:r>
      <w:r w:rsidRPr="00B10232">
        <w:t xml:space="preserve"> </w:t>
      </w:r>
      <w:r w:rsidRPr="00B10232">
        <w:rPr>
          <w:color w:val="4AA55B"/>
          <w:sz w:val="18"/>
          <w:szCs w:val="18"/>
          <w:lang w:eastAsia="ko-KR"/>
        </w:rPr>
        <w:t>(n</w:t>
      </w:r>
      <w:r w:rsidR="00547737" w:rsidRPr="00B10232">
        <w:rPr>
          <w:color w:val="4AA55B"/>
          <w:sz w:val="18"/>
          <w:szCs w:val="18"/>
          <w:lang w:eastAsia="ko-KR"/>
        </w:rPr>
        <w:t>/a</w:t>
      </w:r>
      <w:r w:rsidRPr="00B10232">
        <w:rPr>
          <w:color w:val="4AA55B"/>
          <w:sz w:val="18"/>
          <w:szCs w:val="18"/>
          <w:lang w:eastAsia="ko-KR"/>
        </w:rPr>
        <w:t xml:space="preserve"> for M</w:t>
      </w:r>
      <w:r w:rsidR="00547737" w:rsidRPr="00B10232">
        <w:rPr>
          <w:color w:val="4AA55B"/>
          <w:sz w:val="18"/>
          <w:szCs w:val="18"/>
          <w:lang w:eastAsia="ko-KR"/>
        </w:rPr>
        <w:t>S</w:t>
      </w:r>
      <w:r w:rsidRPr="00B10232">
        <w:rPr>
          <w:color w:val="4AA55B"/>
          <w:sz w:val="18"/>
          <w:szCs w:val="18"/>
          <w:lang w:eastAsia="ko-KR"/>
        </w:rPr>
        <w:t>CA</w:t>
      </w:r>
      <w:bookmarkStart w:id="8" w:name="_Hlk131107188"/>
      <w:r w:rsidR="00B10232" w:rsidRPr="00B10232">
        <w:rPr>
          <w:color w:val="4AA55B"/>
          <w:sz w:val="18"/>
          <w:szCs w:val="18"/>
          <w:lang w:eastAsia="ko-KR"/>
        </w:rPr>
        <w:t xml:space="preserve"> and Lump Sums</w:t>
      </w:r>
      <w:bookmarkEnd w:id="8"/>
      <w:r w:rsidRPr="00B10232">
        <w:rPr>
          <w:color w:val="4AA55B"/>
          <w:sz w:val="18"/>
          <w:szCs w:val="18"/>
          <w:lang w:eastAsia="ko-KR"/>
        </w:rPr>
        <w:t>)</w:t>
      </w:r>
    </w:p>
    <w:p w14:paraId="1AC02156" w14:textId="77777777" w:rsidR="00A91B8D" w:rsidRPr="00B21408" w:rsidRDefault="37C855A2" w:rsidP="37C855A2">
      <w:pPr>
        <w:spacing w:before="240"/>
        <w:rPr>
          <w:rFonts w:cs="Arial"/>
        </w:rPr>
      </w:pPr>
      <w:r w:rsidRPr="37C855A2">
        <w:rPr>
          <w:rFonts w:cs="Arial"/>
        </w:rPr>
        <w:t>Specify in this section:</w:t>
      </w:r>
    </w:p>
    <w:p w14:paraId="57CBA16E" w14:textId="66D731B1" w:rsidR="00A91B8D" w:rsidRPr="00B21408" w:rsidRDefault="103B9F15" w:rsidP="37C855A2">
      <w:pPr>
        <w:pStyle w:val="ListParagraph"/>
        <w:numPr>
          <w:ilvl w:val="0"/>
          <w:numId w:val="28"/>
        </w:numPr>
        <w:ind w:left="567" w:hanging="357"/>
        <w:contextualSpacing w:val="0"/>
        <w:rPr>
          <w:rFonts w:cs="Arial"/>
        </w:rPr>
      </w:pPr>
      <w:r w:rsidRPr="103B9F15">
        <w:rPr>
          <w:rFonts w:cs="Arial"/>
        </w:rPr>
        <w:t>the identity of the third party</w:t>
      </w:r>
    </w:p>
    <w:p w14:paraId="39FCD3DA" w14:textId="77777777" w:rsidR="00A91B8D" w:rsidRPr="00B21408" w:rsidRDefault="37C855A2" w:rsidP="37C855A2">
      <w:pPr>
        <w:pStyle w:val="ListParagraph"/>
        <w:numPr>
          <w:ilvl w:val="0"/>
          <w:numId w:val="28"/>
        </w:numPr>
        <w:ind w:left="567" w:hanging="357"/>
        <w:contextualSpacing w:val="0"/>
        <w:rPr>
          <w:rFonts w:cs="Arial"/>
        </w:rPr>
      </w:pPr>
      <w:r w:rsidRPr="37C855A2">
        <w:rPr>
          <w:rFonts w:cs="Arial"/>
        </w:rPr>
        <w:t xml:space="preserve">the resources made available by the third party respectively against payment or free of charges </w:t>
      </w:r>
    </w:p>
    <w:p w14:paraId="33581256" w14:textId="2D6E5799" w:rsidR="00A91B8D" w:rsidRPr="00B21408" w:rsidRDefault="103B9F15" w:rsidP="37C855A2">
      <w:pPr>
        <w:pStyle w:val="ListParagraph"/>
        <w:numPr>
          <w:ilvl w:val="0"/>
          <w:numId w:val="28"/>
        </w:numPr>
        <w:ind w:left="567" w:hanging="357"/>
        <w:contextualSpacing w:val="0"/>
        <w:rPr>
          <w:rFonts w:cs="Arial"/>
        </w:rPr>
      </w:pPr>
      <w:r w:rsidRPr="103B9F15">
        <w:rPr>
          <w:rFonts w:cs="Arial"/>
        </w:rPr>
        <w:t>explanation of the circumstances which caused the need for using these resources for carrying out the work.</w:t>
      </w:r>
    </w:p>
    <w:p w14:paraId="1A9B6A3C" w14:textId="72136BC6" w:rsidR="006023DE" w:rsidRDefault="00523FF6" w:rsidP="00066CD0">
      <w:r>
        <w:rPr>
          <w:rFonts w:cs="Arial"/>
          <w:noProof/>
          <w:color w:val="B5B5B5"/>
          <w:sz w:val="16"/>
          <w:szCs w:val="16"/>
          <w:lang w:val="en-US"/>
        </w:rPr>
        <w:t>#§</w:t>
      </w:r>
      <w:r w:rsidRPr="000E722D">
        <w:rPr>
          <w:rFonts w:cs="Arial"/>
          <w:noProof/>
          <w:color w:val="B5B5B5"/>
          <w:sz w:val="16"/>
          <w:szCs w:val="16"/>
          <w:lang w:val="en-US"/>
        </w:rPr>
        <w:t>WRK-PLA-WP</w:t>
      </w:r>
      <w:r>
        <w:rPr>
          <w:rFonts w:cs="Arial"/>
          <w:noProof/>
          <w:color w:val="B5B5B5"/>
          <w:sz w:val="16"/>
          <w:szCs w:val="16"/>
          <w:lang w:val="en-US"/>
        </w:rPr>
        <w:t>§</w:t>
      </w:r>
      <w:r w:rsidRPr="000E722D">
        <w:rPr>
          <w:rFonts w:cs="Arial"/>
          <w:noProof/>
          <w:color w:val="B5B5B5"/>
          <w:sz w:val="16"/>
          <w:szCs w:val="16"/>
          <w:lang w:val="en-US"/>
        </w:rPr>
        <w:t>#</w:t>
      </w:r>
    </w:p>
    <w:p w14:paraId="18DA0B64" w14:textId="4C0CEE32" w:rsidR="002A3B9E" w:rsidRDefault="002A3B9E" w:rsidP="00066CD0"/>
    <w:p w14:paraId="271ADF50" w14:textId="4CF5D029" w:rsidR="00400D6F" w:rsidRDefault="00400D6F" w:rsidP="00066CD0"/>
    <w:p w14:paraId="445804D7" w14:textId="7FBE869E" w:rsidR="00C812E2" w:rsidRPr="00400D6F" w:rsidRDefault="00C812E2" w:rsidP="00C812E2">
      <w:pPr>
        <w:rPr>
          <w:lang w:eastAsia="en-GB"/>
        </w:rPr>
      </w:pPr>
      <w:bookmarkStart w:id="9" w:name="_Toc495508570"/>
      <w:bookmarkStart w:id="10" w:name="_Toc495592683"/>
      <w:bookmarkStart w:id="11" w:name="_Toc495508576"/>
      <w:bookmarkStart w:id="12" w:name="_Toc495592690"/>
      <w:bookmarkStart w:id="13" w:name="_Toc495592699"/>
      <w:bookmarkStart w:id="14" w:name="_Toc159659658"/>
      <w:bookmarkStart w:id="15" w:name="_Toc159661631"/>
      <w:bookmarkStart w:id="16" w:name="_Toc159748782"/>
      <w:bookmarkStart w:id="17" w:name="_Toc165966999"/>
      <w:bookmarkStart w:id="18" w:name="_Toc165967391"/>
      <w:bookmarkStart w:id="19" w:name="_Toc166989774"/>
      <w:bookmarkStart w:id="20" w:name="_Toc191981769"/>
      <w:bookmarkStart w:id="21" w:name="_Toc366674815"/>
      <w:bookmarkEnd w:id="9"/>
      <w:bookmarkEnd w:id="10"/>
      <w:bookmarkEnd w:id="11"/>
      <w:bookmarkEnd w:id="12"/>
      <w:bookmarkEnd w:id="13"/>
    </w:p>
    <w:bookmarkEnd w:id="14"/>
    <w:bookmarkEnd w:id="15"/>
    <w:bookmarkEnd w:id="16"/>
    <w:bookmarkEnd w:id="17"/>
    <w:bookmarkEnd w:id="18"/>
    <w:bookmarkEnd w:id="19"/>
    <w:bookmarkEnd w:id="20"/>
    <w:bookmarkEnd w:id="21"/>
    <w:p w14:paraId="4B3F456C" w14:textId="160DC166" w:rsidR="00400D6F" w:rsidRDefault="00400D6F" w:rsidP="00C812E2">
      <w:pPr>
        <w:rPr>
          <w:lang w:eastAsia="en-GB"/>
        </w:rPr>
      </w:pPr>
    </w:p>
    <w:tbl>
      <w:tblPr>
        <w:tblW w:w="87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01"/>
        <w:gridCol w:w="1701"/>
        <w:gridCol w:w="5953"/>
      </w:tblGrid>
      <w:tr w:rsidR="00353436" w:rsidRPr="00353436" w14:paraId="57D896AA" w14:textId="77777777" w:rsidTr="5D867EB9">
        <w:tc>
          <w:tcPr>
            <w:tcW w:w="8755" w:type="dxa"/>
            <w:gridSpan w:val="3"/>
            <w:shd w:val="clear" w:color="auto" w:fill="auto"/>
            <w:vAlign w:val="center"/>
          </w:tcPr>
          <w:p w14:paraId="1381063A" w14:textId="77777777" w:rsidR="00353436" w:rsidRPr="00353436" w:rsidRDefault="00353436" w:rsidP="37C855A2">
            <w:pPr>
              <w:spacing w:after="0"/>
              <w:jc w:val="center"/>
              <w:rPr>
                <w:rFonts w:cs="Arial"/>
                <w:b/>
                <w:bCs/>
                <w:color w:val="4AA55B"/>
              </w:rPr>
            </w:pPr>
            <w:r w:rsidRPr="37C855A2">
              <w:rPr>
                <w:color w:val="4AA55B"/>
                <w:highlight w:val="yellow"/>
              </w:rPr>
              <w:br w:type="page"/>
            </w:r>
            <w:r w:rsidR="37C855A2" w:rsidRPr="37C855A2">
              <w:rPr>
                <w:rFonts w:cs="Arial"/>
                <w:b/>
                <w:bCs/>
                <w:color w:val="4AA55B"/>
                <w:sz w:val="18"/>
                <w:szCs w:val="18"/>
                <w:lang w:eastAsia="en-GB"/>
              </w:rPr>
              <w:t>HISTORY OF CHANGES</w:t>
            </w:r>
            <w:bookmarkStart w:id="22" w:name="_Toc498002775"/>
            <w:bookmarkEnd w:id="22"/>
          </w:p>
        </w:tc>
      </w:tr>
      <w:tr w:rsidR="00353436" w:rsidRPr="00353436" w14:paraId="1F288C5E" w14:textId="77777777" w:rsidTr="5D867EB9">
        <w:trPr>
          <w:trHeight w:val="395"/>
        </w:trPr>
        <w:tc>
          <w:tcPr>
            <w:tcW w:w="1101" w:type="dxa"/>
            <w:shd w:val="clear" w:color="auto" w:fill="auto"/>
            <w:vAlign w:val="center"/>
          </w:tcPr>
          <w:p w14:paraId="2B18EF6B" w14:textId="77777777" w:rsidR="00353436" w:rsidRPr="00353436" w:rsidRDefault="37C855A2" w:rsidP="37C855A2">
            <w:pPr>
              <w:spacing w:after="0" w:line="276" w:lineRule="auto"/>
              <w:jc w:val="center"/>
              <w:rPr>
                <w:rFonts w:cs="Arial"/>
                <w:color w:val="4AA55B"/>
              </w:rPr>
            </w:pPr>
            <w:r w:rsidRPr="37C855A2">
              <w:rPr>
                <w:rFonts w:cs="Arial"/>
                <w:color w:val="4AA55B"/>
                <w:sz w:val="18"/>
                <w:szCs w:val="18"/>
                <w:lang w:eastAsia="en-GB"/>
              </w:rPr>
              <w:t>VERSION</w:t>
            </w:r>
          </w:p>
        </w:tc>
        <w:tc>
          <w:tcPr>
            <w:tcW w:w="1701" w:type="dxa"/>
            <w:shd w:val="clear" w:color="auto" w:fill="auto"/>
            <w:vAlign w:val="center"/>
          </w:tcPr>
          <w:p w14:paraId="76A5B8C7" w14:textId="77777777" w:rsidR="00353436" w:rsidRPr="00353436" w:rsidRDefault="37C855A2" w:rsidP="37C855A2">
            <w:pPr>
              <w:spacing w:after="0" w:line="276" w:lineRule="auto"/>
              <w:jc w:val="center"/>
              <w:rPr>
                <w:rFonts w:cs="Arial"/>
                <w:color w:val="4AA55B"/>
              </w:rPr>
            </w:pPr>
            <w:bookmarkStart w:id="23" w:name="_Toc498002776"/>
            <w:r w:rsidRPr="37C855A2">
              <w:rPr>
                <w:rFonts w:cs="Arial"/>
                <w:color w:val="4AA55B"/>
                <w:sz w:val="18"/>
                <w:szCs w:val="18"/>
                <w:lang w:eastAsia="en-GB"/>
              </w:rPr>
              <w:t>PUBLICATION  DATE</w:t>
            </w:r>
            <w:bookmarkEnd w:id="23"/>
          </w:p>
        </w:tc>
        <w:tc>
          <w:tcPr>
            <w:tcW w:w="5953" w:type="dxa"/>
            <w:shd w:val="clear" w:color="auto" w:fill="auto"/>
            <w:vAlign w:val="center"/>
          </w:tcPr>
          <w:p w14:paraId="4EAEB37C" w14:textId="77777777" w:rsidR="00353436" w:rsidRPr="00353436" w:rsidRDefault="37C855A2" w:rsidP="37C855A2">
            <w:pPr>
              <w:spacing w:after="0" w:line="276" w:lineRule="auto"/>
              <w:jc w:val="center"/>
              <w:rPr>
                <w:rFonts w:cs="Arial"/>
                <w:color w:val="4AA55B"/>
              </w:rPr>
            </w:pPr>
            <w:bookmarkStart w:id="24" w:name="_Toc498002777"/>
            <w:r w:rsidRPr="37C855A2">
              <w:rPr>
                <w:rFonts w:cs="Arial"/>
                <w:color w:val="4AA55B"/>
                <w:sz w:val="18"/>
                <w:szCs w:val="18"/>
                <w:lang w:eastAsia="en-GB"/>
              </w:rPr>
              <w:t>CHANGE</w:t>
            </w:r>
            <w:bookmarkEnd w:id="24"/>
          </w:p>
        </w:tc>
      </w:tr>
      <w:tr w:rsidR="00353436" w:rsidRPr="00353436" w14:paraId="122A2498" w14:textId="77777777" w:rsidTr="5D867EB9">
        <w:tc>
          <w:tcPr>
            <w:tcW w:w="1101" w:type="dxa"/>
            <w:shd w:val="clear" w:color="auto" w:fill="auto"/>
          </w:tcPr>
          <w:p w14:paraId="719DB056" w14:textId="77777777" w:rsidR="00353436" w:rsidRPr="00353436" w:rsidRDefault="5D867EB9" w:rsidP="5D867EB9">
            <w:pPr>
              <w:spacing w:after="0" w:line="276" w:lineRule="auto"/>
              <w:jc w:val="center"/>
              <w:rPr>
                <w:rFonts w:cs="Arial"/>
                <w:color w:val="4AA55B"/>
                <w:sz w:val="18"/>
                <w:szCs w:val="18"/>
                <w:lang w:eastAsia="en-GB"/>
              </w:rPr>
            </w:pPr>
            <w:r w:rsidRPr="5D867EB9">
              <w:rPr>
                <w:rFonts w:cs="Arial"/>
                <w:color w:val="4AA55B"/>
                <w:sz w:val="18"/>
                <w:szCs w:val="18"/>
                <w:lang w:eastAsia="en-GB"/>
              </w:rPr>
              <w:t>1.0</w:t>
            </w:r>
          </w:p>
        </w:tc>
        <w:tc>
          <w:tcPr>
            <w:tcW w:w="1701" w:type="dxa"/>
            <w:shd w:val="clear" w:color="auto" w:fill="auto"/>
          </w:tcPr>
          <w:p w14:paraId="4982CA4E" w14:textId="7A2F8E1D" w:rsidR="00353436" w:rsidRPr="00353436" w:rsidRDefault="5D867EB9" w:rsidP="5D867EB9">
            <w:pPr>
              <w:spacing w:after="0" w:line="276" w:lineRule="auto"/>
              <w:jc w:val="center"/>
              <w:rPr>
                <w:rFonts w:cs="Arial"/>
                <w:color w:val="4AA55B"/>
                <w:sz w:val="18"/>
                <w:szCs w:val="18"/>
                <w:lang w:eastAsia="en-GB"/>
              </w:rPr>
            </w:pPr>
            <w:bookmarkStart w:id="25" w:name="_Toc498002778"/>
            <w:r w:rsidRPr="5D867EB9">
              <w:rPr>
                <w:rFonts w:cs="Arial"/>
                <w:color w:val="4AA55B"/>
                <w:sz w:val="18"/>
                <w:szCs w:val="18"/>
                <w:lang w:eastAsia="en-GB"/>
              </w:rPr>
              <w:t>15.12.2021</w:t>
            </w:r>
            <w:bookmarkEnd w:id="25"/>
          </w:p>
        </w:tc>
        <w:tc>
          <w:tcPr>
            <w:tcW w:w="5953" w:type="dxa"/>
            <w:shd w:val="clear" w:color="auto" w:fill="auto"/>
          </w:tcPr>
          <w:p w14:paraId="3997DDF0" w14:textId="77777777" w:rsidR="00353436" w:rsidRPr="00353436" w:rsidRDefault="37C855A2" w:rsidP="37C855A2">
            <w:pPr>
              <w:spacing w:after="0" w:line="276" w:lineRule="auto"/>
              <w:jc w:val="left"/>
              <w:rPr>
                <w:rFonts w:cs="Arial"/>
                <w:color w:val="4AA55B"/>
                <w:sz w:val="18"/>
                <w:szCs w:val="18"/>
                <w:lang w:eastAsia="en-GB"/>
              </w:rPr>
            </w:pPr>
            <w:bookmarkStart w:id="26" w:name="_Toc498002779"/>
            <w:r w:rsidRPr="37C855A2">
              <w:rPr>
                <w:rFonts w:cs="Arial"/>
                <w:color w:val="4AA55B"/>
                <w:sz w:val="18"/>
                <w:szCs w:val="18"/>
                <w:lang w:eastAsia="en-GB"/>
              </w:rPr>
              <w:t>Initial version (new MFF).</w:t>
            </w:r>
            <w:bookmarkEnd w:id="26"/>
          </w:p>
        </w:tc>
      </w:tr>
      <w:tr w:rsidR="00855C99" w:rsidRPr="00353436" w14:paraId="7828BE41" w14:textId="77777777" w:rsidTr="5D867EB9">
        <w:tc>
          <w:tcPr>
            <w:tcW w:w="1101" w:type="dxa"/>
            <w:shd w:val="clear" w:color="auto" w:fill="auto"/>
          </w:tcPr>
          <w:p w14:paraId="75CA9DFA" w14:textId="5BCD20F1" w:rsidR="00855C99" w:rsidRPr="00353436" w:rsidRDefault="00855C99" w:rsidP="00855C99">
            <w:pPr>
              <w:spacing w:after="0" w:line="276" w:lineRule="auto"/>
              <w:jc w:val="center"/>
              <w:rPr>
                <w:rFonts w:cs="Arial"/>
                <w:bCs/>
                <w:iCs/>
                <w:color w:val="4AA55B"/>
                <w:sz w:val="18"/>
                <w:szCs w:val="18"/>
                <w:lang w:eastAsia="en-GB"/>
              </w:rPr>
            </w:pPr>
            <w:r>
              <w:rPr>
                <w:rFonts w:cs="Arial"/>
                <w:bCs/>
                <w:iCs/>
                <w:color w:val="4AA55B"/>
                <w:sz w:val="18"/>
                <w:szCs w:val="18"/>
                <w:lang w:eastAsia="en-GB"/>
              </w:rPr>
              <w:t>1.1</w:t>
            </w:r>
          </w:p>
        </w:tc>
        <w:tc>
          <w:tcPr>
            <w:tcW w:w="1701" w:type="dxa"/>
            <w:shd w:val="clear" w:color="auto" w:fill="auto"/>
          </w:tcPr>
          <w:p w14:paraId="791B79F3" w14:textId="05B92D18" w:rsidR="00855C99" w:rsidRPr="00353436" w:rsidRDefault="00855C99" w:rsidP="00855C99">
            <w:pPr>
              <w:spacing w:after="0" w:line="276" w:lineRule="auto"/>
              <w:jc w:val="center"/>
              <w:rPr>
                <w:rFonts w:cs="Arial"/>
                <w:bCs/>
                <w:iCs/>
                <w:color w:val="4AA55B"/>
                <w:sz w:val="18"/>
                <w:szCs w:val="18"/>
                <w:lang w:eastAsia="en-GB"/>
              </w:rPr>
            </w:pPr>
            <w:r>
              <w:rPr>
                <w:rFonts w:cs="Arial"/>
                <w:bCs/>
                <w:iCs/>
                <w:color w:val="4AA55B"/>
                <w:sz w:val="18"/>
                <w:szCs w:val="18"/>
                <w:lang w:eastAsia="en-GB"/>
              </w:rPr>
              <w:t>01.0</w:t>
            </w:r>
            <w:r w:rsidR="00FB0AB5">
              <w:rPr>
                <w:rFonts w:cs="Arial"/>
                <w:bCs/>
                <w:iCs/>
                <w:color w:val="4AA55B"/>
                <w:sz w:val="18"/>
                <w:szCs w:val="18"/>
                <w:lang w:eastAsia="en-GB"/>
              </w:rPr>
              <w:t>5</w:t>
            </w:r>
            <w:r>
              <w:rPr>
                <w:rFonts w:cs="Arial"/>
                <w:bCs/>
                <w:iCs/>
                <w:color w:val="4AA55B"/>
                <w:sz w:val="18"/>
                <w:szCs w:val="18"/>
                <w:lang w:eastAsia="en-GB"/>
              </w:rPr>
              <w:t>.2023</w:t>
            </w:r>
          </w:p>
        </w:tc>
        <w:tc>
          <w:tcPr>
            <w:tcW w:w="5953" w:type="dxa"/>
            <w:shd w:val="clear" w:color="auto" w:fill="auto"/>
          </w:tcPr>
          <w:p w14:paraId="297F17FD" w14:textId="77777777" w:rsidR="00855C99" w:rsidRDefault="00855C99" w:rsidP="00855C99">
            <w:pPr>
              <w:spacing w:after="0" w:line="276" w:lineRule="auto"/>
              <w:jc w:val="left"/>
              <w:rPr>
                <w:rFonts w:cs="Arial"/>
                <w:bCs/>
                <w:iCs/>
                <w:color w:val="4AA55B"/>
                <w:sz w:val="18"/>
                <w:szCs w:val="18"/>
                <w:lang w:eastAsia="en-GB"/>
              </w:rPr>
            </w:pPr>
            <w:r>
              <w:rPr>
                <w:rFonts w:cs="Arial"/>
                <w:bCs/>
                <w:iCs/>
                <w:color w:val="4AA55B"/>
                <w:sz w:val="18"/>
                <w:szCs w:val="18"/>
                <w:lang w:eastAsia="en-GB"/>
              </w:rPr>
              <w:t>Minor updates in Part A.</w:t>
            </w:r>
          </w:p>
          <w:p w14:paraId="2E22627A" w14:textId="1F989B73" w:rsidR="00855C99" w:rsidRPr="00353436" w:rsidRDefault="00FB0AB5" w:rsidP="00FB0AB5">
            <w:pPr>
              <w:spacing w:after="0" w:line="276" w:lineRule="auto"/>
              <w:rPr>
                <w:rFonts w:cs="Arial"/>
                <w:bCs/>
                <w:iCs/>
                <w:color w:val="4AA55B"/>
                <w:sz w:val="18"/>
                <w:szCs w:val="18"/>
                <w:lang w:eastAsia="en-GB"/>
              </w:rPr>
            </w:pPr>
            <w:r w:rsidRPr="6C502C72">
              <w:rPr>
                <w:rFonts w:cs="Arial"/>
                <w:color w:val="4AA55B"/>
                <w:sz w:val="18"/>
                <w:szCs w:val="18"/>
                <w:lang w:eastAsia="en-GB"/>
              </w:rPr>
              <w:t>Added section</w:t>
            </w:r>
            <w:r>
              <w:rPr>
                <w:rFonts w:cs="Arial"/>
                <w:color w:val="4AA55B"/>
                <w:sz w:val="18"/>
                <w:szCs w:val="18"/>
                <w:lang w:eastAsia="en-GB"/>
              </w:rPr>
              <w:t xml:space="preserve"> 1.4</w:t>
            </w:r>
            <w:r w:rsidRPr="6C502C72">
              <w:rPr>
                <w:rFonts w:cs="Arial"/>
                <w:color w:val="4AA55B"/>
                <w:sz w:val="18"/>
                <w:szCs w:val="18"/>
                <w:lang w:eastAsia="en-GB"/>
              </w:rPr>
              <w:t xml:space="preserve"> on </w:t>
            </w:r>
            <w:r>
              <w:rPr>
                <w:rFonts w:cs="Arial"/>
                <w:color w:val="4AA55B"/>
                <w:sz w:val="18"/>
                <w:szCs w:val="18"/>
                <w:lang w:eastAsia="en-GB"/>
              </w:rPr>
              <w:t xml:space="preserve">updates to the </w:t>
            </w:r>
            <w:r w:rsidRPr="6C502C72">
              <w:rPr>
                <w:rFonts w:cs="Arial"/>
                <w:color w:val="4AA55B"/>
                <w:sz w:val="18"/>
                <w:szCs w:val="18"/>
                <w:lang w:eastAsia="en-GB"/>
              </w:rPr>
              <w:t>plan for exploitation and dissemination of result</w:t>
            </w:r>
            <w:r>
              <w:rPr>
                <w:rFonts w:cs="Arial"/>
                <w:color w:val="4AA55B"/>
                <w:sz w:val="18"/>
                <w:szCs w:val="18"/>
                <w:lang w:eastAsia="en-GB"/>
              </w:rPr>
              <w:t>s</w:t>
            </w:r>
            <w:r w:rsidRPr="6C502C72">
              <w:rPr>
                <w:rFonts w:cs="Arial"/>
                <w:color w:val="4AA55B"/>
                <w:sz w:val="18"/>
                <w:szCs w:val="18"/>
                <w:lang w:eastAsia="en-GB"/>
              </w:rPr>
              <w:t>.</w:t>
            </w:r>
          </w:p>
        </w:tc>
      </w:tr>
      <w:tr w:rsidR="00353436" w:rsidRPr="00353436" w14:paraId="250ECD49" w14:textId="77777777" w:rsidTr="5D867EB9">
        <w:tc>
          <w:tcPr>
            <w:tcW w:w="1101" w:type="dxa"/>
            <w:shd w:val="clear" w:color="auto" w:fill="auto"/>
          </w:tcPr>
          <w:p w14:paraId="4E17BEF2" w14:textId="77777777" w:rsidR="00353436" w:rsidRPr="00353436" w:rsidRDefault="00353436" w:rsidP="00353436">
            <w:pPr>
              <w:spacing w:after="0" w:line="276" w:lineRule="auto"/>
              <w:jc w:val="center"/>
              <w:rPr>
                <w:rFonts w:cs="Arial"/>
                <w:bCs/>
                <w:iCs/>
                <w:color w:val="4AA55B"/>
                <w:sz w:val="18"/>
                <w:szCs w:val="18"/>
                <w:lang w:eastAsia="en-GB"/>
              </w:rPr>
            </w:pPr>
          </w:p>
        </w:tc>
        <w:tc>
          <w:tcPr>
            <w:tcW w:w="1701" w:type="dxa"/>
            <w:shd w:val="clear" w:color="auto" w:fill="auto"/>
          </w:tcPr>
          <w:p w14:paraId="00052328" w14:textId="77777777" w:rsidR="00353436" w:rsidRPr="00353436" w:rsidRDefault="00353436" w:rsidP="00353436">
            <w:pPr>
              <w:spacing w:after="0" w:line="276" w:lineRule="auto"/>
              <w:jc w:val="center"/>
              <w:rPr>
                <w:rFonts w:cs="Arial"/>
                <w:bCs/>
                <w:iCs/>
                <w:color w:val="4AA55B"/>
                <w:sz w:val="18"/>
                <w:szCs w:val="18"/>
                <w:lang w:eastAsia="en-GB"/>
              </w:rPr>
            </w:pPr>
          </w:p>
        </w:tc>
        <w:tc>
          <w:tcPr>
            <w:tcW w:w="5953" w:type="dxa"/>
            <w:shd w:val="clear" w:color="auto" w:fill="auto"/>
          </w:tcPr>
          <w:p w14:paraId="602275D1" w14:textId="77777777" w:rsidR="00353436" w:rsidRPr="00353436" w:rsidRDefault="00353436" w:rsidP="00353436">
            <w:pPr>
              <w:spacing w:after="0" w:line="276" w:lineRule="auto"/>
              <w:jc w:val="left"/>
              <w:rPr>
                <w:rFonts w:cs="Arial"/>
                <w:bCs/>
                <w:iCs/>
                <w:color w:val="4AA55B"/>
                <w:sz w:val="18"/>
                <w:szCs w:val="18"/>
                <w:lang w:eastAsia="en-GB"/>
              </w:rPr>
            </w:pPr>
          </w:p>
        </w:tc>
      </w:tr>
      <w:tr w:rsidR="00353436" w:rsidRPr="00353436" w14:paraId="42254A72" w14:textId="77777777" w:rsidTr="5D867EB9">
        <w:tc>
          <w:tcPr>
            <w:tcW w:w="1101" w:type="dxa"/>
            <w:shd w:val="clear" w:color="auto" w:fill="auto"/>
          </w:tcPr>
          <w:p w14:paraId="43E6429C" w14:textId="77777777" w:rsidR="00353436" w:rsidRPr="00353436" w:rsidRDefault="00353436" w:rsidP="00353436">
            <w:pPr>
              <w:spacing w:after="0" w:line="276" w:lineRule="auto"/>
              <w:jc w:val="center"/>
              <w:rPr>
                <w:rFonts w:cs="Arial"/>
                <w:bCs/>
                <w:iCs/>
                <w:color w:val="4AA55B"/>
                <w:sz w:val="18"/>
                <w:szCs w:val="18"/>
                <w:lang w:eastAsia="en-GB"/>
              </w:rPr>
            </w:pPr>
          </w:p>
        </w:tc>
        <w:tc>
          <w:tcPr>
            <w:tcW w:w="1701" w:type="dxa"/>
            <w:shd w:val="clear" w:color="auto" w:fill="auto"/>
          </w:tcPr>
          <w:p w14:paraId="73963362" w14:textId="77777777" w:rsidR="00353436" w:rsidRPr="00353436" w:rsidRDefault="00353436" w:rsidP="00353436">
            <w:pPr>
              <w:spacing w:after="0" w:line="276" w:lineRule="auto"/>
              <w:jc w:val="center"/>
              <w:rPr>
                <w:rFonts w:cs="Arial"/>
                <w:bCs/>
                <w:iCs/>
                <w:color w:val="4AA55B"/>
                <w:sz w:val="18"/>
                <w:szCs w:val="18"/>
                <w:lang w:eastAsia="en-GB"/>
              </w:rPr>
            </w:pPr>
          </w:p>
        </w:tc>
        <w:tc>
          <w:tcPr>
            <w:tcW w:w="5953" w:type="dxa"/>
            <w:shd w:val="clear" w:color="auto" w:fill="auto"/>
          </w:tcPr>
          <w:p w14:paraId="643E3933" w14:textId="77777777" w:rsidR="00353436" w:rsidRPr="00353436" w:rsidRDefault="00353436" w:rsidP="00353436">
            <w:pPr>
              <w:spacing w:after="0" w:line="276" w:lineRule="auto"/>
              <w:jc w:val="left"/>
              <w:rPr>
                <w:rFonts w:cs="Arial"/>
                <w:bCs/>
                <w:iCs/>
                <w:color w:val="4AA55B"/>
                <w:sz w:val="18"/>
                <w:szCs w:val="18"/>
                <w:lang w:eastAsia="en-GB"/>
              </w:rPr>
            </w:pPr>
          </w:p>
        </w:tc>
      </w:tr>
      <w:tr w:rsidR="00353436" w:rsidRPr="00353436" w14:paraId="7CA12E16" w14:textId="77777777" w:rsidTr="5D867EB9">
        <w:tc>
          <w:tcPr>
            <w:tcW w:w="1101" w:type="dxa"/>
            <w:shd w:val="clear" w:color="auto" w:fill="auto"/>
          </w:tcPr>
          <w:p w14:paraId="2BA5C6FD" w14:textId="77777777" w:rsidR="00353436" w:rsidRPr="00353436" w:rsidRDefault="00353436" w:rsidP="00353436">
            <w:pPr>
              <w:spacing w:after="0" w:line="276" w:lineRule="auto"/>
              <w:jc w:val="center"/>
              <w:rPr>
                <w:rFonts w:cs="Arial"/>
                <w:bCs/>
                <w:iCs/>
                <w:color w:val="4AA55B"/>
                <w:sz w:val="18"/>
                <w:szCs w:val="18"/>
                <w:lang w:eastAsia="en-GB"/>
              </w:rPr>
            </w:pPr>
          </w:p>
        </w:tc>
        <w:tc>
          <w:tcPr>
            <w:tcW w:w="1701" w:type="dxa"/>
            <w:shd w:val="clear" w:color="auto" w:fill="auto"/>
          </w:tcPr>
          <w:p w14:paraId="11CFAE02" w14:textId="77777777" w:rsidR="00353436" w:rsidRPr="00353436" w:rsidRDefault="00353436" w:rsidP="00353436">
            <w:pPr>
              <w:spacing w:after="0" w:line="276" w:lineRule="auto"/>
              <w:jc w:val="center"/>
              <w:rPr>
                <w:rFonts w:cs="Arial"/>
                <w:bCs/>
                <w:iCs/>
                <w:color w:val="4AA55B"/>
                <w:sz w:val="18"/>
                <w:szCs w:val="18"/>
                <w:lang w:eastAsia="en-GB"/>
              </w:rPr>
            </w:pPr>
          </w:p>
        </w:tc>
        <w:tc>
          <w:tcPr>
            <w:tcW w:w="5953" w:type="dxa"/>
            <w:shd w:val="clear" w:color="auto" w:fill="auto"/>
          </w:tcPr>
          <w:p w14:paraId="67532AE3" w14:textId="77777777" w:rsidR="00353436" w:rsidRPr="00353436" w:rsidRDefault="00353436" w:rsidP="00353436">
            <w:pPr>
              <w:spacing w:after="0" w:line="276" w:lineRule="auto"/>
              <w:jc w:val="left"/>
              <w:rPr>
                <w:rFonts w:cs="Arial"/>
                <w:bCs/>
                <w:iCs/>
                <w:color w:val="4AA55B"/>
                <w:sz w:val="18"/>
                <w:szCs w:val="18"/>
                <w:lang w:eastAsia="en-GB"/>
              </w:rPr>
            </w:pPr>
          </w:p>
        </w:tc>
      </w:tr>
    </w:tbl>
    <w:p w14:paraId="28C11CAE" w14:textId="77777777" w:rsidR="00353436" w:rsidRPr="00B21408" w:rsidRDefault="00353436" w:rsidP="00353436">
      <w:pPr>
        <w:rPr>
          <w:lang w:eastAsia="en-GB"/>
        </w:rPr>
      </w:pPr>
    </w:p>
    <w:sectPr w:rsidR="00353436" w:rsidRPr="00B21408" w:rsidSect="00353436">
      <w:headerReference w:type="default" r:id="rId12"/>
      <w:pgSz w:w="11906" w:h="16838"/>
      <w:pgMar w:top="1559" w:right="1588" w:bottom="1276"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36484" w14:textId="77777777" w:rsidR="00B471E7" w:rsidRDefault="00B471E7" w:rsidP="004926E8">
      <w:pPr>
        <w:spacing w:after="0"/>
      </w:pPr>
      <w:r>
        <w:separator/>
      </w:r>
    </w:p>
  </w:endnote>
  <w:endnote w:type="continuationSeparator" w:id="0">
    <w:p w14:paraId="2ED64DFF" w14:textId="77777777" w:rsidR="00B471E7" w:rsidRDefault="00B471E7" w:rsidP="004926E8">
      <w:pPr>
        <w:spacing w:after="0"/>
      </w:pPr>
      <w:r>
        <w:continuationSeparator/>
      </w:r>
    </w:p>
  </w:endnote>
  <w:endnote w:type="continuationNotice" w:id="1">
    <w:p w14:paraId="7D646A50" w14:textId="77777777" w:rsidR="00B471E7" w:rsidRDefault="00B471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1B918" w14:textId="77777777" w:rsidR="00B471E7" w:rsidRDefault="00B471E7" w:rsidP="004926E8">
      <w:pPr>
        <w:spacing w:after="0"/>
      </w:pPr>
      <w:r>
        <w:separator/>
      </w:r>
    </w:p>
  </w:footnote>
  <w:footnote w:type="continuationSeparator" w:id="0">
    <w:p w14:paraId="2F29A522" w14:textId="77777777" w:rsidR="00B471E7" w:rsidRDefault="00B471E7" w:rsidP="004926E8">
      <w:pPr>
        <w:spacing w:after="0"/>
      </w:pPr>
      <w:r>
        <w:continuationSeparator/>
      </w:r>
    </w:p>
  </w:footnote>
  <w:footnote w:type="continuationNotice" w:id="1">
    <w:p w14:paraId="7C16FFD3" w14:textId="77777777" w:rsidR="00B471E7" w:rsidRDefault="00B471E7">
      <w:pPr>
        <w:spacing w:after="0"/>
      </w:pPr>
    </w:p>
  </w:footnote>
  <w:footnote w:id="2">
    <w:p w14:paraId="725F4A8D" w14:textId="304A6A13" w:rsidR="00B471E7" w:rsidRPr="00561C3C" w:rsidRDefault="00B471E7" w:rsidP="37C855A2">
      <w:pPr>
        <w:pStyle w:val="FootnoteText"/>
        <w:ind w:left="284" w:hanging="284"/>
        <w:rPr>
          <w:rFonts w:ascii="Arial" w:hAnsi="Arial" w:cs="Arial"/>
          <w:sz w:val="16"/>
          <w:szCs w:val="16"/>
        </w:rPr>
      </w:pPr>
      <w:r w:rsidRPr="00561C3C">
        <w:rPr>
          <w:rStyle w:val="FootnoteReference"/>
          <w:rFonts w:ascii="Arial" w:hAnsi="Arial" w:cs="Arial"/>
          <w:sz w:val="16"/>
          <w:szCs w:val="16"/>
        </w:rPr>
        <w:footnoteRef/>
      </w:r>
      <w:r w:rsidRPr="00561C3C">
        <w:rPr>
          <w:rFonts w:ascii="Arial" w:hAnsi="Arial" w:cs="Arial"/>
          <w:sz w:val="16"/>
          <w:szCs w:val="16"/>
        </w:rPr>
        <w:t xml:space="preserve"> </w:t>
      </w:r>
      <w:r>
        <w:rPr>
          <w:rFonts w:ascii="Arial" w:hAnsi="Arial" w:cs="Arial"/>
          <w:sz w:val="16"/>
          <w:szCs w:val="16"/>
        </w:rPr>
        <w:tab/>
        <w:t>T</w:t>
      </w:r>
      <w:r w:rsidRPr="00561C3C">
        <w:rPr>
          <w:rFonts w:ascii="Arial" w:hAnsi="Arial" w:cs="Arial"/>
          <w:sz w:val="16"/>
          <w:szCs w:val="16"/>
        </w:rPr>
        <w:t>eams of one or more researchers (users).</w:t>
      </w:r>
    </w:p>
  </w:footnote>
  <w:footnote w:id="3">
    <w:p w14:paraId="4CBBF20B" w14:textId="4727D6B5" w:rsidR="00B471E7" w:rsidRPr="00561C3C" w:rsidRDefault="00B471E7" w:rsidP="37C855A2">
      <w:pPr>
        <w:pStyle w:val="FootnoteText"/>
        <w:ind w:left="284" w:hanging="284"/>
        <w:rPr>
          <w:rFonts w:ascii="Arial" w:hAnsi="Arial" w:cs="Arial"/>
          <w:sz w:val="16"/>
          <w:szCs w:val="16"/>
        </w:rPr>
      </w:pPr>
      <w:r w:rsidRPr="00561C3C">
        <w:rPr>
          <w:rStyle w:val="FootnoteReference"/>
          <w:rFonts w:ascii="Arial" w:hAnsi="Arial" w:cs="Arial"/>
          <w:sz w:val="16"/>
          <w:szCs w:val="16"/>
        </w:rPr>
        <w:footnoteRef/>
      </w:r>
      <w:r w:rsidRPr="00561C3C">
        <w:rPr>
          <w:rFonts w:ascii="Arial" w:hAnsi="Arial" w:cs="Arial"/>
          <w:spacing w:val="-10"/>
          <w:sz w:val="16"/>
          <w:szCs w:val="16"/>
        </w:rPr>
        <w:t xml:space="preserve"> </w:t>
      </w:r>
      <w:r>
        <w:rPr>
          <w:rFonts w:ascii="Arial" w:hAnsi="Arial" w:cs="Arial"/>
          <w:spacing w:val="-10"/>
          <w:sz w:val="16"/>
          <w:szCs w:val="16"/>
        </w:rPr>
        <w:tab/>
      </w:r>
      <w:r w:rsidRPr="00561C3C">
        <w:rPr>
          <w:rFonts w:ascii="Arial" w:hAnsi="Arial" w:cs="Arial"/>
          <w:spacing w:val="-10"/>
          <w:sz w:val="16"/>
          <w:szCs w:val="16"/>
        </w:rPr>
        <w:t>See Annex 5 to the Grant Agreement.</w:t>
      </w:r>
    </w:p>
  </w:footnote>
  <w:footnote w:id="4">
    <w:p w14:paraId="61415C59" w14:textId="3B290D60" w:rsidR="00B471E7" w:rsidRDefault="00B471E7" w:rsidP="37C855A2">
      <w:pPr>
        <w:pStyle w:val="FootnoteText"/>
        <w:ind w:left="284" w:hanging="284"/>
        <w:rPr>
          <w:rFonts w:ascii="Calibri" w:hAnsi="Calibri"/>
        </w:rPr>
      </w:pPr>
      <w:r w:rsidRPr="00561C3C">
        <w:rPr>
          <w:rStyle w:val="FootnoteReference"/>
          <w:rFonts w:ascii="Arial" w:hAnsi="Arial" w:cs="Arial"/>
          <w:sz w:val="16"/>
          <w:szCs w:val="16"/>
        </w:rPr>
        <w:footnoteRef/>
      </w:r>
      <w:r>
        <w:rPr>
          <w:rFonts w:ascii="Arial" w:hAnsi="Arial" w:cs="Arial"/>
          <w:spacing w:val="-10"/>
          <w:sz w:val="16"/>
          <w:szCs w:val="16"/>
        </w:rPr>
        <w:t xml:space="preserve"> </w:t>
      </w:r>
      <w:r>
        <w:rPr>
          <w:rFonts w:ascii="Arial" w:hAnsi="Arial" w:cs="Arial"/>
          <w:spacing w:val="-10"/>
          <w:sz w:val="16"/>
          <w:szCs w:val="16"/>
        </w:rPr>
        <w:tab/>
      </w:r>
      <w:r w:rsidRPr="00561C3C">
        <w:rPr>
          <w:rFonts w:ascii="Arial" w:hAnsi="Arial" w:cs="Arial"/>
          <w:spacing w:val="-10"/>
          <w:sz w:val="16"/>
          <w:szCs w:val="16"/>
        </w:rPr>
        <w:t>The selection panel must be composed of international experts in the field, at least half of them independent from the beneficiaries, unless otherwise specified in Annex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F3F6" w14:textId="77777777" w:rsidR="004A6BD8" w:rsidRPr="002F5B72" w:rsidRDefault="004A6BD8" w:rsidP="004A6BD8">
    <w:pPr>
      <w:tabs>
        <w:tab w:val="center" w:pos="4536"/>
        <w:tab w:val="right" w:pos="9072"/>
      </w:tabs>
      <w:spacing w:after="0"/>
      <w:rPr>
        <w:rFonts w:eastAsia="Calibri" w:cs="Arial"/>
        <w:color w:val="595959" w:themeColor="text1" w:themeTint="A6"/>
        <w:sz w:val="16"/>
        <w:szCs w:val="16"/>
      </w:rPr>
    </w:pPr>
    <w:r w:rsidRPr="37C855A2">
      <w:rPr>
        <w:rFonts w:eastAsia="Calibri" w:cs="Arial"/>
        <w:color w:val="595959" w:themeColor="text1" w:themeTint="A6"/>
        <w:sz w:val="16"/>
        <w:szCs w:val="16"/>
      </w:rPr>
      <w:t>Project: [</w:t>
    </w:r>
    <w:r w:rsidRPr="37C855A2">
      <w:rPr>
        <w:rFonts w:eastAsia="Calibri" w:cs="Arial"/>
        <w:color w:val="595959" w:themeColor="text1" w:themeTint="A6"/>
        <w:sz w:val="16"/>
        <w:szCs w:val="16"/>
        <w:highlight w:val="lightGray"/>
      </w:rPr>
      <w:t>insert number</w:t>
    </w:r>
    <w:r w:rsidRPr="37C855A2">
      <w:rPr>
        <w:rFonts w:eastAsia="Calibri" w:cs="Arial"/>
        <w:color w:val="595959" w:themeColor="text1" w:themeTint="A6"/>
        <w:sz w:val="16"/>
        <w:szCs w:val="16"/>
      </w:rPr>
      <w:t>] — [</w:t>
    </w:r>
    <w:r w:rsidRPr="37C855A2">
      <w:rPr>
        <w:rFonts w:eastAsia="Calibri" w:cs="Arial"/>
        <w:color w:val="595959" w:themeColor="text1" w:themeTint="A6"/>
        <w:sz w:val="16"/>
        <w:szCs w:val="16"/>
        <w:highlight w:val="lightGray"/>
      </w:rPr>
      <w:t>insert acronym</w:t>
    </w:r>
    <w:r w:rsidRPr="37C855A2">
      <w:rPr>
        <w:rFonts w:eastAsia="Calibri" w:cs="Arial"/>
        <w:color w:val="595959" w:themeColor="text1" w:themeTint="A6"/>
        <w:sz w:val="16"/>
        <w:szCs w:val="16"/>
      </w:rPr>
      <w:t>] — [</w:t>
    </w:r>
    <w:r w:rsidRPr="37C855A2">
      <w:rPr>
        <w:rFonts w:eastAsia="Calibri" w:cs="Arial"/>
        <w:color w:val="595959" w:themeColor="text1" w:themeTint="A6"/>
        <w:sz w:val="16"/>
        <w:szCs w:val="16"/>
        <w:highlight w:val="lightGray"/>
      </w:rPr>
      <w:t>insert call identifier</w:t>
    </w:r>
    <w:r w:rsidRPr="37C855A2">
      <w:rPr>
        <w:rFonts w:eastAsia="Calibri" w:cs="Arial"/>
        <w:color w:val="595959" w:themeColor="text1" w:themeTint="A6"/>
        <w:sz w:val="16"/>
        <w:szCs w:val="16"/>
      </w:rPr>
      <w:t>]</w:t>
    </w:r>
  </w:p>
  <w:p w14:paraId="1495F9F0" w14:textId="77777777" w:rsidR="004A6BD8" w:rsidRPr="002F5B72" w:rsidRDefault="004A6BD8" w:rsidP="004A6BD8">
    <w:pPr>
      <w:tabs>
        <w:tab w:val="center" w:pos="4536"/>
        <w:tab w:val="right" w:pos="9072"/>
      </w:tabs>
      <w:spacing w:after="0"/>
      <w:rPr>
        <w:rFonts w:eastAsia="Calibri" w:cs="Arial"/>
        <w:color w:val="595959" w:themeColor="text1" w:themeTint="A6"/>
        <w:sz w:val="16"/>
        <w:szCs w:val="16"/>
      </w:rPr>
    </w:pPr>
  </w:p>
  <w:p w14:paraId="58A2304C" w14:textId="094C4C6F" w:rsidR="004A6BD8" w:rsidRPr="00FB0AB5" w:rsidRDefault="004A6BD8" w:rsidP="004A6BD8">
    <w:pPr>
      <w:jc w:val="right"/>
      <w:rPr>
        <w:color w:val="7F7F7F" w:themeColor="text1" w:themeTint="80"/>
        <w:sz w:val="16"/>
        <w:szCs w:val="18"/>
        <w:lang w:val="pt-PT"/>
      </w:rPr>
    </w:pPr>
    <w:r>
      <w:rPr>
        <w:rFonts w:eastAsia="Calibri" w:cs="Arial"/>
        <w:color w:val="808080"/>
        <w:sz w:val="16"/>
        <w:szCs w:val="16"/>
      </w:rPr>
      <w:t xml:space="preserve">EU Grants: </w:t>
    </w:r>
    <w:r w:rsidRPr="00152612">
      <w:rPr>
        <w:rFonts w:eastAsia="Calibri" w:cs="Arial"/>
        <w:color w:val="808080"/>
        <w:sz w:val="16"/>
        <w:szCs w:val="16"/>
      </w:rPr>
      <w:t>Periodic report/Additional prefinancing report/Beneficiary termination report</w:t>
    </w:r>
    <w:r w:rsidRPr="00242E9A">
      <w:rPr>
        <w:rFonts w:eastAsia="Calibri" w:cs="Arial"/>
        <w:color w:val="808080"/>
        <w:sz w:val="16"/>
        <w:szCs w:val="16"/>
      </w:rPr>
      <w:t xml:space="preserve"> </w:t>
    </w:r>
    <w:r>
      <w:rPr>
        <w:rFonts w:eastAsia="Calibri" w:cs="Arial"/>
        <w:color w:val="808080"/>
        <w:sz w:val="16"/>
        <w:szCs w:val="16"/>
      </w:rPr>
      <w:t>(HE</w:t>
    </w:r>
    <w:r w:rsidRPr="00AB4F87">
      <w:rPr>
        <w:rFonts w:eastAsia="Calibri" w:cs="Arial"/>
        <w:color w:val="808080"/>
        <w:sz w:val="16"/>
        <w:szCs w:val="16"/>
      </w:rPr>
      <w:t>): V1.</w:t>
    </w:r>
    <w:r w:rsidR="00855C99">
      <w:rPr>
        <w:rFonts w:eastAsia="Calibri" w:cs="Arial"/>
        <w:color w:val="808080"/>
        <w:sz w:val="16"/>
        <w:szCs w:val="16"/>
      </w:rPr>
      <w:t>1</w:t>
    </w:r>
    <w:r w:rsidRPr="00AB4F87">
      <w:rPr>
        <w:rFonts w:eastAsia="Calibri" w:cs="Arial"/>
        <w:color w:val="808080"/>
        <w:sz w:val="16"/>
        <w:szCs w:val="16"/>
      </w:rPr>
      <w:t xml:space="preserve"> – </w:t>
    </w:r>
    <w:r w:rsidR="00855C99">
      <w:rPr>
        <w:rFonts w:eastAsia="Calibri" w:cs="Arial"/>
        <w:color w:val="808080"/>
        <w:sz w:val="16"/>
        <w:szCs w:val="16"/>
      </w:rPr>
      <w:t>01</w:t>
    </w:r>
    <w:r w:rsidRPr="00AB4F87">
      <w:rPr>
        <w:rFonts w:eastAsia="Calibri" w:cs="Arial"/>
        <w:color w:val="808080"/>
        <w:sz w:val="16"/>
        <w:szCs w:val="16"/>
      </w:rPr>
      <w:t>.</w:t>
    </w:r>
    <w:r w:rsidR="00855C99">
      <w:rPr>
        <w:rFonts w:eastAsia="Calibri" w:cs="Arial"/>
        <w:color w:val="808080"/>
        <w:sz w:val="16"/>
        <w:szCs w:val="16"/>
      </w:rPr>
      <w:t>0</w:t>
    </w:r>
    <w:r w:rsidR="00FB0AB5">
      <w:rPr>
        <w:rFonts w:eastAsia="Calibri" w:cs="Arial"/>
        <w:color w:val="808080"/>
        <w:sz w:val="16"/>
        <w:szCs w:val="16"/>
      </w:rPr>
      <w:t>5</w:t>
    </w:r>
    <w:r w:rsidRPr="00AB4F87">
      <w:rPr>
        <w:rFonts w:eastAsia="Calibri" w:cs="Arial"/>
        <w:color w:val="808080"/>
        <w:sz w:val="16"/>
        <w:szCs w:val="16"/>
      </w:rPr>
      <w:t>.202</w:t>
    </w:r>
    <w:r w:rsidR="00855C99">
      <w:rPr>
        <w:rFonts w:eastAsia="Calibri" w:cs="Arial"/>
        <w:color w:val="808080"/>
        <w:sz w:val="16"/>
        <w:szCs w:val="1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54999"/>
    <w:multiLevelType w:val="hybridMultilevel"/>
    <w:tmpl w:val="68A27D14"/>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1525584F"/>
    <w:multiLevelType w:val="hybridMultilevel"/>
    <w:tmpl w:val="4544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17B9"/>
    <w:multiLevelType w:val="hybridMultilevel"/>
    <w:tmpl w:val="B5AA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876DA"/>
    <w:multiLevelType w:val="hybridMultilevel"/>
    <w:tmpl w:val="9EA466C0"/>
    <w:lvl w:ilvl="0" w:tplc="08090017">
      <w:start w:val="1"/>
      <w:numFmt w:val="lowerLetter"/>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4" w15:restartNumberingAfterBreak="0">
    <w:nsid w:val="1DF86B3D"/>
    <w:multiLevelType w:val="hybridMultilevel"/>
    <w:tmpl w:val="9C94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6454"/>
    <w:multiLevelType w:val="hybridMultilevel"/>
    <w:tmpl w:val="A56A848C"/>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BA51490"/>
    <w:multiLevelType w:val="hybridMultilevel"/>
    <w:tmpl w:val="2E446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ED4122"/>
    <w:multiLevelType w:val="hybridMultilevel"/>
    <w:tmpl w:val="0468755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3499180A"/>
    <w:multiLevelType w:val="hybridMultilevel"/>
    <w:tmpl w:val="DFDE06D4"/>
    <w:lvl w:ilvl="0" w:tplc="CD9EC1D8">
      <w:start w:val="3"/>
      <w:numFmt w:val="bullet"/>
      <w:lvlText w:val="-"/>
      <w:lvlJc w:val="left"/>
      <w:pPr>
        <w:ind w:left="720" w:hanging="360"/>
      </w:pPr>
      <w:rPr>
        <w:rFonts w:ascii="Times New Roman" w:eastAsia="Calibri"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347A1"/>
    <w:multiLevelType w:val="hybridMultilevel"/>
    <w:tmpl w:val="09D8F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03541F"/>
    <w:multiLevelType w:val="hybridMultilevel"/>
    <w:tmpl w:val="9A5649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BE3040"/>
    <w:multiLevelType w:val="multilevel"/>
    <w:tmpl w:val="E2B27B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42BA2DAD"/>
    <w:multiLevelType w:val="hybridMultilevel"/>
    <w:tmpl w:val="E3C45F9E"/>
    <w:lvl w:ilvl="0" w:tplc="665EA042">
      <w:numFmt w:val="bullet"/>
      <w:lvlText w:val="•"/>
      <w:lvlJc w:val="left"/>
      <w:pPr>
        <w:ind w:left="1560" w:hanging="360"/>
      </w:pPr>
      <w:rPr>
        <w:rFonts w:ascii="Arial" w:eastAsia="Calibri" w:hAnsi="Arial" w:cs="Arial" w:hint="default"/>
        <w:b/>
        <w:color w:val="auto"/>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3" w15:restartNumberingAfterBreak="0">
    <w:nsid w:val="44EC521F"/>
    <w:multiLevelType w:val="hybridMultilevel"/>
    <w:tmpl w:val="79C638C8"/>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F69DB"/>
    <w:multiLevelType w:val="hybridMultilevel"/>
    <w:tmpl w:val="A10E1DFE"/>
    <w:lvl w:ilvl="0" w:tplc="7186AC1E">
      <w:start w:val="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F374AD"/>
    <w:multiLevelType w:val="multilevel"/>
    <w:tmpl w:val="B786344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200F91"/>
    <w:multiLevelType w:val="hybridMultilevel"/>
    <w:tmpl w:val="718A3226"/>
    <w:lvl w:ilvl="0" w:tplc="665EA04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B9208D"/>
    <w:multiLevelType w:val="hybridMultilevel"/>
    <w:tmpl w:val="8C006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A456D2"/>
    <w:multiLevelType w:val="hybridMultilevel"/>
    <w:tmpl w:val="678C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A57BC6"/>
    <w:multiLevelType w:val="multilevel"/>
    <w:tmpl w:val="08090027"/>
    <w:lvl w:ilvl="0">
      <w:start w:val="1"/>
      <w:numFmt w:val="upperRoman"/>
      <w:lvlText w:val="%1."/>
      <w:lvlJc w:val="left"/>
      <w:pPr>
        <w:ind w:left="3545" w:firstLine="0"/>
      </w:pPr>
    </w:lvl>
    <w:lvl w:ilvl="1">
      <w:start w:val="1"/>
      <w:numFmt w:val="upperLetter"/>
      <w:lvlText w:val="%2."/>
      <w:lvlJc w:val="left"/>
      <w:pPr>
        <w:ind w:left="568"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15:restartNumberingAfterBreak="0">
    <w:nsid w:val="57E528F5"/>
    <w:multiLevelType w:val="hybridMultilevel"/>
    <w:tmpl w:val="C204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061AD7"/>
    <w:multiLevelType w:val="hybridMultilevel"/>
    <w:tmpl w:val="C2D4CB0C"/>
    <w:lvl w:ilvl="0" w:tplc="665EA042">
      <w:numFmt w:val="bullet"/>
      <w:lvlText w:val="•"/>
      <w:lvlJc w:val="left"/>
      <w:pPr>
        <w:ind w:left="1560" w:hanging="360"/>
      </w:pPr>
      <w:rPr>
        <w:rFonts w:ascii="Arial" w:eastAsia="Calibri" w:hAnsi="Arial" w:cs="Arial"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22" w15:restartNumberingAfterBreak="0">
    <w:nsid w:val="6CB22555"/>
    <w:multiLevelType w:val="multilevel"/>
    <w:tmpl w:val="080C001F"/>
    <w:lvl w:ilvl="0">
      <w:start w:val="1"/>
      <w:numFmt w:val="decimal"/>
      <w:lvlText w:val="%1."/>
      <w:lvlJc w:val="left"/>
      <w:pPr>
        <w:ind w:left="360" w:hanging="360"/>
      </w:pPr>
      <w:rPr>
        <w:rFonts w:hint="default"/>
        <w:b/>
        <w:color w:val="00B0F0"/>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1A5155"/>
    <w:multiLevelType w:val="hybridMultilevel"/>
    <w:tmpl w:val="BB6A5D0C"/>
    <w:lvl w:ilvl="0" w:tplc="CD9EC1D8">
      <w:start w:val="3"/>
      <w:numFmt w:val="bullet"/>
      <w:lvlText w:val="-"/>
      <w:lvlJc w:val="left"/>
      <w:pPr>
        <w:ind w:left="1560" w:hanging="360"/>
      </w:pPr>
      <w:rPr>
        <w:rFonts w:ascii="Times New Roman" w:eastAsia="Calibri" w:hAnsi="Times New Roman" w:cs="Times New Roman" w:hint="default"/>
        <w:b/>
        <w:color w:val="auto"/>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24" w15:restartNumberingAfterBreak="0">
    <w:nsid w:val="7133724C"/>
    <w:multiLevelType w:val="hybridMultilevel"/>
    <w:tmpl w:val="0DA84430"/>
    <w:lvl w:ilvl="0" w:tplc="C756C1F0">
      <w:numFmt w:val="bullet"/>
      <w:lvlText w:val="-"/>
      <w:lvlJc w:val="left"/>
      <w:pPr>
        <w:ind w:left="-2160" w:hanging="360"/>
      </w:pPr>
      <w:rPr>
        <w:rFonts w:ascii="Times New Roman" w:eastAsia="Times New Roman" w:hAnsi="Times New Roman" w:cs="Times New Roman" w:hint="default"/>
      </w:rPr>
    </w:lvl>
    <w:lvl w:ilvl="1" w:tplc="C756C1F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0" w:hanging="360"/>
      </w:pPr>
      <w:rPr>
        <w:rFonts w:ascii="Symbol" w:hAnsi="Symbol" w:hint="default"/>
      </w:rPr>
    </w:lvl>
    <w:lvl w:ilvl="4" w:tplc="08090003">
      <w:start w:val="1"/>
      <w:numFmt w:val="bullet"/>
      <w:lvlText w:val="o"/>
      <w:lvlJc w:val="left"/>
      <w:pPr>
        <w:ind w:left="720" w:hanging="360"/>
      </w:pPr>
      <w:rPr>
        <w:rFonts w:ascii="Courier New" w:hAnsi="Courier New" w:cs="Courier New" w:hint="default"/>
      </w:rPr>
    </w:lvl>
    <w:lvl w:ilvl="5" w:tplc="08090005">
      <w:start w:val="1"/>
      <w:numFmt w:val="bullet"/>
      <w:lvlText w:val=""/>
      <w:lvlJc w:val="left"/>
      <w:pPr>
        <w:ind w:left="1440" w:hanging="360"/>
      </w:pPr>
      <w:rPr>
        <w:rFonts w:ascii="Wingdings" w:hAnsi="Wingdings" w:hint="default"/>
      </w:rPr>
    </w:lvl>
    <w:lvl w:ilvl="6" w:tplc="08090001">
      <w:start w:val="1"/>
      <w:numFmt w:val="bullet"/>
      <w:lvlText w:val=""/>
      <w:lvlJc w:val="left"/>
      <w:pPr>
        <w:ind w:left="2160" w:hanging="360"/>
      </w:pPr>
      <w:rPr>
        <w:rFonts w:ascii="Symbol" w:hAnsi="Symbol" w:hint="default"/>
      </w:rPr>
    </w:lvl>
    <w:lvl w:ilvl="7" w:tplc="08090003">
      <w:start w:val="1"/>
      <w:numFmt w:val="bullet"/>
      <w:lvlText w:val="o"/>
      <w:lvlJc w:val="left"/>
      <w:pPr>
        <w:ind w:left="2880" w:hanging="360"/>
      </w:pPr>
      <w:rPr>
        <w:rFonts w:ascii="Courier New" w:hAnsi="Courier New" w:cs="Courier New" w:hint="default"/>
      </w:rPr>
    </w:lvl>
    <w:lvl w:ilvl="8" w:tplc="08090005">
      <w:start w:val="1"/>
      <w:numFmt w:val="bullet"/>
      <w:lvlText w:val=""/>
      <w:lvlJc w:val="left"/>
      <w:pPr>
        <w:ind w:left="3600" w:hanging="360"/>
      </w:pPr>
      <w:rPr>
        <w:rFonts w:ascii="Wingdings" w:hAnsi="Wingdings" w:hint="default"/>
      </w:rPr>
    </w:lvl>
  </w:abstractNum>
  <w:abstractNum w:abstractNumId="25" w15:restartNumberingAfterBreak="0">
    <w:nsid w:val="7377767D"/>
    <w:multiLevelType w:val="hybridMultilevel"/>
    <w:tmpl w:val="CF301F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4190B"/>
    <w:multiLevelType w:val="hybridMultilevel"/>
    <w:tmpl w:val="02A4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3E3CB7"/>
    <w:multiLevelType w:val="multilevel"/>
    <w:tmpl w:val="DC8220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92973919">
    <w:abstractNumId w:val="19"/>
  </w:num>
  <w:num w:numId="2" w16cid:durableId="1170026286">
    <w:abstractNumId w:val="25"/>
  </w:num>
  <w:num w:numId="3" w16cid:durableId="2104179299">
    <w:abstractNumId w:val="10"/>
  </w:num>
  <w:num w:numId="4" w16cid:durableId="1419446129">
    <w:abstractNumId w:val="3"/>
  </w:num>
  <w:num w:numId="5" w16cid:durableId="28262947">
    <w:abstractNumId w:val="5"/>
  </w:num>
  <w:num w:numId="6" w16cid:durableId="1739325638">
    <w:abstractNumId w:val="7"/>
  </w:num>
  <w:num w:numId="7" w16cid:durableId="260574591">
    <w:abstractNumId w:val="14"/>
  </w:num>
  <w:num w:numId="8" w16cid:durableId="714504985">
    <w:abstractNumId w:val="0"/>
  </w:num>
  <w:num w:numId="9" w16cid:durableId="1619411608">
    <w:abstractNumId w:val="15"/>
  </w:num>
  <w:num w:numId="10" w16cid:durableId="239295893">
    <w:abstractNumId w:val="17"/>
  </w:num>
  <w:num w:numId="11" w16cid:durableId="862019487">
    <w:abstractNumId w:val="22"/>
  </w:num>
  <w:num w:numId="12" w16cid:durableId="74013244">
    <w:abstractNumId w:val="27"/>
  </w:num>
  <w:num w:numId="13" w16cid:durableId="825317019">
    <w:abstractNumId w:val="18"/>
  </w:num>
  <w:num w:numId="14" w16cid:durableId="805506297">
    <w:abstractNumId w:val="16"/>
  </w:num>
  <w:num w:numId="15" w16cid:durableId="1593968654">
    <w:abstractNumId w:val="18"/>
  </w:num>
  <w:num w:numId="16" w16cid:durableId="1681736489">
    <w:abstractNumId w:val="20"/>
  </w:num>
  <w:num w:numId="17" w16cid:durableId="1868908670">
    <w:abstractNumId w:val="26"/>
  </w:num>
  <w:num w:numId="18" w16cid:durableId="507406996">
    <w:abstractNumId w:val="1"/>
  </w:num>
  <w:num w:numId="19" w16cid:durableId="2105035239">
    <w:abstractNumId w:val="2"/>
  </w:num>
  <w:num w:numId="20" w16cid:durableId="19039772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5538751">
    <w:abstractNumId w:val="6"/>
  </w:num>
  <w:num w:numId="22" w16cid:durableId="1011956542">
    <w:abstractNumId w:val="9"/>
  </w:num>
  <w:num w:numId="23" w16cid:durableId="1225409782">
    <w:abstractNumId w:val="11"/>
  </w:num>
  <w:num w:numId="24" w16cid:durableId="1781608458">
    <w:abstractNumId w:val="4"/>
  </w:num>
  <w:num w:numId="25" w16cid:durableId="1706566497">
    <w:abstractNumId w:val="13"/>
  </w:num>
  <w:num w:numId="26" w16cid:durableId="1307974731">
    <w:abstractNumId w:val="8"/>
  </w:num>
  <w:num w:numId="27" w16cid:durableId="1062829799">
    <w:abstractNumId w:val="23"/>
  </w:num>
  <w:num w:numId="28" w16cid:durableId="713114139">
    <w:abstractNumId w:val="12"/>
  </w:num>
  <w:num w:numId="29" w16cid:durableId="1892811240">
    <w:abstractNumId w:val="21"/>
  </w:num>
  <w:num w:numId="30" w16cid:durableId="19342001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de-DE" w:vendorID="64" w:dllVersion="6" w:nlCheck="1" w:checkStyle="0"/>
  <w:activeWritingStyle w:appName="MSWord" w:lang="de-AT" w:vendorID="64" w:dllVersion="6" w:nlCheck="1" w:checkStyle="0"/>
  <w:activeWritingStyle w:appName="MSWord" w:lang="da-DK" w:vendorID="64" w:dllVersion="6" w:nlCheck="1" w:checkStyle="0"/>
  <w:activeWritingStyle w:appName="MSWord" w:lang="en-US" w:vendorID="64" w:dllVersion="6" w:nlCheck="1" w:checkStyle="1"/>
  <w:activeWritingStyle w:appName="MSWord" w:lang="es-ES" w:vendorID="64" w:dllVersion="6" w:nlCheck="1" w:checkStyle="0"/>
  <w:activeWritingStyle w:appName="MSWord" w:lang="pt-PT"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doNotTrackFormatting/>
  <w:defaultTabStop w:val="720"/>
  <w:hyphenationZone w:val="425"/>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4926E8"/>
    <w:rsid w:val="00010B61"/>
    <w:rsid w:val="000112EB"/>
    <w:rsid w:val="00012A13"/>
    <w:rsid w:val="000144E6"/>
    <w:rsid w:val="00015160"/>
    <w:rsid w:val="0002037D"/>
    <w:rsid w:val="0002548F"/>
    <w:rsid w:val="000369E5"/>
    <w:rsid w:val="00040B0E"/>
    <w:rsid w:val="000429D6"/>
    <w:rsid w:val="00051716"/>
    <w:rsid w:val="00055DFE"/>
    <w:rsid w:val="00055F83"/>
    <w:rsid w:val="0006596B"/>
    <w:rsid w:val="00066CD0"/>
    <w:rsid w:val="0007361B"/>
    <w:rsid w:val="00073E9F"/>
    <w:rsid w:val="00077897"/>
    <w:rsid w:val="00083F51"/>
    <w:rsid w:val="000850AA"/>
    <w:rsid w:val="000A34AB"/>
    <w:rsid w:val="000B43D2"/>
    <w:rsid w:val="000B541B"/>
    <w:rsid w:val="000C46F4"/>
    <w:rsid w:val="000C4AC6"/>
    <w:rsid w:val="000C4DC9"/>
    <w:rsid w:val="000C6FA3"/>
    <w:rsid w:val="000D60D9"/>
    <w:rsid w:val="000E10D7"/>
    <w:rsid w:val="000E3138"/>
    <w:rsid w:val="000F229F"/>
    <w:rsid w:val="000F5B4E"/>
    <w:rsid w:val="00100DCD"/>
    <w:rsid w:val="00100EB5"/>
    <w:rsid w:val="00100F4C"/>
    <w:rsid w:val="00101A38"/>
    <w:rsid w:val="0010291F"/>
    <w:rsid w:val="00104AFB"/>
    <w:rsid w:val="00105557"/>
    <w:rsid w:val="0010589E"/>
    <w:rsid w:val="00106207"/>
    <w:rsid w:val="00110D97"/>
    <w:rsid w:val="00113F1C"/>
    <w:rsid w:val="00120655"/>
    <w:rsid w:val="00125F27"/>
    <w:rsid w:val="00127279"/>
    <w:rsid w:val="0014489C"/>
    <w:rsid w:val="001460A2"/>
    <w:rsid w:val="00146E68"/>
    <w:rsid w:val="00150396"/>
    <w:rsid w:val="001516D4"/>
    <w:rsid w:val="00153D12"/>
    <w:rsid w:val="001634EA"/>
    <w:rsid w:val="00167B69"/>
    <w:rsid w:val="00170F19"/>
    <w:rsid w:val="00173EB9"/>
    <w:rsid w:val="00176662"/>
    <w:rsid w:val="00177EDA"/>
    <w:rsid w:val="00177F8E"/>
    <w:rsid w:val="00184CD7"/>
    <w:rsid w:val="00187BA9"/>
    <w:rsid w:val="001938DD"/>
    <w:rsid w:val="001971B7"/>
    <w:rsid w:val="001976E6"/>
    <w:rsid w:val="001A2617"/>
    <w:rsid w:val="001A5348"/>
    <w:rsid w:val="001C136B"/>
    <w:rsid w:val="001C2460"/>
    <w:rsid w:val="001C2944"/>
    <w:rsid w:val="001D23E2"/>
    <w:rsid w:val="001D55BD"/>
    <w:rsid w:val="001D72FA"/>
    <w:rsid w:val="001E0335"/>
    <w:rsid w:val="001E146F"/>
    <w:rsid w:val="001E2A9B"/>
    <w:rsid w:val="001E414E"/>
    <w:rsid w:val="001E4A09"/>
    <w:rsid w:val="001E75BD"/>
    <w:rsid w:val="001F275A"/>
    <w:rsid w:val="001F335B"/>
    <w:rsid w:val="001F5CED"/>
    <w:rsid w:val="00207293"/>
    <w:rsid w:val="00212C5F"/>
    <w:rsid w:val="00212D37"/>
    <w:rsid w:val="00215A18"/>
    <w:rsid w:val="00221858"/>
    <w:rsid w:val="0022186D"/>
    <w:rsid w:val="00221A63"/>
    <w:rsid w:val="00221C9E"/>
    <w:rsid w:val="00223672"/>
    <w:rsid w:val="00224AB1"/>
    <w:rsid w:val="0022686E"/>
    <w:rsid w:val="0023040D"/>
    <w:rsid w:val="00231C10"/>
    <w:rsid w:val="00232928"/>
    <w:rsid w:val="00236775"/>
    <w:rsid w:val="002403B5"/>
    <w:rsid w:val="00242E9A"/>
    <w:rsid w:val="0024498B"/>
    <w:rsid w:val="00265C3C"/>
    <w:rsid w:val="0027162C"/>
    <w:rsid w:val="00274CD2"/>
    <w:rsid w:val="00275FA7"/>
    <w:rsid w:val="0027762F"/>
    <w:rsid w:val="00283B5B"/>
    <w:rsid w:val="00283BD1"/>
    <w:rsid w:val="00286D1A"/>
    <w:rsid w:val="00290915"/>
    <w:rsid w:val="002913B2"/>
    <w:rsid w:val="002937DB"/>
    <w:rsid w:val="00294CE3"/>
    <w:rsid w:val="00296B6E"/>
    <w:rsid w:val="00297504"/>
    <w:rsid w:val="0029773D"/>
    <w:rsid w:val="002A1D87"/>
    <w:rsid w:val="002A3031"/>
    <w:rsid w:val="002A37C3"/>
    <w:rsid w:val="002A3B9E"/>
    <w:rsid w:val="002A77BA"/>
    <w:rsid w:val="002B3974"/>
    <w:rsid w:val="002B724B"/>
    <w:rsid w:val="002B7913"/>
    <w:rsid w:val="002C6694"/>
    <w:rsid w:val="002D0285"/>
    <w:rsid w:val="002D24A6"/>
    <w:rsid w:val="002D3E0D"/>
    <w:rsid w:val="002D4518"/>
    <w:rsid w:val="002D6465"/>
    <w:rsid w:val="002D6C7A"/>
    <w:rsid w:val="002E2134"/>
    <w:rsid w:val="002E3AF0"/>
    <w:rsid w:val="002E60E9"/>
    <w:rsid w:val="002E6E5E"/>
    <w:rsid w:val="002F03A7"/>
    <w:rsid w:val="002F0EEB"/>
    <w:rsid w:val="002F3D19"/>
    <w:rsid w:val="002F5B72"/>
    <w:rsid w:val="003065DA"/>
    <w:rsid w:val="00310E24"/>
    <w:rsid w:val="003137E7"/>
    <w:rsid w:val="00314413"/>
    <w:rsid w:val="00320D27"/>
    <w:rsid w:val="00326316"/>
    <w:rsid w:val="00332282"/>
    <w:rsid w:val="00333D21"/>
    <w:rsid w:val="00335D6E"/>
    <w:rsid w:val="00337000"/>
    <w:rsid w:val="003400F6"/>
    <w:rsid w:val="00345527"/>
    <w:rsid w:val="003465BD"/>
    <w:rsid w:val="00347303"/>
    <w:rsid w:val="00353436"/>
    <w:rsid w:val="00355A2F"/>
    <w:rsid w:val="00370840"/>
    <w:rsid w:val="0037140D"/>
    <w:rsid w:val="003779C0"/>
    <w:rsid w:val="00380222"/>
    <w:rsid w:val="00380971"/>
    <w:rsid w:val="003814F1"/>
    <w:rsid w:val="00382158"/>
    <w:rsid w:val="00383527"/>
    <w:rsid w:val="003835C2"/>
    <w:rsid w:val="00383D0B"/>
    <w:rsid w:val="003955FE"/>
    <w:rsid w:val="003959D7"/>
    <w:rsid w:val="00396C3C"/>
    <w:rsid w:val="003A2664"/>
    <w:rsid w:val="003A2826"/>
    <w:rsid w:val="003A29C4"/>
    <w:rsid w:val="003A3354"/>
    <w:rsid w:val="003B727D"/>
    <w:rsid w:val="003C22B1"/>
    <w:rsid w:val="003C22B7"/>
    <w:rsid w:val="003C2BA5"/>
    <w:rsid w:val="003C2C6D"/>
    <w:rsid w:val="003C4ECC"/>
    <w:rsid w:val="003C52C1"/>
    <w:rsid w:val="003C57A7"/>
    <w:rsid w:val="003C677B"/>
    <w:rsid w:val="003D534F"/>
    <w:rsid w:val="003E27E3"/>
    <w:rsid w:val="003E45A2"/>
    <w:rsid w:val="003F305D"/>
    <w:rsid w:val="003F4C9A"/>
    <w:rsid w:val="00400D6F"/>
    <w:rsid w:val="00401028"/>
    <w:rsid w:val="004071F2"/>
    <w:rsid w:val="00411A4B"/>
    <w:rsid w:val="0041425E"/>
    <w:rsid w:val="00421D75"/>
    <w:rsid w:val="00422F1D"/>
    <w:rsid w:val="004237EC"/>
    <w:rsid w:val="00427B09"/>
    <w:rsid w:val="00431D5A"/>
    <w:rsid w:val="00432D7E"/>
    <w:rsid w:val="004367AA"/>
    <w:rsid w:val="00437E28"/>
    <w:rsid w:val="00442BDD"/>
    <w:rsid w:val="00445293"/>
    <w:rsid w:val="004509DE"/>
    <w:rsid w:val="00452F11"/>
    <w:rsid w:val="00461284"/>
    <w:rsid w:val="004623EE"/>
    <w:rsid w:val="00463039"/>
    <w:rsid w:val="004663C1"/>
    <w:rsid w:val="00471B5E"/>
    <w:rsid w:val="0047269B"/>
    <w:rsid w:val="00476659"/>
    <w:rsid w:val="00477513"/>
    <w:rsid w:val="00482F02"/>
    <w:rsid w:val="00486F83"/>
    <w:rsid w:val="00490FE6"/>
    <w:rsid w:val="004925B2"/>
    <w:rsid w:val="004926E8"/>
    <w:rsid w:val="004932FF"/>
    <w:rsid w:val="00495EBD"/>
    <w:rsid w:val="00496E0E"/>
    <w:rsid w:val="004A0E7B"/>
    <w:rsid w:val="004A659F"/>
    <w:rsid w:val="004A6BD8"/>
    <w:rsid w:val="004A7003"/>
    <w:rsid w:val="004B2CB2"/>
    <w:rsid w:val="004B5A42"/>
    <w:rsid w:val="004B68D4"/>
    <w:rsid w:val="004C0ECB"/>
    <w:rsid w:val="004C156E"/>
    <w:rsid w:val="004C3D8E"/>
    <w:rsid w:val="004C47B0"/>
    <w:rsid w:val="004D01A1"/>
    <w:rsid w:val="004D07E2"/>
    <w:rsid w:val="004D25F1"/>
    <w:rsid w:val="004D342C"/>
    <w:rsid w:val="004D35A9"/>
    <w:rsid w:val="004D6EA5"/>
    <w:rsid w:val="004D75BC"/>
    <w:rsid w:val="004E09A2"/>
    <w:rsid w:val="004E4824"/>
    <w:rsid w:val="004E531A"/>
    <w:rsid w:val="004E7456"/>
    <w:rsid w:val="004E7F72"/>
    <w:rsid w:val="004F1937"/>
    <w:rsid w:val="004F2E1D"/>
    <w:rsid w:val="004F5F5E"/>
    <w:rsid w:val="004F613D"/>
    <w:rsid w:val="0050268B"/>
    <w:rsid w:val="005030A0"/>
    <w:rsid w:val="00510575"/>
    <w:rsid w:val="00511880"/>
    <w:rsid w:val="00514A45"/>
    <w:rsid w:val="005158DB"/>
    <w:rsid w:val="00523FF6"/>
    <w:rsid w:val="00524996"/>
    <w:rsid w:val="005305AC"/>
    <w:rsid w:val="00532288"/>
    <w:rsid w:val="005329CC"/>
    <w:rsid w:val="005368F5"/>
    <w:rsid w:val="00541850"/>
    <w:rsid w:val="005422FF"/>
    <w:rsid w:val="00547737"/>
    <w:rsid w:val="005537CF"/>
    <w:rsid w:val="0055405D"/>
    <w:rsid w:val="005545E4"/>
    <w:rsid w:val="00555E05"/>
    <w:rsid w:val="0056008F"/>
    <w:rsid w:val="00561C3C"/>
    <w:rsid w:val="005709C7"/>
    <w:rsid w:val="00570EEC"/>
    <w:rsid w:val="00571099"/>
    <w:rsid w:val="005720EF"/>
    <w:rsid w:val="005728AC"/>
    <w:rsid w:val="00573D04"/>
    <w:rsid w:val="005907A1"/>
    <w:rsid w:val="00593A31"/>
    <w:rsid w:val="00594F7E"/>
    <w:rsid w:val="00595D64"/>
    <w:rsid w:val="005A2691"/>
    <w:rsid w:val="005B1469"/>
    <w:rsid w:val="005B3652"/>
    <w:rsid w:val="005B3747"/>
    <w:rsid w:val="005B63FC"/>
    <w:rsid w:val="005B70B4"/>
    <w:rsid w:val="005C158B"/>
    <w:rsid w:val="005C2722"/>
    <w:rsid w:val="005C5772"/>
    <w:rsid w:val="005D046F"/>
    <w:rsid w:val="005E2A2C"/>
    <w:rsid w:val="005E6571"/>
    <w:rsid w:val="005E76F3"/>
    <w:rsid w:val="005F4D53"/>
    <w:rsid w:val="005F5B66"/>
    <w:rsid w:val="006000CD"/>
    <w:rsid w:val="006023DE"/>
    <w:rsid w:val="00605310"/>
    <w:rsid w:val="00606E35"/>
    <w:rsid w:val="0061201F"/>
    <w:rsid w:val="00615512"/>
    <w:rsid w:val="0061633C"/>
    <w:rsid w:val="00630C77"/>
    <w:rsid w:val="00630C90"/>
    <w:rsid w:val="0064147A"/>
    <w:rsid w:val="006427BB"/>
    <w:rsid w:val="0064422A"/>
    <w:rsid w:val="00644A67"/>
    <w:rsid w:val="00651841"/>
    <w:rsid w:val="0065356E"/>
    <w:rsid w:val="006620B0"/>
    <w:rsid w:val="00663BA4"/>
    <w:rsid w:val="0066503D"/>
    <w:rsid w:val="00665394"/>
    <w:rsid w:val="0067372D"/>
    <w:rsid w:val="00675509"/>
    <w:rsid w:val="006802F2"/>
    <w:rsid w:val="006807D3"/>
    <w:rsid w:val="00680E0F"/>
    <w:rsid w:val="006822B5"/>
    <w:rsid w:val="006826C4"/>
    <w:rsid w:val="00683451"/>
    <w:rsid w:val="00683B91"/>
    <w:rsid w:val="00684249"/>
    <w:rsid w:val="00691A63"/>
    <w:rsid w:val="006957B3"/>
    <w:rsid w:val="0069769D"/>
    <w:rsid w:val="006978F4"/>
    <w:rsid w:val="006A153A"/>
    <w:rsid w:val="006A3295"/>
    <w:rsid w:val="006A6914"/>
    <w:rsid w:val="006A7947"/>
    <w:rsid w:val="006B27E2"/>
    <w:rsid w:val="006B6B38"/>
    <w:rsid w:val="006B6BF7"/>
    <w:rsid w:val="006B7D89"/>
    <w:rsid w:val="006C25D3"/>
    <w:rsid w:val="006C2D05"/>
    <w:rsid w:val="006C5741"/>
    <w:rsid w:val="006D361B"/>
    <w:rsid w:val="006D3AC7"/>
    <w:rsid w:val="006D42C9"/>
    <w:rsid w:val="006D4A7E"/>
    <w:rsid w:val="006D51EF"/>
    <w:rsid w:val="006D5BB4"/>
    <w:rsid w:val="006D5C0B"/>
    <w:rsid w:val="006E05BF"/>
    <w:rsid w:val="006E6B2F"/>
    <w:rsid w:val="006F16C7"/>
    <w:rsid w:val="006F323A"/>
    <w:rsid w:val="006F410D"/>
    <w:rsid w:val="00700263"/>
    <w:rsid w:val="00705F9B"/>
    <w:rsid w:val="007071DA"/>
    <w:rsid w:val="00711222"/>
    <w:rsid w:val="00712767"/>
    <w:rsid w:val="007136EF"/>
    <w:rsid w:val="0071655D"/>
    <w:rsid w:val="007178AB"/>
    <w:rsid w:val="00720CCC"/>
    <w:rsid w:val="0072301C"/>
    <w:rsid w:val="00723FBD"/>
    <w:rsid w:val="0073049E"/>
    <w:rsid w:val="0073339E"/>
    <w:rsid w:val="00736536"/>
    <w:rsid w:val="00741DE3"/>
    <w:rsid w:val="00743A08"/>
    <w:rsid w:val="00747518"/>
    <w:rsid w:val="00750505"/>
    <w:rsid w:val="00751CFA"/>
    <w:rsid w:val="00754334"/>
    <w:rsid w:val="007560CB"/>
    <w:rsid w:val="0076286C"/>
    <w:rsid w:val="00762E85"/>
    <w:rsid w:val="00763147"/>
    <w:rsid w:val="00763F5F"/>
    <w:rsid w:val="00765B56"/>
    <w:rsid w:val="00774E38"/>
    <w:rsid w:val="007829D4"/>
    <w:rsid w:val="00783D89"/>
    <w:rsid w:val="00784D9A"/>
    <w:rsid w:val="007866E8"/>
    <w:rsid w:val="0079112B"/>
    <w:rsid w:val="00796ED0"/>
    <w:rsid w:val="007A1B05"/>
    <w:rsid w:val="007A6529"/>
    <w:rsid w:val="007B06E1"/>
    <w:rsid w:val="007B736F"/>
    <w:rsid w:val="007C13B5"/>
    <w:rsid w:val="007C2031"/>
    <w:rsid w:val="007C37A7"/>
    <w:rsid w:val="007D054A"/>
    <w:rsid w:val="007E293A"/>
    <w:rsid w:val="007E2BAE"/>
    <w:rsid w:val="007E4E07"/>
    <w:rsid w:val="007F3AAD"/>
    <w:rsid w:val="007F42E7"/>
    <w:rsid w:val="007F6353"/>
    <w:rsid w:val="00801C97"/>
    <w:rsid w:val="008073CA"/>
    <w:rsid w:val="00807EC7"/>
    <w:rsid w:val="008128C8"/>
    <w:rsid w:val="008134B7"/>
    <w:rsid w:val="008147EE"/>
    <w:rsid w:val="00814BA2"/>
    <w:rsid w:val="00816751"/>
    <w:rsid w:val="008259D4"/>
    <w:rsid w:val="00827EA4"/>
    <w:rsid w:val="00827EAB"/>
    <w:rsid w:val="0083487A"/>
    <w:rsid w:val="0083582F"/>
    <w:rsid w:val="00836F75"/>
    <w:rsid w:val="008459FD"/>
    <w:rsid w:val="00850115"/>
    <w:rsid w:val="008541EA"/>
    <w:rsid w:val="00855C99"/>
    <w:rsid w:val="00856149"/>
    <w:rsid w:val="00856424"/>
    <w:rsid w:val="008566EA"/>
    <w:rsid w:val="008571D3"/>
    <w:rsid w:val="00857830"/>
    <w:rsid w:val="00862E4A"/>
    <w:rsid w:val="008632DC"/>
    <w:rsid w:val="008708C1"/>
    <w:rsid w:val="00873BDF"/>
    <w:rsid w:val="00893EA9"/>
    <w:rsid w:val="00894F5E"/>
    <w:rsid w:val="00895BF6"/>
    <w:rsid w:val="008971A8"/>
    <w:rsid w:val="008A0243"/>
    <w:rsid w:val="008A1DD3"/>
    <w:rsid w:val="008A6DB3"/>
    <w:rsid w:val="008B1033"/>
    <w:rsid w:val="008B558D"/>
    <w:rsid w:val="008B65D8"/>
    <w:rsid w:val="008B6AEF"/>
    <w:rsid w:val="008C5E7D"/>
    <w:rsid w:val="008D39BA"/>
    <w:rsid w:val="008E17A5"/>
    <w:rsid w:val="008E275E"/>
    <w:rsid w:val="008E2D62"/>
    <w:rsid w:val="008E4998"/>
    <w:rsid w:val="008F19A0"/>
    <w:rsid w:val="008F3033"/>
    <w:rsid w:val="009019D1"/>
    <w:rsid w:val="00910B38"/>
    <w:rsid w:val="00914462"/>
    <w:rsid w:val="00923CB7"/>
    <w:rsid w:val="00925074"/>
    <w:rsid w:val="00930B7D"/>
    <w:rsid w:val="00933814"/>
    <w:rsid w:val="00934485"/>
    <w:rsid w:val="00937BC1"/>
    <w:rsid w:val="00937CBF"/>
    <w:rsid w:val="00940C88"/>
    <w:rsid w:val="009427F7"/>
    <w:rsid w:val="009429D6"/>
    <w:rsid w:val="0094384B"/>
    <w:rsid w:val="00950CBB"/>
    <w:rsid w:val="00951503"/>
    <w:rsid w:val="0095364D"/>
    <w:rsid w:val="00957B15"/>
    <w:rsid w:val="00961424"/>
    <w:rsid w:val="00964447"/>
    <w:rsid w:val="009660DE"/>
    <w:rsid w:val="00975EAB"/>
    <w:rsid w:val="0097678D"/>
    <w:rsid w:val="00981CEB"/>
    <w:rsid w:val="00982DBA"/>
    <w:rsid w:val="00983F4C"/>
    <w:rsid w:val="009902DA"/>
    <w:rsid w:val="009937CE"/>
    <w:rsid w:val="0099467A"/>
    <w:rsid w:val="00995962"/>
    <w:rsid w:val="009965BE"/>
    <w:rsid w:val="009973F9"/>
    <w:rsid w:val="009A104D"/>
    <w:rsid w:val="009A1AFC"/>
    <w:rsid w:val="009A3715"/>
    <w:rsid w:val="009A41F3"/>
    <w:rsid w:val="009A7DB8"/>
    <w:rsid w:val="009B2E95"/>
    <w:rsid w:val="009B3009"/>
    <w:rsid w:val="009B3C47"/>
    <w:rsid w:val="009C335A"/>
    <w:rsid w:val="009D1813"/>
    <w:rsid w:val="009D251A"/>
    <w:rsid w:val="009D5133"/>
    <w:rsid w:val="009D6F19"/>
    <w:rsid w:val="009E0CAD"/>
    <w:rsid w:val="009E236F"/>
    <w:rsid w:val="009E2E34"/>
    <w:rsid w:val="009E4526"/>
    <w:rsid w:val="009E4750"/>
    <w:rsid w:val="009E6FD7"/>
    <w:rsid w:val="009E76F6"/>
    <w:rsid w:val="009F0245"/>
    <w:rsid w:val="009F0B17"/>
    <w:rsid w:val="009F2029"/>
    <w:rsid w:val="00A01AFB"/>
    <w:rsid w:val="00A0390B"/>
    <w:rsid w:val="00A03CAC"/>
    <w:rsid w:val="00A1038C"/>
    <w:rsid w:val="00A105AB"/>
    <w:rsid w:val="00A10768"/>
    <w:rsid w:val="00A11DBF"/>
    <w:rsid w:val="00A13366"/>
    <w:rsid w:val="00A145F7"/>
    <w:rsid w:val="00A16DDF"/>
    <w:rsid w:val="00A23C4E"/>
    <w:rsid w:val="00A23DD0"/>
    <w:rsid w:val="00A27635"/>
    <w:rsid w:val="00A27C8C"/>
    <w:rsid w:val="00A30231"/>
    <w:rsid w:val="00A319CC"/>
    <w:rsid w:val="00A32012"/>
    <w:rsid w:val="00A3503D"/>
    <w:rsid w:val="00A355AE"/>
    <w:rsid w:val="00A35E8A"/>
    <w:rsid w:val="00A3794A"/>
    <w:rsid w:val="00A37FB1"/>
    <w:rsid w:val="00A531F1"/>
    <w:rsid w:val="00A53DEA"/>
    <w:rsid w:val="00A64939"/>
    <w:rsid w:val="00A65241"/>
    <w:rsid w:val="00A67077"/>
    <w:rsid w:val="00A704E9"/>
    <w:rsid w:val="00A80930"/>
    <w:rsid w:val="00A80E85"/>
    <w:rsid w:val="00A83023"/>
    <w:rsid w:val="00A847A1"/>
    <w:rsid w:val="00A91B8D"/>
    <w:rsid w:val="00A95410"/>
    <w:rsid w:val="00AA25EA"/>
    <w:rsid w:val="00AA5BB4"/>
    <w:rsid w:val="00AB0BA1"/>
    <w:rsid w:val="00AB4BB6"/>
    <w:rsid w:val="00AB4F87"/>
    <w:rsid w:val="00AB5BAD"/>
    <w:rsid w:val="00AB5F5E"/>
    <w:rsid w:val="00AB626D"/>
    <w:rsid w:val="00AD49DE"/>
    <w:rsid w:val="00AE4AA5"/>
    <w:rsid w:val="00AE540D"/>
    <w:rsid w:val="00AF63FA"/>
    <w:rsid w:val="00B037B2"/>
    <w:rsid w:val="00B07188"/>
    <w:rsid w:val="00B074A2"/>
    <w:rsid w:val="00B10103"/>
    <w:rsid w:val="00B10232"/>
    <w:rsid w:val="00B16531"/>
    <w:rsid w:val="00B1658A"/>
    <w:rsid w:val="00B21408"/>
    <w:rsid w:val="00B2260D"/>
    <w:rsid w:val="00B24C69"/>
    <w:rsid w:val="00B2600C"/>
    <w:rsid w:val="00B3066A"/>
    <w:rsid w:val="00B31584"/>
    <w:rsid w:val="00B468CC"/>
    <w:rsid w:val="00B471E7"/>
    <w:rsid w:val="00B51D09"/>
    <w:rsid w:val="00B52DE6"/>
    <w:rsid w:val="00B56D32"/>
    <w:rsid w:val="00B620ED"/>
    <w:rsid w:val="00B809FC"/>
    <w:rsid w:val="00B82696"/>
    <w:rsid w:val="00B85E9D"/>
    <w:rsid w:val="00B86947"/>
    <w:rsid w:val="00B94EF2"/>
    <w:rsid w:val="00BA2285"/>
    <w:rsid w:val="00BA27F1"/>
    <w:rsid w:val="00BA3785"/>
    <w:rsid w:val="00BA421C"/>
    <w:rsid w:val="00BA51A8"/>
    <w:rsid w:val="00BB0F11"/>
    <w:rsid w:val="00BB2521"/>
    <w:rsid w:val="00BB3B43"/>
    <w:rsid w:val="00BC2752"/>
    <w:rsid w:val="00BC558A"/>
    <w:rsid w:val="00BC55DA"/>
    <w:rsid w:val="00BD0618"/>
    <w:rsid w:val="00BD3057"/>
    <w:rsid w:val="00BD4E3B"/>
    <w:rsid w:val="00BE2034"/>
    <w:rsid w:val="00BE3E33"/>
    <w:rsid w:val="00BE3E6C"/>
    <w:rsid w:val="00BE6289"/>
    <w:rsid w:val="00BF08A8"/>
    <w:rsid w:val="00BF47DD"/>
    <w:rsid w:val="00BF70F7"/>
    <w:rsid w:val="00BF799F"/>
    <w:rsid w:val="00C0302F"/>
    <w:rsid w:val="00C0384E"/>
    <w:rsid w:val="00C0687E"/>
    <w:rsid w:val="00C11712"/>
    <w:rsid w:val="00C13953"/>
    <w:rsid w:val="00C1486C"/>
    <w:rsid w:val="00C14B27"/>
    <w:rsid w:val="00C21FEC"/>
    <w:rsid w:val="00C2359E"/>
    <w:rsid w:val="00C25240"/>
    <w:rsid w:val="00C25244"/>
    <w:rsid w:val="00C30200"/>
    <w:rsid w:val="00C31924"/>
    <w:rsid w:val="00C355A4"/>
    <w:rsid w:val="00C409E3"/>
    <w:rsid w:val="00C43832"/>
    <w:rsid w:val="00C45607"/>
    <w:rsid w:val="00C45EA7"/>
    <w:rsid w:val="00C50FB4"/>
    <w:rsid w:val="00C51B4F"/>
    <w:rsid w:val="00C57B3B"/>
    <w:rsid w:val="00C64F57"/>
    <w:rsid w:val="00C651F9"/>
    <w:rsid w:val="00C71747"/>
    <w:rsid w:val="00C727DA"/>
    <w:rsid w:val="00C72E56"/>
    <w:rsid w:val="00C74B30"/>
    <w:rsid w:val="00C76E5A"/>
    <w:rsid w:val="00C808B6"/>
    <w:rsid w:val="00C812E2"/>
    <w:rsid w:val="00C8369C"/>
    <w:rsid w:val="00C83B0A"/>
    <w:rsid w:val="00C854A0"/>
    <w:rsid w:val="00C95001"/>
    <w:rsid w:val="00C963DA"/>
    <w:rsid w:val="00CA4819"/>
    <w:rsid w:val="00CA6564"/>
    <w:rsid w:val="00CB0856"/>
    <w:rsid w:val="00CC5757"/>
    <w:rsid w:val="00CC6CE2"/>
    <w:rsid w:val="00CC7F73"/>
    <w:rsid w:val="00CD10B7"/>
    <w:rsid w:val="00CD4B56"/>
    <w:rsid w:val="00CD56C5"/>
    <w:rsid w:val="00CE0070"/>
    <w:rsid w:val="00CE0361"/>
    <w:rsid w:val="00CE1CF2"/>
    <w:rsid w:val="00CE6C11"/>
    <w:rsid w:val="00CF01F1"/>
    <w:rsid w:val="00CF397C"/>
    <w:rsid w:val="00CF5A9E"/>
    <w:rsid w:val="00D00C03"/>
    <w:rsid w:val="00D03752"/>
    <w:rsid w:val="00D0455D"/>
    <w:rsid w:val="00D31830"/>
    <w:rsid w:val="00D3351B"/>
    <w:rsid w:val="00D33684"/>
    <w:rsid w:val="00D33A09"/>
    <w:rsid w:val="00D35057"/>
    <w:rsid w:val="00D3559A"/>
    <w:rsid w:val="00D363B1"/>
    <w:rsid w:val="00D4154E"/>
    <w:rsid w:val="00D542C9"/>
    <w:rsid w:val="00D5571F"/>
    <w:rsid w:val="00D6071F"/>
    <w:rsid w:val="00D63A56"/>
    <w:rsid w:val="00D763CC"/>
    <w:rsid w:val="00D81943"/>
    <w:rsid w:val="00D839E4"/>
    <w:rsid w:val="00D8606C"/>
    <w:rsid w:val="00D904BE"/>
    <w:rsid w:val="00D94170"/>
    <w:rsid w:val="00D9529E"/>
    <w:rsid w:val="00D95541"/>
    <w:rsid w:val="00DA3858"/>
    <w:rsid w:val="00DA7DCA"/>
    <w:rsid w:val="00DB10D0"/>
    <w:rsid w:val="00DB1EFB"/>
    <w:rsid w:val="00DB6A5C"/>
    <w:rsid w:val="00DC2C98"/>
    <w:rsid w:val="00DC388C"/>
    <w:rsid w:val="00DC4B83"/>
    <w:rsid w:val="00DC51EB"/>
    <w:rsid w:val="00DC6602"/>
    <w:rsid w:val="00DC7EEA"/>
    <w:rsid w:val="00DD75CE"/>
    <w:rsid w:val="00DE0F55"/>
    <w:rsid w:val="00DE1BFA"/>
    <w:rsid w:val="00DE1C71"/>
    <w:rsid w:val="00DE60AE"/>
    <w:rsid w:val="00DE60AF"/>
    <w:rsid w:val="00DF1B6E"/>
    <w:rsid w:val="00DF2AA9"/>
    <w:rsid w:val="00DF3A59"/>
    <w:rsid w:val="00DF5E27"/>
    <w:rsid w:val="00E022F6"/>
    <w:rsid w:val="00E042EC"/>
    <w:rsid w:val="00E11F1D"/>
    <w:rsid w:val="00E12059"/>
    <w:rsid w:val="00E1365C"/>
    <w:rsid w:val="00E16304"/>
    <w:rsid w:val="00E27674"/>
    <w:rsid w:val="00E340ED"/>
    <w:rsid w:val="00E3448B"/>
    <w:rsid w:val="00E40DDF"/>
    <w:rsid w:val="00E41106"/>
    <w:rsid w:val="00E41C42"/>
    <w:rsid w:val="00E42D03"/>
    <w:rsid w:val="00E447A4"/>
    <w:rsid w:val="00E454D3"/>
    <w:rsid w:val="00E46B4D"/>
    <w:rsid w:val="00E51429"/>
    <w:rsid w:val="00E53ECF"/>
    <w:rsid w:val="00E62551"/>
    <w:rsid w:val="00E63BDB"/>
    <w:rsid w:val="00E6452D"/>
    <w:rsid w:val="00E67A75"/>
    <w:rsid w:val="00E67D4E"/>
    <w:rsid w:val="00E71733"/>
    <w:rsid w:val="00E7685F"/>
    <w:rsid w:val="00E847A6"/>
    <w:rsid w:val="00E91165"/>
    <w:rsid w:val="00E9355D"/>
    <w:rsid w:val="00E96A54"/>
    <w:rsid w:val="00E97A5A"/>
    <w:rsid w:val="00EA0057"/>
    <w:rsid w:val="00EA0114"/>
    <w:rsid w:val="00EA029C"/>
    <w:rsid w:val="00EA048D"/>
    <w:rsid w:val="00EA166C"/>
    <w:rsid w:val="00EA34E7"/>
    <w:rsid w:val="00EA35EE"/>
    <w:rsid w:val="00EB4CC2"/>
    <w:rsid w:val="00EB7742"/>
    <w:rsid w:val="00EC09FF"/>
    <w:rsid w:val="00EC0F8A"/>
    <w:rsid w:val="00EC3DDC"/>
    <w:rsid w:val="00EC6587"/>
    <w:rsid w:val="00EC77B3"/>
    <w:rsid w:val="00ED04F6"/>
    <w:rsid w:val="00ED0F75"/>
    <w:rsid w:val="00ED0FC4"/>
    <w:rsid w:val="00ED1C79"/>
    <w:rsid w:val="00ED464E"/>
    <w:rsid w:val="00EE2531"/>
    <w:rsid w:val="00EE3A78"/>
    <w:rsid w:val="00EE4412"/>
    <w:rsid w:val="00EF1D5F"/>
    <w:rsid w:val="00EF48A9"/>
    <w:rsid w:val="00EF7711"/>
    <w:rsid w:val="00F12701"/>
    <w:rsid w:val="00F13903"/>
    <w:rsid w:val="00F17D37"/>
    <w:rsid w:val="00F265C5"/>
    <w:rsid w:val="00F269C0"/>
    <w:rsid w:val="00F26F68"/>
    <w:rsid w:val="00F34A75"/>
    <w:rsid w:val="00F34B23"/>
    <w:rsid w:val="00F35034"/>
    <w:rsid w:val="00F4215E"/>
    <w:rsid w:val="00F44338"/>
    <w:rsid w:val="00F44A63"/>
    <w:rsid w:val="00F4642C"/>
    <w:rsid w:val="00F47C1D"/>
    <w:rsid w:val="00F551E9"/>
    <w:rsid w:val="00F56DC3"/>
    <w:rsid w:val="00F5769B"/>
    <w:rsid w:val="00F61A08"/>
    <w:rsid w:val="00F66E2C"/>
    <w:rsid w:val="00F71852"/>
    <w:rsid w:val="00F739C0"/>
    <w:rsid w:val="00F74A26"/>
    <w:rsid w:val="00F76B8F"/>
    <w:rsid w:val="00F82CD4"/>
    <w:rsid w:val="00F83B3C"/>
    <w:rsid w:val="00F867ED"/>
    <w:rsid w:val="00F90B34"/>
    <w:rsid w:val="00F9343E"/>
    <w:rsid w:val="00F97250"/>
    <w:rsid w:val="00FA00D2"/>
    <w:rsid w:val="00FA51A5"/>
    <w:rsid w:val="00FA57D8"/>
    <w:rsid w:val="00FA6039"/>
    <w:rsid w:val="00FB0496"/>
    <w:rsid w:val="00FB0AB5"/>
    <w:rsid w:val="00FB13F7"/>
    <w:rsid w:val="00FB2B67"/>
    <w:rsid w:val="00FB3EAF"/>
    <w:rsid w:val="00FC3042"/>
    <w:rsid w:val="00FC602A"/>
    <w:rsid w:val="00FD3004"/>
    <w:rsid w:val="00FD3AD5"/>
    <w:rsid w:val="00FD6D41"/>
    <w:rsid w:val="00FE0991"/>
    <w:rsid w:val="00FF0393"/>
    <w:rsid w:val="00FF03A9"/>
    <w:rsid w:val="00FF07D0"/>
    <w:rsid w:val="00FF1300"/>
    <w:rsid w:val="00FF19BD"/>
    <w:rsid w:val="00FF2BCD"/>
    <w:rsid w:val="00FF3B10"/>
    <w:rsid w:val="103B9F15"/>
    <w:rsid w:val="1AC37634"/>
    <w:rsid w:val="1BB7D585"/>
    <w:rsid w:val="2131B1B7"/>
    <w:rsid w:val="277D54A5"/>
    <w:rsid w:val="37C855A2"/>
    <w:rsid w:val="397B9C8B"/>
    <w:rsid w:val="400CF4CB"/>
    <w:rsid w:val="5D867EB9"/>
    <w:rsid w:val="77F6C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9A16084"/>
  <w15:docId w15:val="{D6DBEF11-0830-4449-99D4-476C66B6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E7B"/>
    <w:pPr>
      <w:spacing w:line="240" w:lineRule="auto"/>
      <w:jc w:val="both"/>
    </w:pPr>
    <w:rPr>
      <w:rFonts w:ascii="Arial" w:hAnsi="Arial"/>
      <w:color w:val="595959"/>
      <w:sz w:val="20"/>
    </w:rPr>
  </w:style>
  <w:style w:type="paragraph" w:styleId="Heading1">
    <w:name w:val="heading 1"/>
    <w:basedOn w:val="Normal"/>
    <w:next w:val="Normal"/>
    <w:link w:val="Heading1Char"/>
    <w:qFormat/>
    <w:rsid w:val="001A2617"/>
    <w:pPr>
      <w:jc w:val="center"/>
      <w:outlineLvl w:val="0"/>
    </w:pPr>
    <w:rPr>
      <w:rFonts w:eastAsia="Times New Roman" w:cs="Arial"/>
      <w:b/>
      <w:caps/>
      <w:color w:val="A50021"/>
      <w:sz w:val="22"/>
      <w:lang w:eastAsia="en-GB"/>
    </w:rPr>
  </w:style>
  <w:style w:type="paragraph" w:styleId="Heading2">
    <w:name w:val="heading 2"/>
    <w:basedOn w:val="Normal"/>
    <w:next w:val="Normal"/>
    <w:link w:val="Heading2Char"/>
    <w:qFormat/>
    <w:rsid w:val="000429D6"/>
    <w:pPr>
      <w:spacing w:before="240" w:after="240"/>
      <w:outlineLvl w:val="1"/>
    </w:pPr>
    <w:rPr>
      <w:rFonts w:eastAsia="Calibri" w:cs="Arial"/>
      <w:b/>
      <w:caps/>
      <w:color w:val="A50021"/>
      <w:sz w:val="22"/>
      <w:shd w:val="clear" w:color="auto" w:fill="FFFFFF"/>
      <w:lang w:eastAsia="en-GB"/>
    </w:rPr>
  </w:style>
  <w:style w:type="paragraph" w:styleId="Heading3">
    <w:name w:val="heading 3"/>
    <w:basedOn w:val="Heading2"/>
    <w:next w:val="Normal"/>
    <w:link w:val="Heading3Char"/>
    <w:qFormat/>
    <w:rsid w:val="003A29C4"/>
    <w:pPr>
      <w:outlineLvl w:val="2"/>
    </w:pPr>
    <w:rPr>
      <w:caps w:val="0"/>
      <w:sz w:val="20"/>
      <w:szCs w:val="20"/>
    </w:rPr>
  </w:style>
  <w:style w:type="paragraph" w:styleId="Heading4">
    <w:name w:val="heading 4"/>
    <w:basedOn w:val="Normal"/>
    <w:next w:val="Normal"/>
    <w:link w:val="Heading4Char"/>
    <w:qFormat/>
    <w:rsid w:val="00561C3C"/>
    <w:pPr>
      <w:keepNext/>
      <w:spacing w:before="240" w:after="240"/>
      <w:outlineLvl w:val="3"/>
    </w:pPr>
    <w:rPr>
      <w:rFonts w:eastAsia="Times New Roman" w:cs="Arial"/>
      <w:i/>
      <w:color w:val="A50021"/>
      <w:spacing w:val="-3"/>
      <w:szCs w:val="24"/>
      <w:lang w:eastAsia="en-GB"/>
    </w:rPr>
  </w:style>
  <w:style w:type="paragraph" w:styleId="Heading5">
    <w:name w:val="heading 5"/>
    <w:aliases w:val="5H"/>
    <w:basedOn w:val="Normal"/>
    <w:next w:val="Normal"/>
    <w:link w:val="Heading5Char"/>
    <w:rsid w:val="001976E6"/>
    <w:pPr>
      <w:numPr>
        <w:ilvl w:val="4"/>
        <w:numId w:val="1"/>
      </w:numPr>
      <w:spacing w:before="240" w:after="60"/>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rsid w:val="001976E6"/>
    <w:pPr>
      <w:numPr>
        <w:ilvl w:val="5"/>
        <w:numId w:val="1"/>
      </w:numPr>
      <w:spacing w:before="240" w:after="6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rsid w:val="001976E6"/>
    <w:pPr>
      <w:numPr>
        <w:ilvl w:val="6"/>
        <w:numId w:val="1"/>
      </w:numPr>
      <w:spacing w:before="240" w:after="6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rsid w:val="001976E6"/>
    <w:pPr>
      <w:numPr>
        <w:ilvl w:val="7"/>
        <w:numId w:val="1"/>
      </w:numPr>
      <w:spacing w:before="240" w:after="6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rsid w:val="001976E6"/>
    <w:pPr>
      <w:numPr>
        <w:ilvl w:val="8"/>
        <w:numId w:val="1"/>
      </w:numPr>
      <w:spacing w:before="240" w:after="60"/>
      <w:outlineLvl w:val="8"/>
    </w:pPr>
    <w:rPr>
      <w:rFonts w:eastAsia="Times New Roman"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2617"/>
    <w:rPr>
      <w:rFonts w:ascii="Arial" w:eastAsia="Times New Roman" w:hAnsi="Arial" w:cs="Arial"/>
      <w:b/>
      <w:caps/>
      <w:color w:val="A50021"/>
      <w:lang w:eastAsia="en-GB"/>
    </w:rPr>
  </w:style>
  <w:style w:type="character" w:customStyle="1" w:styleId="Heading2Char">
    <w:name w:val="Heading 2 Char"/>
    <w:basedOn w:val="DefaultParagraphFont"/>
    <w:link w:val="Heading2"/>
    <w:rsid w:val="000429D6"/>
    <w:rPr>
      <w:rFonts w:ascii="Arial" w:eastAsia="Calibri" w:hAnsi="Arial" w:cs="Arial"/>
      <w:b/>
      <w:caps/>
      <w:color w:val="A50021"/>
      <w:lang w:eastAsia="en-GB"/>
    </w:rPr>
  </w:style>
  <w:style w:type="character" w:customStyle="1" w:styleId="Heading3Char">
    <w:name w:val="Heading 3 Char"/>
    <w:basedOn w:val="DefaultParagraphFont"/>
    <w:link w:val="Heading3"/>
    <w:rsid w:val="003A29C4"/>
    <w:rPr>
      <w:rFonts w:ascii="Arial" w:eastAsia="Calibri" w:hAnsi="Arial" w:cs="Arial"/>
      <w:b/>
      <w:color w:val="A50021"/>
      <w:sz w:val="20"/>
      <w:szCs w:val="20"/>
      <w:lang w:eastAsia="en-GB"/>
    </w:rPr>
  </w:style>
  <w:style w:type="character" w:customStyle="1" w:styleId="Heading4Char">
    <w:name w:val="Heading 4 Char"/>
    <w:basedOn w:val="DefaultParagraphFont"/>
    <w:link w:val="Heading4"/>
    <w:rsid w:val="00561C3C"/>
    <w:rPr>
      <w:rFonts w:ascii="Arial" w:eastAsia="Times New Roman" w:hAnsi="Arial" w:cs="Arial"/>
      <w:i/>
      <w:color w:val="A50021"/>
      <w:spacing w:val="-3"/>
      <w:sz w:val="20"/>
      <w:szCs w:val="24"/>
      <w:lang w:eastAsia="en-GB"/>
    </w:rPr>
  </w:style>
  <w:style w:type="character" w:customStyle="1" w:styleId="Heading5Char">
    <w:name w:val="Heading 5 Char"/>
    <w:aliases w:val="5H Char"/>
    <w:basedOn w:val="DefaultParagraphFont"/>
    <w:link w:val="Heading5"/>
    <w:rsid w:val="001976E6"/>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1976E6"/>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1976E6"/>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1976E6"/>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1976E6"/>
    <w:rPr>
      <w:rFonts w:ascii="Arial" w:eastAsia="Times New Roman" w:hAnsi="Arial" w:cs="Arial"/>
      <w:lang w:eastAsia="en-GB"/>
    </w:rPr>
  </w:style>
  <w:style w:type="paragraph" w:styleId="BalloonText">
    <w:name w:val="Balloon Text"/>
    <w:basedOn w:val="Normal"/>
    <w:link w:val="BalloonTextChar"/>
    <w:uiPriority w:val="99"/>
    <w:semiHidden/>
    <w:unhideWhenUsed/>
    <w:rsid w:val="004926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6E8"/>
    <w:rPr>
      <w:rFonts w:ascii="Tahoma" w:hAnsi="Tahoma" w:cs="Tahoma"/>
      <w:sz w:val="16"/>
      <w:szCs w:val="16"/>
    </w:rPr>
  </w:style>
  <w:style w:type="character" w:styleId="Hyperlink">
    <w:name w:val="Hyperlink"/>
    <w:uiPriority w:val="99"/>
    <w:rsid w:val="00B94EF2"/>
    <w:rPr>
      <w:color w:val="0088CC"/>
      <w:u w:val="single"/>
    </w:rPr>
  </w:style>
  <w:style w:type="paragraph" w:styleId="ListParagraph">
    <w:name w:val="List Paragraph"/>
    <w:basedOn w:val="Normal"/>
    <w:uiPriority w:val="34"/>
    <w:qFormat/>
    <w:rsid w:val="00ED0F75"/>
    <w:pPr>
      <w:ind w:left="720"/>
      <w:contextualSpacing/>
    </w:p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1976E6"/>
    <w:rPr>
      <w:vertAlign w:val="superscript"/>
    </w:rPr>
  </w:style>
  <w:style w:type="paragraph" w:customStyle="1" w:styleId="1">
    <w:name w:val="1"/>
    <w:basedOn w:val="Normal"/>
    <w:link w:val="FootnoteReference"/>
    <w:rsid w:val="005E6571"/>
    <w:pPr>
      <w:spacing w:after="160" w:line="240" w:lineRule="exact"/>
    </w:pPr>
    <w:rPr>
      <w:vertAlign w:val="superscript"/>
    </w:rPr>
  </w:style>
  <w:style w:type="paragraph" w:styleId="FootnoteText">
    <w:name w:val="footnote text"/>
    <w:aliases w:val="Schriftart: 9 pt,Schriftart: 10 pt,Schriftart: 8 pt,WB-Fußnotentext,fn,footnote text,Footnotes,Footnote ak,FoodNote,ft,Footnote,Footnote Text Char1,Footnote Text Char Char,Footnote Text Char1 Char Char"/>
    <w:basedOn w:val="Normal"/>
    <w:link w:val="FootnoteTextChar"/>
    <w:semiHidden/>
    <w:rsid w:val="001976E6"/>
    <w:pPr>
      <w:spacing w:after="0"/>
    </w:pPr>
    <w:rPr>
      <w:rFonts w:ascii="Times New Roman" w:eastAsia="Times New Roman" w:hAnsi="Times New Roman" w:cs="Times New Roman"/>
      <w:szCs w:val="20"/>
      <w:lang w:eastAsia="en-GB"/>
    </w:rPr>
  </w:style>
  <w:style w:type="character" w:customStyle="1" w:styleId="FootnoteTextChar">
    <w:name w:val="Footnote Text Char"/>
    <w:aliases w:val="Schriftart: 9 pt Char,Schriftart: 10 pt Char,Schriftart: 8 pt Char,WB-Fußnotentext Char,fn Char,footnote text Char,Footnotes Char,Footnote ak Char,FoodNote Char,ft Char,Footnote Char,Footnote Text Char1 Char"/>
    <w:basedOn w:val="DefaultParagraphFont"/>
    <w:link w:val="FootnoteText"/>
    <w:semiHidden/>
    <w:rsid w:val="001976E6"/>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705F9B"/>
    <w:pPr>
      <w:tabs>
        <w:tab w:val="center" w:pos="4536"/>
        <w:tab w:val="right" w:pos="9072"/>
      </w:tabs>
      <w:spacing w:after="0"/>
    </w:pPr>
  </w:style>
  <w:style w:type="character" w:customStyle="1" w:styleId="HeaderChar">
    <w:name w:val="Header Char"/>
    <w:basedOn w:val="DefaultParagraphFont"/>
    <w:link w:val="Header"/>
    <w:uiPriority w:val="99"/>
    <w:rsid w:val="00705F9B"/>
  </w:style>
  <w:style w:type="paragraph" w:styleId="Footer">
    <w:name w:val="footer"/>
    <w:basedOn w:val="Normal"/>
    <w:link w:val="FooterChar"/>
    <w:uiPriority w:val="99"/>
    <w:unhideWhenUsed/>
    <w:rsid w:val="00705F9B"/>
    <w:pPr>
      <w:tabs>
        <w:tab w:val="center" w:pos="4536"/>
        <w:tab w:val="right" w:pos="9072"/>
      </w:tabs>
      <w:spacing w:after="0"/>
    </w:pPr>
  </w:style>
  <w:style w:type="character" w:customStyle="1" w:styleId="FooterChar">
    <w:name w:val="Footer Char"/>
    <w:basedOn w:val="DefaultParagraphFont"/>
    <w:link w:val="Footer"/>
    <w:uiPriority w:val="99"/>
    <w:rsid w:val="00705F9B"/>
  </w:style>
  <w:style w:type="paragraph" w:styleId="TOC5">
    <w:name w:val="toc 5"/>
    <w:basedOn w:val="Normal"/>
    <w:next w:val="Normal"/>
    <w:autoRedefine/>
    <w:semiHidden/>
    <w:rsid w:val="00E71733"/>
    <w:pPr>
      <w:spacing w:after="0"/>
    </w:pPr>
    <w:rPr>
      <w:rFonts w:ascii="Calibri" w:eastAsia="Times New Roman" w:hAnsi="Calibri" w:cs="Arial"/>
      <w:b/>
      <w:sz w:val="24"/>
      <w:szCs w:val="24"/>
      <w:lang w:eastAsia="en-GB"/>
    </w:rPr>
  </w:style>
  <w:style w:type="character" w:styleId="CommentReference">
    <w:name w:val="annotation reference"/>
    <w:basedOn w:val="DefaultParagraphFont"/>
    <w:uiPriority w:val="99"/>
    <w:unhideWhenUsed/>
    <w:rsid w:val="002E60E9"/>
    <w:rPr>
      <w:sz w:val="16"/>
      <w:szCs w:val="16"/>
    </w:rPr>
  </w:style>
  <w:style w:type="paragraph" w:styleId="CommentText">
    <w:name w:val="annotation text"/>
    <w:basedOn w:val="Normal"/>
    <w:link w:val="CommentTextChar"/>
    <w:uiPriority w:val="99"/>
    <w:unhideWhenUsed/>
    <w:rsid w:val="002E60E9"/>
    <w:rPr>
      <w:szCs w:val="20"/>
    </w:rPr>
  </w:style>
  <w:style w:type="character" w:customStyle="1" w:styleId="CommentTextChar">
    <w:name w:val="Comment Text Char"/>
    <w:basedOn w:val="DefaultParagraphFont"/>
    <w:link w:val="CommentText"/>
    <w:uiPriority w:val="99"/>
    <w:rsid w:val="002E60E9"/>
    <w:rPr>
      <w:sz w:val="20"/>
      <w:szCs w:val="20"/>
    </w:rPr>
  </w:style>
  <w:style w:type="paragraph" w:styleId="CommentSubject">
    <w:name w:val="annotation subject"/>
    <w:basedOn w:val="CommentText"/>
    <w:next w:val="CommentText"/>
    <w:link w:val="CommentSubjectChar"/>
    <w:uiPriority w:val="99"/>
    <w:semiHidden/>
    <w:unhideWhenUsed/>
    <w:rsid w:val="002E60E9"/>
    <w:rPr>
      <w:b/>
      <w:bCs/>
    </w:rPr>
  </w:style>
  <w:style w:type="character" w:customStyle="1" w:styleId="CommentSubjectChar">
    <w:name w:val="Comment Subject Char"/>
    <w:basedOn w:val="CommentTextChar"/>
    <w:link w:val="CommentSubject"/>
    <w:uiPriority w:val="99"/>
    <w:semiHidden/>
    <w:rsid w:val="002E60E9"/>
    <w:rPr>
      <w:b/>
      <w:bCs/>
      <w:sz w:val="20"/>
      <w:szCs w:val="20"/>
    </w:rPr>
  </w:style>
  <w:style w:type="paragraph" w:customStyle="1" w:styleId="CM4">
    <w:name w:val="CM4"/>
    <w:basedOn w:val="Normal"/>
    <w:next w:val="Normal"/>
    <w:uiPriority w:val="99"/>
    <w:rsid w:val="00FD3004"/>
    <w:pPr>
      <w:autoSpaceDE w:val="0"/>
      <w:autoSpaceDN w:val="0"/>
      <w:adjustRightInd w:val="0"/>
      <w:spacing w:after="0"/>
    </w:pPr>
    <w:rPr>
      <w:rFonts w:ascii="EUAlbertina" w:eastAsia="Times New Roman" w:hAnsi="EUAlbertina" w:cs="Times New Roman"/>
      <w:sz w:val="24"/>
      <w:szCs w:val="24"/>
      <w:lang w:eastAsia="en-GB"/>
    </w:rPr>
  </w:style>
  <w:style w:type="paragraph" w:customStyle="1" w:styleId="Default">
    <w:name w:val="Default"/>
    <w:rsid w:val="000144E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table" w:styleId="TableGrid">
    <w:name w:val="Table Grid"/>
    <w:basedOn w:val="TableNormal"/>
    <w:uiPriority w:val="39"/>
    <w:rsid w:val="00641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E62551"/>
    <w:pPr>
      <w:spacing w:after="120" w:line="360" w:lineRule="atLeast"/>
    </w:pPr>
    <w:rPr>
      <w:rFonts w:ascii="Times New Roman" w:eastAsia="Times New Roman" w:hAnsi="Times New Roman" w:cs="Times New Roman"/>
      <w:sz w:val="26"/>
      <w:szCs w:val="26"/>
      <w:lang w:eastAsia="en-GB"/>
    </w:rPr>
  </w:style>
  <w:style w:type="paragraph" w:styleId="Revision">
    <w:name w:val="Revision"/>
    <w:hidden/>
    <w:uiPriority w:val="99"/>
    <w:semiHidden/>
    <w:rsid w:val="009E2E34"/>
    <w:pPr>
      <w:spacing w:after="0" w:line="240" w:lineRule="auto"/>
    </w:pPr>
  </w:style>
  <w:style w:type="paragraph" w:customStyle="1" w:styleId="TableParagraph">
    <w:name w:val="Table Paragraph"/>
    <w:basedOn w:val="Normal"/>
    <w:uiPriority w:val="1"/>
    <w:rsid w:val="00720CCC"/>
    <w:pPr>
      <w:widowControl w:val="0"/>
      <w:spacing w:after="0"/>
    </w:pPr>
    <w:rPr>
      <w:rFonts w:ascii="Calibri" w:eastAsia="Calibri" w:hAnsi="Calibri" w:cs="Times New Roman"/>
      <w:lang w:val="en-US"/>
    </w:rPr>
  </w:style>
  <w:style w:type="character" w:styleId="PlaceholderText">
    <w:name w:val="Placeholder Text"/>
    <w:basedOn w:val="DefaultParagraphFont"/>
    <w:uiPriority w:val="99"/>
    <w:semiHidden/>
    <w:rsid w:val="00814BA2"/>
    <w:rPr>
      <w:color w:val="808080"/>
    </w:rPr>
  </w:style>
  <w:style w:type="paragraph" w:styleId="Caption">
    <w:name w:val="caption"/>
    <w:basedOn w:val="Normal"/>
    <w:next w:val="Normal"/>
    <w:uiPriority w:val="35"/>
    <w:unhideWhenUsed/>
    <w:rsid w:val="00814BA2"/>
    <w:rPr>
      <w:i/>
      <w:iCs/>
      <w:color w:val="1F497D" w:themeColor="text2"/>
      <w:sz w:val="18"/>
      <w:szCs w:val="18"/>
    </w:rPr>
  </w:style>
  <w:style w:type="paragraph" w:customStyle="1" w:styleId="ManualNumPar1">
    <w:name w:val="Manual NumPar 1"/>
    <w:basedOn w:val="Normal"/>
    <w:next w:val="Normal"/>
    <w:rsid w:val="00814BA2"/>
    <w:pPr>
      <w:spacing w:before="120" w:after="120"/>
      <w:ind w:left="850" w:hanging="850"/>
    </w:pPr>
    <w:rPr>
      <w:rFonts w:ascii="Times New Roman" w:hAnsi="Times New Roman" w:cs="Times New Roman"/>
      <w:sz w:val="24"/>
    </w:rPr>
  </w:style>
  <w:style w:type="paragraph" w:styleId="PlainText">
    <w:name w:val="Plain Text"/>
    <w:basedOn w:val="Normal"/>
    <w:link w:val="PlainTextChar"/>
    <w:rsid w:val="00E67D4E"/>
    <w:pPr>
      <w:spacing w:after="120"/>
    </w:pPr>
    <w:rPr>
      <w:rFonts w:ascii="Courier New" w:eastAsia="Times New Roman" w:hAnsi="Courier New" w:cs="Times New Roman"/>
      <w:szCs w:val="24"/>
    </w:rPr>
  </w:style>
  <w:style w:type="character" w:customStyle="1" w:styleId="PlainTextChar">
    <w:name w:val="Plain Text Char"/>
    <w:basedOn w:val="DefaultParagraphFont"/>
    <w:link w:val="PlainText"/>
    <w:rsid w:val="00E67D4E"/>
    <w:rPr>
      <w:rFonts w:ascii="Courier New" w:eastAsia="Times New Roman" w:hAnsi="Courier New" w:cs="Times New Roman"/>
      <w:sz w:val="20"/>
      <w:szCs w:val="24"/>
    </w:rPr>
  </w:style>
  <w:style w:type="paragraph" w:styleId="EndnoteText">
    <w:name w:val="endnote text"/>
    <w:basedOn w:val="Normal"/>
    <w:link w:val="EndnoteTextChar"/>
    <w:uiPriority w:val="99"/>
    <w:semiHidden/>
    <w:unhideWhenUsed/>
    <w:rsid w:val="006F410D"/>
    <w:pPr>
      <w:spacing w:after="0"/>
    </w:pPr>
    <w:rPr>
      <w:szCs w:val="20"/>
    </w:rPr>
  </w:style>
  <w:style w:type="character" w:customStyle="1" w:styleId="EndnoteTextChar">
    <w:name w:val="Endnote Text Char"/>
    <w:basedOn w:val="DefaultParagraphFont"/>
    <w:link w:val="EndnoteText"/>
    <w:uiPriority w:val="99"/>
    <w:semiHidden/>
    <w:rsid w:val="006F410D"/>
    <w:rPr>
      <w:sz w:val="20"/>
      <w:szCs w:val="20"/>
    </w:rPr>
  </w:style>
  <w:style w:type="character" w:styleId="EndnoteReference">
    <w:name w:val="endnote reference"/>
    <w:basedOn w:val="DefaultParagraphFont"/>
    <w:uiPriority w:val="99"/>
    <w:semiHidden/>
    <w:unhideWhenUsed/>
    <w:rsid w:val="006F410D"/>
    <w:rPr>
      <w:vertAlign w:val="superscript"/>
    </w:rPr>
  </w:style>
  <w:style w:type="character" w:customStyle="1" w:styleId="Corpsdutexte">
    <w:name w:val="Corps du texte"/>
    <w:uiPriority w:val="99"/>
    <w:rsid w:val="002F5B72"/>
    <w:rPr>
      <w:rFonts w:cs="Times New Roman"/>
      <w:sz w:val="23"/>
      <w:szCs w:val="23"/>
      <w:u w:val="single"/>
      <w:shd w:val="clear" w:color="auto" w:fill="FFFFFF"/>
    </w:rPr>
  </w:style>
  <w:style w:type="paragraph" w:customStyle="1" w:styleId="Tags">
    <w:name w:val="Tags"/>
    <w:basedOn w:val="Normal"/>
    <w:link w:val="TagsChar"/>
    <w:qFormat/>
    <w:rsid w:val="005C158B"/>
    <w:pPr>
      <w:spacing w:before="120" w:after="0" w:line="276" w:lineRule="auto"/>
      <w:jc w:val="left"/>
    </w:pPr>
    <w:rPr>
      <w:rFonts w:cs="Arial"/>
      <w:color w:val="B5B5B5"/>
      <w:sz w:val="16"/>
      <w:szCs w:val="16"/>
    </w:rPr>
  </w:style>
  <w:style w:type="character" w:customStyle="1" w:styleId="TagsChar">
    <w:name w:val="Tags Char"/>
    <w:basedOn w:val="DefaultParagraphFont"/>
    <w:link w:val="Tags"/>
    <w:rsid w:val="005C158B"/>
    <w:rPr>
      <w:rFonts w:ascii="Arial" w:hAnsi="Arial" w:cs="Arial"/>
      <w:color w:val="B5B5B5"/>
      <w:sz w:val="16"/>
      <w:szCs w:val="16"/>
    </w:rPr>
  </w:style>
  <w:style w:type="paragraph" w:customStyle="1" w:styleId="Tag">
    <w:name w:val="Tag"/>
    <w:basedOn w:val="Normal"/>
    <w:link w:val="TagChar"/>
    <w:rsid w:val="00C30200"/>
    <w:pPr>
      <w:spacing w:before="120" w:after="120"/>
      <w:jc w:val="left"/>
    </w:pPr>
    <w:rPr>
      <w:rFonts w:eastAsia="Times New Roman" w:cs="Arial"/>
      <w:noProof/>
      <w:color w:val="B5B5B5"/>
      <w:sz w:val="16"/>
      <w:szCs w:val="16"/>
      <w:lang w:val="en-US"/>
    </w:rPr>
  </w:style>
  <w:style w:type="character" w:customStyle="1" w:styleId="TagChar">
    <w:name w:val="Tag Char"/>
    <w:basedOn w:val="DefaultParagraphFont"/>
    <w:link w:val="Tag"/>
    <w:rsid w:val="00C30200"/>
    <w:rPr>
      <w:rFonts w:ascii="Arial" w:eastAsia="Times New Roman" w:hAnsi="Arial" w:cs="Arial"/>
      <w:noProof/>
      <w:color w:val="B5B5B5"/>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1879">
      <w:bodyDiv w:val="1"/>
      <w:marLeft w:val="0"/>
      <w:marRight w:val="0"/>
      <w:marTop w:val="0"/>
      <w:marBottom w:val="0"/>
      <w:divBdr>
        <w:top w:val="none" w:sz="0" w:space="0" w:color="auto"/>
        <w:left w:val="none" w:sz="0" w:space="0" w:color="auto"/>
        <w:bottom w:val="none" w:sz="0" w:space="0" w:color="auto"/>
        <w:right w:val="none" w:sz="0" w:space="0" w:color="auto"/>
      </w:divBdr>
    </w:div>
    <w:div w:id="100102718">
      <w:bodyDiv w:val="1"/>
      <w:marLeft w:val="0"/>
      <w:marRight w:val="0"/>
      <w:marTop w:val="0"/>
      <w:marBottom w:val="0"/>
      <w:divBdr>
        <w:top w:val="none" w:sz="0" w:space="0" w:color="auto"/>
        <w:left w:val="none" w:sz="0" w:space="0" w:color="auto"/>
        <w:bottom w:val="none" w:sz="0" w:space="0" w:color="auto"/>
        <w:right w:val="none" w:sz="0" w:space="0" w:color="auto"/>
      </w:divBdr>
    </w:div>
    <w:div w:id="224727073">
      <w:bodyDiv w:val="1"/>
      <w:marLeft w:val="0"/>
      <w:marRight w:val="0"/>
      <w:marTop w:val="0"/>
      <w:marBottom w:val="0"/>
      <w:divBdr>
        <w:top w:val="none" w:sz="0" w:space="0" w:color="auto"/>
        <w:left w:val="none" w:sz="0" w:space="0" w:color="auto"/>
        <w:bottom w:val="none" w:sz="0" w:space="0" w:color="auto"/>
        <w:right w:val="none" w:sz="0" w:space="0" w:color="auto"/>
      </w:divBdr>
    </w:div>
    <w:div w:id="313141911">
      <w:bodyDiv w:val="1"/>
      <w:marLeft w:val="0"/>
      <w:marRight w:val="0"/>
      <w:marTop w:val="0"/>
      <w:marBottom w:val="0"/>
      <w:divBdr>
        <w:top w:val="none" w:sz="0" w:space="0" w:color="auto"/>
        <w:left w:val="none" w:sz="0" w:space="0" w:color="auto"/>
        <w:bottom w:val="none" w:sz="0" w:space="0" w:color="auto"/>
        <w:right w:val="none" w:sz="0" w:space="0" w:color="auto"/>
      </w:divBdr>
    </w:div>
    <w:div w:id="592739226">
      <w:bodyDiv w:val="1"/>
      <w:marLeft w:val="0"/>
      <w:marRight w:val="0"/>
      <w:marTop w:val="0"/>
      <w:marBottom w:val="0"/>
      <w:divBdr>
        <w:top w:val="none" w:sz="0" w:space="0" w:color="auto"/>
        <w:left w:val="none" w:sz="0" w:space="0" w:color="auto"/>
        <w:bottom w:val="none" w:sz="0" w:space="0" w:color="auto"/>
        <w:right w:val="none" w:sz="0" w:space="0" w:color="auto"/>
      </w:divBdr>
    </w:div>
    <w:div w:id="632906735">
      <w:bodyDiv w:val="1"/>
      <w:marLeft w:val="0"/>
      <w:marRight w:val="0"/>
      <w:marTop w:val="0"/>
      <w:marBottom w:val="0"/>
      <w:divBdr>
        <w:top w:val="none" w:sz="0" w:space="0" w:color="auto"/>
        <w:left w:val="none" w:sz="0" w:space="0" w:color="auto"/>
        <w:bottom w:val="none" w:sz="0" w:space="0" w:color="auto"/>
        <w:right w:val="none" w:sz="0" w:space="0" w:color="auto"/>
      </w:divBdr>
    </w:div>
    <w:div w:id="1070663655">
      <w:bodyDiv w:val="1"/>
      <w:marLeft w:val="0"/>
      <w:marRight w:val="0"/>
      <w:marTop w:val="0"/>
      <w:marBottom w:val="0"/>
      <w:divBdr>
        <w:top w:val="none" w:sz="0" w:space="0" w:color="auto"/>
        <w:left w:val="none" w:sz="0" w:space="0" w:color="auto"/>
        <w:bottom w:val="none" w:sz="0" w:space="0" w:color="auto"/>
        <w:right w:val="none" w:sz="0" w:space="0" w:color="auto"/>
      </w:divBdr>
    </w:div>
    <w:div w:id="1156144050">
      <w:bodyDiv w:val="1"/>
      <w:marLeft w:val="0"/>
      <w:marRight w:val="0"/>
      <w:marTop w:val="0"/>
      <w:marBottom w:val="0"/>
      <w:divBdr>
        <w:top w:val="none" w:sz="0" w:space="0" w:color="auto"/>
        <w:left w:val="none" w:sz="0" w:space="0" w:color="auto"/>
        <w:bottom w:val="none" w:sz="0" w:space="0" w:color="auto"/>
        <w:right w:val="none" w:sz="0" w:space="0" w:color="auto"/>
      </w:divBdr>
    </w:div>
    <w:div w:id="1245383140">
      <w:bodyDiv w:val="1"/>
      <w:marLeft w:val="0"/>
      <w:marRight w:val="0"/>
      <w:marTop w:val="0"/>
      <w:marBottom w:val="0"/>
      <w:divBdr>
        <w:top w:val="none" w:sz="0" w:space="0" w:color="auto"/>
        <w:left w:val="none" w:sz="0" w:space="0" w:color="auto"/>
        <w:bottom w:val="none" w:sz="0" w:space="0" w:color="auto"/>
        <w:right w:val="none" w:sz="0" w:space="0" w:color="auto"/>
      </w:divBdr>
    </w:div>
    <w:div w:id="1275870960">
      <w:bodyDiv w:val="1"/>
      <w:marLeft w:val="0"/>
      <w:marRight w:val="0"/>
      <w:marTop w:val="0"/>
      <w:marBottom w:val="0"/>
      <w:divBdr>
        <w:top w:val="none" w:sz="0" w:space="0" w:color="auto"/>
        <w:left w:val="none" w:sz="0" w:space="0" w:color="auto"/>
        <w:bottom w:val="none" w:sz="0" w:space="0" w:color="auto"/>
        <w:right w:val="none" w:sz="0" w:space="0" w:color="auto"/>
      </w:divBdr>
    </w:div>
    <w:div w:id="1294750242">
      <w:bodyDiv w:val="1"/>
      <w:marLeft w:val="0"/>
      <w:marRight w:val="0"/>
      <w:marTop w:val="0"/>
      <w:marBottom w:val="0"/>
      <w:divBdr>
        <w:top w:val="none" w:sz="0" w:space="0" w:color="auto"/>
        <w:left w:val="none" w:sz="0" w:space="0" w:color="auto"/>
        <w:bottom w:val="none" w:sz="0" w:space="0" w:color="auto"/>
        <w:right w:val="none" w:sz="0" w:space="0" w:color="auto"/>
      </w:divBdr>
    </w:div>
    <w:div w:id="1362777115">
      <w:bodyDiv w:val="1"/>
      <w:marLeft w:val="0"/>
      <w:marRight w:val="0"/>
      <w:marTop w:val="0"/>
      <w:marBottom w:val="0"/>
      <w:divBdr>
        <w:top w:val="none" w:sz="0" w:space="0" w:color="auto"/>
        <w:left w:val="none" w:sz="0" w:space="0" w:color="auto"/>
        <w:bottom w:val="none" w:sz="0" w:space="0" w:color="auto"/>
        <w:right w:val="none" w:sz="0" w:space="0" w:color="auto"/>
      </w:divBdr>
    </w:div>
    <w:div w:id="1395544974">
      <w:bodyDiv w:val="1"/>
      <w:marLeft w:val="0"/>
      <w:marRight w:val="0"/>
      <w:marTop w:val="0"/>
      <w:marBottom w:val="0"/>
      <w:divBdr>
        <w:top w:val="none" w:sz="0" w:space="0" w:color="auto"/>
        <w:left w:val="none" w:sz="0" w:space="0" w:color="auto"/>
        <w:bottom w:val="none" w:sz="0" w:space="0" w:color="auto"/>
        <w:right w:val="none" w:sz="0" w:space="0" w:color="auto"/>
      </w:divBdr>
    </w:div>
    <w:div w:id="1400859693">
      <w:bodyDiv w:val="1"/>
      <w:marLeft w:val="0"/>
      <w:marRight w:val="0"/>
      <w:marTop w:val="0"/>
      <w:marBottom w:val="0"/>
      <w:divBdr>
        <w:top w:val="none" w:sz="0" w:space="0" w:color="auto"/>
        <w:left w:val="none" w:sz="0" w:space="0" w:color="auto"/>
        <w:bottom w:val="none" w:sz="0" w:space="0" w:color="auto"/>
        <w:right w:val="none" w:sz="0" w:space="0" w:color="auto"/>
      </w:divBdr>
    </w:div>
    <w:div w:id="1467160529">
      <w:bodyDiv w:val="1"/>
      <w:marLeft w:val="0"/>
      <w:marRight w:val="0"/>
      <w:marTop w:val="0"/>
      <w:marBottom w:val="0"/>
      <w:divBdr>
        <w:top w:val="none" w:sz="0" w:space="0" w:color="auto"/>
        <w:left w:val="none" w:sz="0" w:space="0" w:color="auto"/>
        <w:bottom w:val="none" w:sz="0" w:space="0" w:color="auto"/>
        <w:right w:val="none" w:sz="0" w:space="0" w:color="auto"/>
      </w:divBdr>
    </w:div>
    <w:div w:id="1497184826">
      <w:bodyDiv w:val="1"/>
      <w:marLeft w:val="0"/>
      <w:marRight w:val="0"/>
      <w:marTop w:val="0"/>
      <w:marBottom w:val="0"/>
      <w:divBdr>
        <w:top w:val="none" w:sz="0" w:space="0" w:color="auto"/>
        <w:left w:val="none" w:sz="0" w:space="0" w:color="auto"/>
        <w:bottom w:val="none" w:sz="0" w:space="0" w:color="auto"/>
        <w:right w:val="none" w:sz="0" w:space="0" w:color="auto"/>
      </w:divBdr>
    </w:div>
    <w:div w:id="1515920030">
      <w:bodyDiv w:val="1"/>
      <w:marLeft w:val="0"/>
      <w:marRight w:val="0"/>
      <w:marTop w:val="0"/>
      <w:marBottom w:val="0"/>
      <w:divBdr>
        <w:top w:val="none" w:sz="0" w:space="0" w:color="auto"/>
        <w:left w:val="none" w:sz="0" w:space="0" w:color="auto"/>
        <w:bottom w:val="none" w:sz="0" w:space="0" w:color="auto"/>
        <w:right w:val="none" w:sz="0" w:space="0" w:color="auto"/>
      </w:divBdr>
    </w:div>
    <w:div w:id="1526796455">
      <w:bodyDiv w:val="1"/>
      <w:marLeft w:val="0"/>
      <w:marRight w:val="0"/>
      <w:marTop w:val="0"/>
      <w:marBottom w:val="0"/>
      <w:divBdr>
        <w:top w:val="none" w:sz="0" w:space="0" w:color="auto"/>
        <w:left w:val="none" w:sz="0" w:space="0" w:color="auto"/>
        <w:bottom w:val="none" w:sz="0" w:space="0" w:color="auto"/>
        <w:right w:val="none" w:sz="0" w:space="0" w:color="auto"/>
      </w:divBdr>
    </w:div>
    <w:div w:id="1641425403">
      <w:bodyDiv w:val="1"/>
      <w:marLeft w:val="0"/>
      <w:marRight w:val="0"/>
      <w:marTop w:val="0"/>
      <w:marBottom w:val="0"/>
      <w:divBdr>
        <w:top w:val="none" w:sz="0" w:space="0" w:color="auto"/>
        <w:left w:val="none" w:sz="0" w:space="0" w:color="auto"/>
        <w:bottom w:val="none" w:sz="0" w:space="0" w:color="auto"/>
        <w:right w:val="none" w:sz="0" w:space="0" w:color="auto"/>
      </w:divBdr>
    </w:div>
    <w:div w:id="1696927979">
      <w:bodyDiv w:val="1"/>
      <w:marLeft w:val="0"/>
      <w:marRight w:val="0"/>
      <w:marTop w:val="0"/>
      <w:marBottom w:val="0"/>
      <w:divBdr>
        <w:top w:val="none" w:sz="0" w:space="0" w:color="auto"/>
        <w:left w:val="none" w:sz="0" w:space="0" w:color="auto"/>
        <w:bottom w:val="none" w:sz="0" w:space="0" w:color="auto"/>
        <w:right w:val="none" w:sz="0" w:space="0" w:color="auto"/>
      </w:divBdr>
    </w:div>
    <w:div w:id="1754274947">
      <w:bodyDiv w:val="1"/>
      <w:marLeft w:val="0"/>
      <w:marRight w:val="0"/>
      <w:marTop w:val="0"/>
      <w:marBottom w:val="0"/>
      <w:divBdr>
        <w:top w:val="none" w:sz="0" w:space="0" w:color="auto"/>
        <w:left w:val="none" w:sz="0" w:space="0" w:color="auto"/>
        <w:bottom w:val="none" w:sz="0" w:space="0" w:color="auto"/>
        <w:right w:val="none" w:sz="0" w:space="0" w:color="auto"/>
      </w:divBdr>
    </w:div>
    <w:div w:id="1793329672">
      <w:bodyDiv w:val="1"/>
      <w:marLeft w:val="0"/>
      <w:marRight w:val="0"/>
      <w:marTop w:val="0"/>
      <w:marBottom w:val="0"/>
      <w:divBdr>
        <w:top w:val="none" w:sz="0" w:space="0" w:color="auto"/>
        <w:left w:val="none" w:sz="0" w:space="0" w:color="auto"/>
        <w:bottom w:val="none" w:sz="0" w:space="0" w:color="auto"/>
        <w:right w:val="none" w:sz="0" w:space="0" w:color="auto"/>
      </w:divBdr>
    </w:div>
    <w:div w:id="1834296824">
      <w:bodyDiv w:val="1"/>
      <w:marLeft w:val="0"/>
      <w:marRight w:val="0"/>
      <w:marTop w:val="0"/>
      <w:marBottom w:val="0"/>
      <w:divBdr>
        <w:top w:val="none" w:sz="0" w:space="0" w:color="auto"/>
        <w:left w:val="none" w:sz="0" w:space="0" w:color="auto"/>
        <w:bottom w:val="none" w:sz="0" w:space="0" w:color="auto"/>
        <w:right w:val="none" w:sz="0" w:space="0" w:color="auto"/>
      </w:divBdr>
    </w:div>
    <w:div w:id="1971351591">
      <w:bodyDiv w:val="1"/>
      <w:marLeft w:val="0"/>
      <w:marRight w:val="0"/>
      <w:marTop w:val="0"/>
      <w:marBottom w:val="0"/>
      <w:divBdr>
        <w:top w:val="none" w:sz="0" w:space="0" w:color="auto"/>
        <w:left w:val="none" w:sz="0" w:space="0" w:color="auto"/>
        <w:bottom w:val="none" w:sz="0" w:space="0" w:color="auto"/>
        <w:right w:val="none" w:sz="0" w:space="0" w:color="auto"/>
      </w:divBdr>
    </w:div>
    <w:div w:id="211243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9cc4b60a479cd220c5fa2d72e44f305a">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7a39785b5f85dad5a9fd59325303ed51"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DONE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NDICI MOBAF)"/>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1 xmlns="084a5cd8-1559-4e94-ac72-b94fb9abc19e">40</Order1>
    <DocComments xmlns="084a5cd8-1559-4e94-ac72-b94fb9abc19e" xsi:nil="true"/>
    <DocPublversion xmlns="084a5cd8-1559-4e94-ac72-b94fb9abc19e" xsi:nil="true"/>
    <DocInternalExternal xmlns="084a5cd8-1559-4e94-ac72-b94fb9abc19e">Internal &amp; external</DocInternalExternal>
    <ProgrCategory xmlns="084a5cd8-1559-4e94-ac72-b94fb9abc19e">3. Customised reports &amp; forms</ProgrCategory>
    <ProgrGroup xmlns="084a5cd8-1559-4e94-ac72-b94fb9abc19e">01 HORIZON and EURATOM</ProgrGroup>
    <DocStatus xmlns="084a5cd8-1559-4e94-ac72-b94fb9abc19e">Ready</DocStatus>
    <DocPublDestination xmlns="084a5cd8-1559-4e94-ac72-b94fb9abc19e" xsi:nil="true"/>
    <DocPublProtocol xmlns="084a5cd8-1559-4e94-ac72-b94fb9abc19e">TPL2-5 Programme tpl - Reporting forms, etc</DocPublProtocol>
    <DocOfficerComments xmlns="084a5cd8-1559-4e94-ac72-b94fb9abc19e" xsi:nil="true"/>
    <DocPublDate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3FD93-B87B-42BB-8182-9411BAD78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6BDAF7-ED7D-42AC-9343-3F71357175DA}">
  <ds:schemaRefs>
    <ds:schemaRef ds:uri="http://schemas.microsoft.com/sharepoint/v3/contenttype/forms"/>
  </ds:schemaRefs>
</ds:datastoreItem>
</file>

<file path=customXml/itemProps3.xml><?xml version="1.0" encoding="utf-8"?>
<ds:datastoreItem xmlns:ds="http://schemas.openxmlformats.org/officeDocument/2006/customXml" ds:itemID="{57C170F2-967F-4B8A-A826-3B508DA0D7DD}">
  <ds:schemaRefs>
    <ds:schemaRef ds:uri="http://schemas.microsoft.com/office/2006/documentManagement/types"/>
    <ds:schemaRef ds:uri="http://schemas.openxmlformats.org/package/2006/metadata/core-properties"/>
    <ds:schemaRef ds:uri="http://purl.org/dc/dcmitype/"/>
    <ds:schemaRef ds:uri="084a5cd8-1559-4e94-ac72-b94fb9abc19e"/>
    <ds:schemaRef ds:uri="http://www.w3.org/XML/1998/namespace"/>
    <ds:schemaRef ds:uri="http://purl.org/dc/elements/1.1/"/>
    <ds:schemaRef ds:uri="http://schemas.microsoft.com/office/infopath/2007/PartnerControls"/>
    <ds:schemaRef ds:uri="58f75e61-ed07-41d3-a804-02f248e1fac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A47EB26-0C6F-45A4-AFF5-E1713D2D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2378</Words>
  <Characters>13416</Characters>
  <Application>Microsoft Office Word</Application>
  <DocSecurity>0</DocSecurity>
  <Lines>394</Lines>
  <Paragraphs>181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BELSIS Petros (RTD)</dc:creator>
  <dc:description/>
  <cp:lastModifiedBy>DUMONT Christophe (RTD-EXT)</cp:lastModifiedBy>
  <cp:revision>2</cp:revision>
  <cp:lastPrinted>2020-01-08T14:56:00Z</cp:lastPrinted>
  <dcterms:created xsi:type="dcterms:W3CDTF">2023-05-02T05:15:00Z</dcterms:created>
  <dcterms:modified xsi:type="dcterms:W3CDTF">2023-05-02T05:15:00Z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EC_Collab_Status">
    <vt:lpwstr>Not Started</vt:lpwstr>
  </property>
  <property fmtid="{D5CDD505-2E9C-101B-9397-08002B2CF9AE}" pid="4" name="MSIP_Label_6bd9ddd1-4d20-43f6-abfa-fc3c07406f94_Enabled">
    <vt:lpwstr>true</vt:lpwstr>
  </property>
  <property fmtid="{D5CDD505-2E9C-101B-9397-08002B2CF9AE}" pid="5" name="MSIP_Label_6bd9ddd1-4d20-43f6-abfa-fc3c07406f94_SetDate">
    <vt:lpwstr>2023-03-30T20:01:15Z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47f701f6-b08c-4510-b31d-b2705c63ce04</vt:lpwstr>
  </property>
  <property fmtid="{D5CDD505-2E9C-101B-9397-08002B2CF9AE}" pid="10" name="MSIP_Label_6bd9ddd1-4d20-43f6-abfa-fc3c07406f94_ContentBits">
    <vt:lpwstr>0</vt:lpwstr>
  </property>
</Properties>
</file>