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4515" w14:textId="3D88A798" w:rsidR="00D462D4" w:rsidRPr="00F13E0B" w:rsidRDefault="007C7234" w:rsidP="00E63446">
      <w:pPr>
        <w:pStyle w:val="Titre1"/>
      </w:pPr>
      <w:r w:rsidRPr="00F13E0B">
        <w:t>Compte-rendu</w:t>
      </w:r>
      <w:r w:rsidR="00E63446" w:rsidRPr="00F13E0B">
        <w:t xml:space="preserve"> de la réunion du </w:t>
      </w:r>
      <w:r w:rsidR="00E97390" w:rsidRPr="00F13E0B">
        <w:t>bureau</w:t>
      </w:r>
      <w:r w:rsidR="00E63446" w:rsidRPr="00F13E0B">
        <w:t xml:space="preserve"> de la</w:t>
      </w:r>
      <w:r w:rsidR="009623C4" w:rsidRPr="00F13E0B">
        <w:t xml:space="preserve"> SFP</w:t>
      </w:r>
      <w:r w:rsidR="00E97390" w:rsidRPr="00F13E0B">
        <w:t xml:space="preserve"> du </w:t>
      </w:r>
      <w:r w:rsidR="00283139" w:rsidRPr="00F13E0B">
        <w:t>5 janvier 2026</w:t>
      </w:r>
    </w:p>
    <w:p w14:paraId="7BFE1F3E" w14:textId="593D4B11" w:rsidR="00285ACE" w:rsidRPr="00F13E0B" w:rsidRDefault="00285ACE" w:rsidP="00285ACE">
      <w:pPr>
        <w:rPr>
          <w:lang w:val="fr-FR"/>
        </w:rPr>
      </w:pPr>
      <w:r w:rsidRPr="00F13E0B">
        <w:rPr>
          <w:lang w:val="fr-FR"/>
        </w:rPr>
        <w:t xml:space="preserve">Le </w:t>
      </w:r>
      <w:r w:rsidR="00E97390" w:rsidRPr="00F13E0B">
        <w:rPr>
          <w:lang w:val="fr-FR"/>
        </w:rPr>
        <w:t>bureau</w:t>
      </w:r>
      <w:r w:rsidRPr="00F13E0B">
        <w:rPr>
          <w:lang w:val="fr-FR"/>
        </w:rPr>
        <w:t xml:space="preserve"> de la SFP s’est réuni au siège de l’association le </w:t>
      </w:r>
      <w:r w:rsidR="00E97390" w:rsidRPr="00F13E0B">
        <w:rPr>
          <w:lang w:val="fr-FR"/>
        </w:rPr>
        <w:t xml:space="preserve">lundi </w:t>
      </w:r>
      <w:r w:rsidR="00283139" w:rsidRPr="00F13E0B">
        <w:rPr>
          <w:lang w:val="fr-FR"/>
        </w:rPr>
        <w:t>5 janvier 2026</w:t>
      </w:r>
      <w:r w:rsidRPr="00F13E0B">
        <w:rPr>
          <w:lang w:val="fr-FR"/>
        </w:rPr>
        <w:t xml:space="preserve"> </w:t>
      </w:r>
      <w:r w:rsidR="00E97390" w:rsidRPr="00F13E0B">
        <w:rPr>
          <w:lang w:val="fr-FR"/>
        </w:rPr>
        <w:t>de</w:t>
      </w:r>
      <w:r w:rsidRPr="00F13E0B">
        <w:rPr>
          <w:lang w:val="fr-FR"/>
        </w:rPr>
        <w:t xml:space="preserve"> 14h</w:t>
      </w:r>
      <w:r w:rsidR="00E97390" w:rsidRPr="00F13E0B">
        <w:rPr>
          <w:lang w:val="fr-FR"/>
        </w:rPr>
        <w:t xml:space="preserve"> à 17h</w:t>
      </w:r>
      <w:r w:rsidR="00283139" w:rsidRPr="00F13E0B">
        <w:rPr>
          <w:lang w:val="fr-FR"/>
        </w:rPr>
        <w:t>45</w:t>
      </w:r>
      <w:r w:rsidRPr="00F13E0B">
        <w:rPr>
          <w:lang w:val="fr-FR"/>
        </w:rPr>
        <w:t>.</w:t>
      </w:r>
    </w:p>
    <w:p w14:paraId="04888C4B" w14:textId="0BE9A43A" w:rsidR="00F134CF" w:rsidRPr="00F13E0B" w:rsidRDefault="00E63446" w:rsidP="002A735B">
      <w:pPr>
        <w:pStyle w:val="Prsents"/>
      </w:pPr>
      <w:r w:rsidRPr="00F13E0B">
        <w:t>Présents</w:t>
      </w:r>
      <w:r w:rsidR="00E97390" w:rsidRPr="00F13E0B">
        <w:t xml:space="preserve"> (</w:t>
      </w:r>
      <w:r w:rsidR="00E97390" w:rsidRPr="00F13E0B">
        <w:rPr>
          <w:i/>
          <w:iCs/>
        </w:rPr>
        <w:t>en ligne</w:t>
      </w:r>
      <w:r w:rsidR="00E97390" w:rsidRPr="00F13E0B">
        <w:t>)</w:t>
      </w:r>
      <w:r w:rsidRPr="00F13E0B">
        <w:t> :</w:t>
      </w:r>
    </w:p>
    <w:p w14:paraId="6408B906" w14:textId="576C276E" w:rsidR="009623C4" w:rsidRPr="00F13E0B" w:rsidRDefault="008373C9" w:rsidP="00837F65">
      <w:pPr>
        <w:jc w:val="both"/>
        <w:rPr>
          <w:lang w:val="fr-FR"/>
        </w:rPr>
      </w:pPr>
      <w:r w:rsidRPr="00F13E0B">
        <w:rPr>
          <w:lang w:val="fr-FR"/>
        </w:rPr>
        <w:t xml:space="preserve">Hervé Arribart, </w:t>
      </w:r>
      <w:r w:rsidR="00E97390" w:rsidRPr="00F13E0B">
        <w:rPr>
          <w:lang w:val="fr-FR"/>
        </w:rPr>
        <w:t xml:space="preserve">Moulay-Badr Attaiaa, Alexis Bardeur, </w:t>
      </w:r>
      <w:r w:rsidR="00E97390" w:rsidRPr="00F13E0B">
        <w:rPr>
          <w:i/>
          <w:iCs/>
          <w:lang w:val="fr-FR"/>
        </w:rPr>
        <w:t>Estelle Blanquet</w:t>
      </w:r>
      <w:r w:rsidR="00E97390" w:rsidRPr="00F13E0B">
        <w:rPr>
          <w:lang w:val="fr-FR"/>
        </w:rPr>
        <w:t>, Gabriel Chardin, Pierre Chavel</w:t>
      </w:r>
      <w:r w:rsidRPr="00F13E0B">
        <w:rPr>
          <w:lang w:val="fr-FR"/>
        </w:rPr>
        <w:t>, Marie-Emmanuelle Couprie</w:t>
      </w:r>
      <w:r w:rsidR="00E97390" w:rsidRPr="00F13E0B">
        <w:rPr>
          <w:lang w:val="fr-FR"/>
        </w:rPr>
        <w:t xml:space="preserve">, Elisabeth Giacobino, </w:t>
      </w:r>
      <w:r w:rsidRPr="00F13E0B">
        <w:rPr>
          <w:i/>
          <w:iCs/>
          <w:lang w:val="fr-FR"/>
        </w:rPr>
        <w:t>Marc Léonetti</w:t>
      </w:r>
      <w:r w:rsidRPr="00F13E0B">
        <w:rPr>
          <w:lang w:val="fr-FR"/>
        </w:rPr>
        <w:t>, M</w:t>
      </w:r>
      <w:r w:rsidR="00E97390" w:rsidRPr="00F13E0B">
        <w:rPr>
          <w:lang w:val="fr-FR"/>
        </w:rPr>
        <w:t xml:space="preserve">artin Luling, </w:t>
      </w:r>
      <w:r w:rsidRPr="00F13E0B">
        <w:rPr>
          <w:lang w:val="fr-FR"/>
        </w:rPr>
        <w:t xml:space="preserve">Henri Mariette, </w:t>
      </w:r>
      <w:r w:rsidR="00E97390" w:rsidRPr="00F13E0B">
        <w:rPr>
          <w:i/>
          <w:iCs/>
          <w:lang w:val="fr-FR"/>
        </w:rPr>
        <w:t>Daniel Rouan</w:t>
      </w:r>
      <w:r w:rsidR="00E97390" w:rsidRPr="00F13E0B">
        <w:rPr>
          <w:lang w:val="fr-FR"/>
        </w:rPr>
        <w:t xml:space="preserve">, Yves Sacquin, </w:t>
      </w:r>
      <w:r w:rsidRPr="00F13E0B">
        <w:rPr>
          <w:lang w:val="fr-FR"/>
        </w:rPr>
        <w:t xml:space="preserve">Bénédicte Vilain, </w:t>
      </w:r>
      <w:r w:rsidRPr="00F13E0B">
        <w:rPr>
          <w:i/>
          <w:iCs/>
          <w:lang w:val="fr-FR"/>
        </w:rPr>
        <w:t>Guy Wormser</w:t>
      </w:r>
      <w:r w:rsidR="00D20346" w:rsidRPr="00F13E0B">
        <w:rPr>
          <w:lang w:val="fr-FR"/>
        </w:rPr>
        <w:t>.</w:t>
      </w:r>
    </w:p>
    <w:p w14:paraId="671573E6" w14:textId="76309374" w:rsidR="00837F65" w:rsidRPr="00F13E0B" w:rsidRDefault="00837F65" w:rsidP="00837F65">
      <w:pPr>
        <w:jc w:val="both"/>
        <w:rPr>
          <w:lang w:val="fr-FR"/>
        </w:rPr>
      </w:pPr>
      <w:r w:rsidRPr="00F13E0B">
        <w:rPr>
          <w:lang w:val="fr-FR"/>
        </w:rPr>
        <w:t>Une galette des rois est partagée en ouverture de séance.</w:t>
      </w:r>
    </w:p>
    <w:p w14:paraId="4C125575" w14:textId="0129E267" w:rsidR="00837F65" w:rsidRPr="00F13E0B" w:rsidRDefault="00837F65" w:rsidP="00837F65">
      <w:pPr>
        <w:jc w:val="both"/>
        <w:rPr>
          <w:lang w:val="fr-FR"/>
        </w:rPr>
      </w:pPr>
      <w:r w:rsidRPr="00F13E0B">
        <w:rPr>
          <w:lang w:val="fr-FR"/>
        </w:rPr>
        <w:t>Pierre Chavel et Marie-Emmanuelle Couprie partagent le secrétariat de séance.</w:t>
      </w:r>
    </w:p>
    <w:p w14:paraId="1383A223" w14:textId="0E79E938" w:rsidR="00837F65" w:rsidRPr="00F13E0B" w:rsidRDefault="00837F65" w:rsidP="00837F65">
      <w:pPr>
        <w:pStyle w:val="Titre2"/>
      </w:pPr>
      <w:r w:rsidRPr="00F13E0B">
        <w:t>Compte-rendu :</w:t>
      </w:r>
    </w:p>
    <w:p w14:paraId="5330A0F1" w14:textId="3EDF31BB" w:rsidR="00774BE2" w:rsidRPr="00F13E0B" w:rsidRDefault="00774BE2" w:rsidP="00D84F28">
      <w:pPr>
        <w:pStyle w:val="Premiercorpsdetexte"/>
      </w:pPr>
      <w:r w:rsidRPr="00F13E0B">
        <w:t xml:space="preserve">Le compte-rendu </w:t>
      </w:r>
      <w:r w:rsidR="00D20346" w:rsidRPr="00F13E0B">
        <w:t xml:space="preserve">de la réunion du </w:t>
      </w:r>
      <w:r w:rsidR="00837F65" w:rsidRPr="00F13E0B">
        <w:t>3 novembre 2025</w:t>
      </w:r>
      <w:r w:rsidR="00D20346" w:rsidRPr="00F13E0B">
        <w:t xml:space="preserve"> </w:t>
      </w:r>
      <w:r w:rsidRPr="00F13E0B">
        <w:t>est approuvé sous la forme diffusée par courriel</w:t>
      </w:r>
      <w:r w:rsidR="00837F65" w:rsidRPr="00F13E0B">
        <w:t xml:space="preserve"> (« Bureau SFP_2025-11-03.HM_PCh_YS »)</w:t>
      </w:r>
      <w:r w:rsidRPr="00F13E0B">
        <w:t>.</w:t>
      </w:r>
    </w:p>
    <w:p w14:paraId="3029CD9F" w14:textId="16403734" w:rsidR="00774BE2" w:rsidRPr="00F13E0B" w:rsidRDefault="00837F65" w:rsidP="00283139">
      <w:pPr>
        <w:pStyle w:val="Titre2"/>
      </w:pPr>
      <w:r w:rsidRPr="00F13E0B">
        <w:t>Retour sur le séminaire, bureau, CA, composantes</w:t>
      </w:r>
      <w:r w:rsidR="00774BE2" w:rsidRPr="00F13E0B">
        <w:t> :</w:t>
      </w:r>
    </w:p>
    <w:p w14:paraId="27A37810" w14:textId="77A5DA25" w:rsidR="00D20346" w:rsidRPr="00F13E0B" w:rsidRDefault="00837F65" w:rsidP="00F13E0B">
      <w:pPr>
        <w:pStyle w:val="Titre3"/>
        <w:rPr>
          <w:lang w:val="fr-FR"/>
        </w:rPr>
      </w:pPr>
      <w:r w:rsidRPr="00F13E0B">
        <w:rPr>
          <w:lang w:val="fr-FR"/>
        </w:rPr>
        <w:t>Retour sur le séminaire des 28 et 29 novembre 2025 :</w:t>
      </w:r>
    </w:p>
    <w:p w14:paraId="4E0E4519" w14:textId="7F6E88B6" w:rsidR="00837F65" w:rsidRPr="00F13E0B" w:rsidRDefault="00837F65" w:rsidP="00837F65">
      <w:pPr>
        <w:pStyle w:val="Premiercorpsdetexte"/>
      </w:pPr>
      <w:r w:rsidRPr="00F13E0B">
        <w:t>Les planches présentées en séance seront mises à la disposition de tous les participants au séminaire.</w:t>
      </w:r>
    </w:p>
    <w:p w14:paraId="2AAF6649" w14:textId="77777777" w:rsidR="00F143F9" w:rsidRPr="00F13E0B" w:rsidRDefault="00837F65" w:rsidP="00837F65">
      <w:pPr>
        <w:pStyle w:val="Premiercorpsdetexte"/>
      </w:pPr>
      <w:r w:rsidRPr="00F13E0B">
        <w:t>Lors du séminaire, une heure en fin de programme était réservée à trois réunions parallèles : une réunion des sections, une réunion des divisions, une réunion des commissions. C’est essentiellement la réunion des sections qui a donné lieu à des discussions positives. Les sections rappellent qu’elles regrettent de ne pouvoir demander de subventions au nom de la SFP à leurs collectivités territoriales faute de disposer d’une adresse</w:t>
      </w:r>
      <w:r w:rsidR="00F143F9" w:rsidRPr="00F13E0B">
        <w:t xml:space="preserve"> dans le territoire.</w:t>
      </w:r>
    </w:p>
    <w:p w14:paraId="3B2CAF00" w14:textId="29AA76E4" w:rsidR="00837F65" w:rsidRPr="00F13E0B" w:rsidRDefault="00F143F9" w:rsidP="00F143F9">
      <w:pPr>
        <w:pStyle w:val="Corpsdetexte"/>
        <w:rPr>
          <w:lang w:val="fr-FR"/>
        </w:rPr>
      </w:pPr>
      <w:r w:rsidRPr="00F13E0B">
        <w:rPr>
          <w:lang w:val="fr-FR"/>
        </w:rPr>
        <w:t xml:space="preserve">Le bureau revient sur la recommandation annoncée par le groupe de prospective de favoriser la vie des régions. Il est envisagé qu’un des secrétaires élus du bureau soit particulièrement chargé des relations avec les sections. Il y aurait </w:t>
      </w:r>
      <w:r w:rsidR="003C7C20">
        <w:rPr>
          <w:lang w:val="fr-FR"/>
        </w:rPr>
        <w:t>principalement</w:t>
      </w:r>
      <w:r w:rsidRPr="00F13E0B">
        <w:rPr>
          <w:lang w:val="fr-FR"/>
        </w:rPr>
        <w:t xml:space="preserve"> deux missions : répondre aux questions des sections relevant du siège et aider les sections qui en ont besoin à se revitaliser. En fait, c’est un travail à partager en équipe ; plusieurs personnes parmi les présents se proposent</w:t>
      </w:r>
      <w:r w:rsidR="00177DA7" w:rsidRPr="00F13E0B">
        <w:rPr>
          <w:lang w:val="fr-FR"/>
        </w:rPr>
        <w:t xml:space="preserve"> (</w:t>
      </w:r>
      <w:r w:rsidR="00177DA7" w:rsidRPr="003C7C20">
        <w:rPr>
          <w:highlight w:val="cyan"/>
          <w:lang w:val="fr-FR"/>
        </w:rPr>
        <w:t>Yves</w:t>
      </w:r>
      <w:r w:rsidR="00177DA7" w:rsidRPr="00F13E0B">
        <w:rPr>
          <w:lang w:val="fr-FR"/>
        </w:rPr>
        <w:t xml:space="preserve">, secondé </w:t>
      </w:r>
      <w:r w:rsidR="00177DA7" w:rsidRPr="003C7C20">
        <w:rPr>
          <w:highlight w:val="cyan"/>
          <w:lang w:val="fr-FR"/>
        </w:rPr>
        <w:t>d’Estelle</w:t>
      </w:r>
      <w:r w:rsidR="00177DA7" w:rsidRPr="00F13E0B">
        <w:rPr>
          <w:lang w:val="fr-FR"/>
        </w:rPr>
        <w:t xml:space="preserve"> et de </w:t>
      </w:r>
      <w:r w:rsidR="00177DA7" w:rsidRPr="003C7C20">
        <w:rPr>
          <w:highlight w:val="cyan"/>
          <w:lang w:val="fr-FR"/>
        </w:rPr>
        <w:t>Gabriel</w:t>
      </w:r>
      <w:r w:rsidR="00177DA7" w:rsidRPr="00F13E0B">
        <w:rPr>
          <w:lang w:val="fr-FR"/>
        </w:rPr>
        <w:t xml:space="preserve">, et avec l’appui de </w:t>
      </w:r>
      <w:r w:rsidR="00177DA7" w:rsidRPr="003C7C20">
        <w:rPr>
          <w:highlight w:val="cyan"/>
          <w:lang w:val="fr-FR"/>
        </w:rPr>
        <w:t>Marie-Emmanuelle</w:t>
      </w:r>
      <w:r w:rsidR="00177DA7" w:rsidRPr="00F13E0B">
        <w:rPr>
          <w:lang w:val="fr-FR"/>
        </w:rPr>
        <w:t>)</w:t>
      </w:r>
      <w:r w:rsidRPr="00F13E0B">
        <w:rPr>
          <w:lang w:val="fr-FR"/>
        </w:rPr>
        <w:t>.</w:t>
      </w:r>
    </w:p>
    <w:p w14:paraId="1225881F" w14:textId="7D042DF7" w:rsidR="00F143F9" w:rsidRPr="00F13E0B" w:rsidRDefault="00F143F9" w:rsidP="00F143F9">
      <w:pPr>
        <w:pStyle w:val="Corpsdetexte"/>
        <w:rPr>
          <w:lang w:val="fr-FR"/>
        </w:rPr>
      </w:pPr>
      <w:r w:rsidRPr="00F13E0B">
        <w:rPr>
          <w:lang w:val="fr-FR"/>
        </w:rPr>
        <w:t>À ce sujet, il conviendrait d’organiser des réunions</w:t>
      </w:r>
      <w:r w:rsidR="003C7C20">
        <w:rPr>
          <w:lang w:val="fr-FR"/>
        </w:rPr>
        <w:t xml:space="preserve"> regroupant si possible toutes les sections, la réunion d’une heure en fin de séminaire étant jugée insuffisante</w:t>
      </w:r>
      <w:r w:rsidRPr="00F13E0B">
        <w:rPr>
          <w:lang w:val="fr-FR"/>
        </w:rPr>
        <w:t>. La question de la date, de la fréquence et de la durée et des modalités (réunion physique, visioconférence, hybride) de ces réunions est débattue. En tout cas, l’insertion dans le programme du séminaire n’est pas favorable. La même question se pose d’ailleurs pour les divisions</w:t>
      </w:r>
      <w:r w:rsidR="00177DA7" w:rsidRPr="00F13E0B">
        <w:rPr>
          <w:lang w:val="fr-FR"/>
        </w:rPr>
        <w:t xml:space="preserve">, qui naguère organisaient des réunions d’une demi-journée et ont </w:t>
      </w:r>
      <w:r w:rsidR="003C7C20">
        <w:rPr>
          <w:lang w:val="fr-FR"/>
        </w:rPr>
        <w:t xml:space="preserve">déjà </w:t>
      </w:r>
      <w:r w:rsidR="00177DA7" w:rsidRPr="00F13E0B">
        <w:rPr>
          <w:lang w:val="fr-FR"/>
        </w:rPr>
        <w:t>essayé, de façon non concluante, de les associer au programme du séminaire</w:t>
      </w:r>
      <w:r w:rsidRPr="00F13E0B">
        <w:rPr>
          <w:lang w:val="fr-FR"/>
        </w:rPr>
        <w:t>.</w:t>
      </w:r>
    </w:p>
    <w:p w14:paraId="5AD8A5CE" w14:textId="12F951D7" w:rsidR="00F143F9" w:rsidRPr="00F13E0B" w:rsidRDefault="00177DA7" w:rsidP="00F143F9">
      <w:pPr>
        <w:pStyle w:val="Corpsdetexte"/>
        <w:rPr>
          <w:lang w:val="fr-FR"/>
        </w:rPr>
      </w:pPr>
      <w:r w:rsidRPr="00F13E0B">
        <w:rPr>
          <w:lang w:val="fr-FR"/>
        </w:rPr>
        <w:t>Une idée pourrait être d’associer de telles réunions des sections aux réunions préparatoires aux « Nuits de la physique ». Un premier contact tout en visioconférence devrait être établi à brève échéance.</w:t>
      </w:r>
    </w:p>
    <w:p w14:paraId="0CAD293E" w14:textId="3C106F08" w:rsidR="00177DA7" w:rsidRPr="00F13E0B" w:rsidRDefault="00177DA7" w:rsidP="00F143F9">
      <w:pPr>
        <w:pStyle w:val="Corpsdetexte"/>
        <w:rPr>
          <w:lang w:val="fr-FR"/>
        </w:rPr>
      </w:pPr>
      <w:r w:rsidRPr="00F13E0B">
        <w:rPr>
          <w:lang w:val="fr-FR"/>
        </w:rPr>
        <w:t xml:space="preserve">L’expérience ayant été jugée positive, il est décidé que le séminaire s’étendra à un vendredi et un samedi. </w:t>
      </w:r>
      <w:r w:rsidR="00EB4F1A" w:rsidRPr="00F13E0B">
        <w:rPr>
          <w:lang w:val="fr-FR"/>
        </w:rPr>
        <w:t xml:space="preserve">Nous revenons à la fixation de la date à </w:t>
      </w:r>
      <w:r w:rsidRPr="00F13E0B">
        <w:rPr>
          <w:lang w:val="fr-FR"/>
        </w:rPr>
        <w:t>la première fin de semaine de décemb</w:t>
      </w:r>
      <w:r w:rsidR="00EB4F1A" w:rsidRPr="00F13E0B">
        <w:rPr>
          <w:lang w:val="fr-FR"/>
        </w:rPr>
        <w:t>re, c’est-à-dire, en 2026, le 4 et le 5 décembre.</w:t>
      </w:r>
    </w:p>
    <w:p w14:paraId="39FEC3EB" w14:textId="4B5C921D" w:rsidR="00EB4F1A" w:rsidRPr="00F13E0B" w:rsidRDefault="00EB4F1A" w:rsidP="00F143F9">
      <w:pPr>
        <w:pStyle w:val="Corpsdetexte"/>
        <w:rPr>
          <w:lang w:val="fr-FR"/>
        </w:rPr>
      </w:pPr>
      <w:r w:rsidRPr="00F13E0B">
        <w:rPr>
          <w:lang w:val="fr-FR"/>
        </w:rPr>
        <w:t>Le séminaire ne fait pas l’objet d’un compte-rendu. Seule la partie « réunion ouverte du conseil d’administration », en début de séminaire, donne lieu à compte-rendu.</w:t>
      </w:r>
      <w:r w:rsidR="002265FC">
        <w:rPr>
          <w:lang w:val="fr-FR"/>
        </w:rPr>
        <w:t xml:space="preserve"> Les documents présentés au séminaire sont disponibles pour les participants.</w:t>
      </w:r>
    </w:p>
    <w:p w14:paraId="2F675066" w14:textId="1D90B15C" w:rsidR="00EB4F1A" w:rsidRPr="00F13E0B" w:rsidRDefault="00EB4F1A" w:rsidP="00F13E0B">
      <w:pPr>
        <w:pStyle w:val="Titre3"/>
        <w:rPr>
          <w:lang w:val="fr-FR"/>
        </w:rPr>
      </w:pPr>
      <w:r w:rsidRPr="00F13E0B">
        <w:rPr>
          <w:lang w:val="fr-FR"/>
        </w:rPr>
        <w:lastRenderedPageBreak/>
        <w:t>Assemblée générale :</w:t>
      </w:r>
    </w:p>
    <w:p w14:paraId="29DBBF71" w14:textId="373BEFA2" w:rsidR="00EB4F1A" w:rsidRPr="00F13E0B" w:rsidRDefault="00EB4F1A" w:rsidP="00EB4F1A">
      <w:pPr>
        <w:pStyle w:val="Premiercorpsdetexte"/>
      </w:pPr>
      <w:r w:rsidRPr="00F13E0B">
        <w:t xml:space="preserve">L’assemblée générale annuelle est fixée au samedi 21 mars. L’après-midi, après la partie formelle, sera consacrée au thème « ingénierie et instrumentation de pointe ». Il est proposé de l’organiser en partenariat avec CNRS ingénierie, dans le cadre de « l’année de l’ingénierie », et en proposant une table ronde </w:t>
      </w:r>
      <w:r w:rsidR="00BE2ECA" w:rsidRPr="00F13E0B">
        <w:t xml:space="preserve">qui répondrait à la recommandation annoncée du groupe de prospective de renforcer les contacts de la SFP avec les physiciens du secteur économique </w:t>
      </w:r>
      <w:r w:rsidRPr="00F13E0B">
        <w:t>(contacts</w:t>
      </w:r>
      <w:r w:rsidR="00BE2ECA" w:rsidRPr="00F13E0B">
        <w:t xml:space="preserve"> à prendre par </w:t>
      </w:r>
      <w:r w:rsidR="00BE2ECA" w:rsidRPr="003C7C20">
        <w:rPr>
          <w:highlight w:val="cyan"/>
        </w:rPr>
        <w:t>Pierre</w:t>
      </w:r>
      <w:r w:rsidR="00BE2ECA" w:rsidRPr="00F13E0B">
        <w:t xml:space="preserve"> et </w:t>
      </w:r>
      <w:r w:rsidR="00BE2ECA" w:rsidRPr="003C7C20">
        <w:rPr>
          <w:highlight w:val="cyan"/>
        </w:rPr>
        <w:t>Henri</w:t>
      </w:r>
      <w:r w:rsidRPr="00F13E0B">
        <w:t> :</w:t>
      </w:r>
      <w:r w:rsidR="003C7C20">
        <w:t xml:space="preserve"> </w:t>
      </w:r>
      <w:r w:rsidRPr="00F13E0B">
        <w:t>Riad Haidar, IESF).</w:t>
      </w:r>
      <w:r w:rsidR="003C7C20">
        <w:t xml:space="preserve"> Thème proposé : le </w:t>
      </w:r>
      <w:r w:rsidR="003C7C20" w:rsidRPr="00F13E0B">
        <w:t>rôle du doctorat en ingénierie sur les grands projets d’instrumentation ?</w:t>
      </w:r>
    </w:p>
    <w:p w14:paraId="631200C5" w14:textId="0BCA24F4" w:rsidR="00BE2ECA" w:rsidRPr="00F13E0B" w:rsidRDefault="00BE2ECA" w:rsidP="00F13E0B">
      <w:pPr>
        <w:pStyle w:val="Titre3"/>
        <w:rPr>
          <w:lang w:val="fr-FR"/>
        </w:rPr>
      </w:pPr>
      <w:r w:rsidRPr="00F13E0B">
        <w:rPr>
          <w:lang w:val="fr-FR"/>
        </w:rPr>
        <w:t>Réunions du CA :</w:t>
      </w:r>
    </w:p>
    <w:p w14:paraId="12DFDADF" w14:textId="65BB0371" w:rsidR="00BE2ECA" w:rsidRPr="00F13E0B" w:rsidRDefault="00BE2ECA" w:rsidP="00BE2ECA">
      <w:pPr>
        <w:pStyle w:val="Premiercorpsdetexte"/>
      </w:pPr>
      <w:r w:rsidRPr="00F13E0B">
        <w:t xml:space="preserve">La prochaine réunion est fixée au lundi 9 février. Des sondages de date seront </w:t>
      </w:r>
      <w:r w:rsidR="003C7C20">
        <w:t xml:space="preserve">à </w:t>
      </w:r>
      <w:r w:rsidRPr="00F13E0B">
        <w:t>organiser pour trouver une date entre le 8 et le 19 juin et entre le 15 et le 26 octobre.</w:t>
      </w:r>
    </w:p>
    <w:p w14:paraId="49D573BF" w14:textId="0174C1EF" w:rsidR="00BE2ECA" w:rsidRPr="00F13E0B" w:rsidRDefault="00BE2ECA" w:rsidP="00BE2ECA">
      <w:pPr>
        <w:pStyle w:val="Corpsdetexte"/>
        <w:rPr>
          <w:lang w:val="fr-FR"/>
        </w:rPr>
      </w:pPr>
      <w:r w:rsidRPr="00F13E0B">
        <w:rPr>
          <w:lang w:val="fr-FR"/>
        </w:rPr>
        <w:t>Bénédicte mettra en place un espace partagé permanent pour les versions adoptées des comptes-rendus de CA.</w:t>
      </w:r>
    </w:p>
    <w:p w14:paraId="060E51ED" w14:textId="62CD27BF" w:rsidR="00BE2ECA" w:rsidRPr="00F13E0B" w:rsidRDefault="00BE2ECA" w:rsidP="00F13E0B">
      <w:pPr>
        <w:pStyle w:val="Titre3"/>
        <w:rPr>
          <w:lang w:val="fr-FR"/>
        </w:rPr>
      </w:pPr>
      <w:r w:rsidRPr="00F13E0B">
        <w:rPr>
          <w:lang w:val="fr-FR"/>
        </w:rPr>
        <w:t>Réunions du bureau :</w:t>
      </w:r>
    </w:p>
    <w:p w14:paraId="4290820E" w14:textId="584D1EBD" w:rsidR="00BE2ECA" w:rsidRPr="00F13E0B" w:rsidRDefault="00BE2ECA" w:rsidP="00BE2ECA">
      <w:pPr>
        <w:pStyle w:val="Premiercorpsdetexte"/>
      </w:pPr>
      <w:r w:rsidRPr="00F13E0B">
        <w:t>Les dates suivantes sont retenues, toujours le lundi à 14h : 2 février, 2 mars, 13 avril, 4 mai, 1</w:t>
      </w:r>
      <w:r w:rsidRPr="00F13E0B">
        <w:rPr>
          <w:vertAlign w:val="superscript"/>
        </w:rPr>
        <w:t>er</w:t>
      </w:r>
      <w:r w:rsidRPr="00F13E0B">
        <w:t xml:space="preserve"> juin, </w:t>
      </w:r>
      <w:r w:rsidRPr="007674EB">
        <w:rPr>
          <w:i/>
          <w:iCs/>
          <w:u w:val="single"/>
        </w:rPr>
        <w:t>29 juin</w:t>
      </w:r>
      <w:r w:rsidRPr="00F13E0B">
        <w:t>, 7 septembre, 5 octobre, 2 novembre, 7 décembre.</w:t>
      </w:r>
    </w:p>
    <w:p w14:paraId="387133CC" w14:textId="77777777" w:rsidR="00F13E0B" w:rsidRPr="00F13E0B" w:rsidRDefault="00F13E0B" w:rsidP="0046710A">
      <w:pPr>
        <w:pStyle w:val="Titre3"/>
        <w:rPr>
          <w:lang w:val="fr-FR"/>
        </w:rPr>
      </w:pPr>
      <w:r w:rsidRPr="00F13E0B">
        <w:rPr>
          <w:lang w:val="fr-FR"/>
        </w:rPr>
        <w:t>Préparation du renouvellement du CA :</w:t>
      </w:r>
    </w:p>
    <w:p w14:paraId="5D2A5CE5" w14:textId="23F075E5" w:rsidR="00F13E0B" w:rsidRDefault="00F13E0B" w:rsidP="00F13E0B">
      <w:pPr>
        <w:pStyle w:val="Premiercorpsdetexte"/>
      </w:pPr>
      <w:r w:rsidRPr="00F13E0B">
        <w:t xml:space="preserve">Notre bureau s’interroge souvent </w:t>
      </w:r>
      <w:r>
        <w:t>sur la façon d’appliquer des statuts datant, ainsi que leur règlement d’application, de 1991 alors que nous savons que notre pratique ne s’y conforme plus tout à fait</w:t>
      </w:r>
      <w:r w:rsidR="002966DD">
        <w:t>, mais</w:t>
      </w:r>
      <w:r>
        <w:t xml:space="preserve"> qu’un essai d’adoption de nouveaux statuts, en 2021, n’a pas été approuvé par l’administration. Tout en sachant que la mise en chantier d’une nouvelle révision est</w:t>
      </w:r>
      <w:r w:rsidR="0086370A">
        <w:t xml:space="preserve"> donc</w:t>
      </w:r>
      <w:r>
        <w:t xml:space="preserve"> à prévoir, le bureau réalise que cela demandera du temps. Dans l’intervalle, il convient de s’écarter le moins possible des statuts actuels. Après discussion, il apparaît</w:t>
      </w:r>
      <w:r w:rsidR="006A49E7">
        <w:t xml:space="preserve"> les points suivants.</w:t>
      </w:r>
    </w:p>
    <w:p w14:paraId="70CF81E8" w14:textId="2D49F6EE" w:rsidR="00F13E0B" w:rsidRDefault="006A49E7" w:rsidP="006A49E7">
      <w:pPr>
        <w:pStyle w:val="Listenumros"/>
        <w:numPr>
          <w:ilvl w:val="0"/>
          <w:numId w:val="27"/>
        </w:numPr>
        <w:rPr>
          <w:lang w:val="fr-FR"/>
        </w:rPr>
      </w:pPr>
      <w:r>
        <w:rPr>
          <w:lang w:val="fr-FR"/>
        </w:rPr>
        <w:t>Il convient de bien mettre en évidence le fait que les membres du bureau sont des membres du conseil d’administration (CA) élus par le CA en son sein pour siéger au bureau.</w:t>
      </w:r>
    </w:p>
    <w:p w14:paraId="62AD1965" w14:textId="11126E31" w:rsidR="006A49E7" w:rsidRDefault="006A49E7" w:rsidP="006A49E7">
      <w:pPr>
        <w:pStyle w:val="Listenumros"/>
        <w:numPr>
          <w:ilvl w:val="0"/>
          <w:numId w:val="27"/>
        </w:numPr>
        <w:rPr>
          <w:lang w:val="fr-FR"/>
        </w:rPr>
      </w:pPr>
      <w:r>
        <w:rPr>
          <w:lang w:val="fr-FR"/>
        </w:rPr>
        <w:t>Cela doit notamment apparaître sur le bulletin de vote, où le vote pour chaque fonction au bureau est bien individualisé ; il n’y a pas de vote groupé pour l’ensemble du bureau.</w:t>
      </w:r>
    </w:p>
    <w:p w14:paraId="02C64EE7" w14:textId="490B0268" w:rsidR="006A49E7" w:rsidRDefault="006A49E7" w:rsidP="006A49E7">
      <w:pPr>
        <w:pStyle w:val="Listenumros"/>
        <w:numPr>
          <w:ilvl w:val="0"/>
          <w:numId w:val="27"/>
        </w:numPr>
        <w:rPr>
          <w:lang w:val="fr-FR"/>
        </w:rPr>
      </w:pPr>
      <w:r>
        <w:rPr>
          <w:lang w:val="fr-FR"/>
        </w:rPr>
        <w:t>Le nom des candidats au bureau discernés par le CA (donc, avant les élection</w:t>
      </w:r>
      <w:r w:rsidR="002966DD">
        <w:rPr>
          <w:lang w:val="fr-FR"/>
        </w:rPr>
        <w:t>s, forcément</w:t>
      </w:r>
      <w:r>
        <w:rPr>
          <w:lang w:val="fr-FR"/>
        </w:rPr>
        <w:t>) doit figurer sur le bulletin de vote. Il faut donc un vote à bulletin secret du CA pour chaque fonction au bureau avant que le bulletin de vote soit établi.</w:t>
      </w:r>
      <w:r w:rsidR="00BF18EE">
        <w:rPr>
          <w:lang w:val="fr-FR"/>
        </w:rPr>
        <w:t xml:space="preserve"> En outre, après l’élection, le CA, dans sa nouvelle configuration, ratifie la liste des membres du bureau.</w:t>
      </w:r>
    </w:p>
    <w:p w14:paraId="3213A07A" w14:textId="6F8A9E51" w:rsidR="006A49E7" w:rsidRPr="002966DD" w:rsidRDefault="006A49E7" w:rsidP="002966DD">
      <w:pPr>
        <w:pStyle w:val="Listenumros"/>
        <w:numPr>
          <w:ilvl w:val="0"/>
          <w:numId w:val="27"/>
        </w:numPr>
        <w:rPr>
          <w:lang w:val="fr-FR"/>
        </w:rPr>
      </w:pPr>
      <w:r>
        <w:rPr>
          <w:lang w:val="fr-FR"/>
        </w:rPr>
        <w:t>Les statuts prévoient 24 membres du CA dont 9 membres du bureau. Les durée</w:t>
      </w:r>
      <w:r w:rsidR="002966DD">
        <w:rPr>
          <w:lang w:val="fr-FR"/>
        </w:rPr>
        <w:t>s</w:t>
      </w:r>
      <w:r>
        <w:rPr>
          <w:lang w:val="fr-FR"/>
        </w:rPr>
        <w:t xml:space="preserve"> de mandat pour les membres du bureau sont spécifiques</w:t>
      </w:r>
      <w:r w:rsidR="002966DD">
        <w:rPr>
          <w:lang w:val="fr-FR"/>
        </w:rPr>
        <w:t>,</w:t>
      </w:r>
      <w:r w:rsidRPr="002966DD">
        <w:rPr>
          <w:lang w:val="fr-FR"/>
        </w:rPr>
        <w:t xml:space="preserve"> alors que pour les 15 autres membres du CA la durée est de trois ans, avec renouvellement par tiers. En outre, les statuts prévoient 15 suppléants élus pour la même durée de mandat et qui « peuvent être appelés à siéger avec voix consultative ou </w:t>
      </w:r>
      <w:r w:rsidR="00BF18EE" w:rsidRPr="002966DD">
        <w:rPr>
          <w:lang w:val="fr-FR"/>
        </w:rPr>
        <w:t>à remplacer un membre titulaire manquant ». Cette procédure peut être suivie, la difficulté étant cependant de trouver un nombre de candidats suffisant, nous pourrons donc être amenés à constituer une liste incomplète.</w:t>
      </w:r>
      <w:r w:rsidR="002265FC">
        <w:rPr>
          <w:lang w:val="fr-FR"/>
        </w:rPr>
        <w:t xml:space="preserve"> Pour la prochaine élection, il y a six partants du CA, mais pour revenir à quinze élus après trois renouvellements, il n’y aura que cinq nouveaux élus.</w:t>
      </w:r>
    </w:p>
    <w:p w14:paraId="5FC0A743" w14:textId="51051B6B" w:rsidR="00BF18EE" w:rsidRDefault="00BF18EE" w:rsidP="006A49E7">
      <w:pPr>
        <w:pStyle w:val="Listenumros"/>
        <w:numPr>
          <w:ilvl w:val="0"/>
          <w:numId w:val="27"/>
        </w:numPr>
        <w:rPr>
          <w:lang w:val="fr-FR"/>
        </w:rPr>
      </w:pPr>
      <w:r>
        <w:rPr>
          <w:lang w:val="fr-FR"/>
        </w:rPr>
        <w:t>Les statuts prévoient que la présidence suit un parcours de quatre ans (une année de vice-présidence, deux années de présidence, une année de vice-présidence)</w:t>
      </w:r>
      <w:r w:rsidR="007674EB">
        <w:rPr>
          <w:lang w:val="fr-FR"/>
        </w:rPr>
        <w:t>,</w:t>
      </w:r>
      <w:r>
        <w:rPr>
          <w:lang w:val="fr-FR"/>
        </w:rPr>
        <w:t xml:space="preserve"> </w:t>
      </w:r>
      <w:r w:rsidR="007674EB">
        <w:rPr>
          <w:lang w:val="fr-FR"/>
        </w:rPr>
        <w:t xml:space="preserve">et </w:t>
      </w:r>
      <w:r>
        <w:rPr>
          <w:lang w:val="fr-FR"/>
        </w:rPr>
        <w:t>notre pratique</w:t>
      </w:r>
      <w:r w:rsidR="007674EB">
        <w:rPr>
          <w:lang w:val="fr-FR"/>
        </w:rPr>
        <w:t xml:space="preserve"> s’y conforme</w:t>
      </w:r>
      <w:r>
        <w:rPr>
          <w:lang w:val="fr-FR"/>
        </w:rPr>
        <w:t xml:space="preserve">. Les autres membres, toutefois, sont un deuxième vice-président, quatre secrétaires dont le secrétaire général, un trésorier et un trésorier adjoint alors que nous avons actuellement sept secrétaires et pas de second vice-président, ni de trésorier adjoint. Il semble possible de pourvoir le deuxième poste de vice-président en lui confiant un rôle actuellement dévolu à un secrétaire, par exemple </w:t>
      </w:r>
      <w:r w:rsidR="007674EB">
        <w:rPr>
          <w:lang w:val="fr-FR"/>
        </w:rPr>
        <w:t>en association avec l</w:t>
      </w:r>
      <w:r>
        <w:rPr>
          <w:lang w:val="fr-FR"/>
        </w:rPr>
        <w:t>es questions internationales</w:t>
      </w:r>
      <w:r w:rsidR="007674EB">
        <w:rPr>
          <w:lang w:val="fr-FR"/>
        </w:rPr>
        <w:t xml:space="preserve"> ou bien les prix</w:t>
      </w:r>
      <w:r>
        <w:rPr>
          <w:lang w:val="fr-FR"/>
        </w:rPr>
        <w:t>. En revanche, plutôt qu’un trésorier adjoint, il est utile de maintenir un autre poste de secrétaire.</w:t>
      </w:r>
    </w:p>
    <w:p w14:paraId="073AB48C" w14:textId="77BBFE8F" w:rsidR="00BF18EE" w:rsidRPr="00F13E0B" w:rsidRDefault="007674EB" w:rsidP="006A49E7">
      <w:pPr>
        <w:pStyle w:val="Listenumros"/>
        <w:numPr>
          <w:ilvl w:val="0"/>
          <w:numId w:val="27"/>
        </w:numPr>
        <w:rPr>
          <w:lang w:val="fr-FR"/>
        </w:rPr>
      </w:pPr>
      <w:r>
        <w:rPr>
          <w:lang w:val="fr-FR"/>
        </w:rPr>
        <w:lastRenderedPageBreak/>
        <w:t xml:space="preserve">Comme nous avons actuellement au bureau un sureffectif d’une personne, il est décidé de maintenir ce sureffectif si tous les membres souhaitent rester au bureau. Il est souhaitable que chaque secrétaire ait une mission explicite. </w:t>
      </w:r>
      <w:r w:rsidR="00BF18EE">
        <w:rPr>
          <w:lang w:val="fr-FR"/>
        </w:rPr>
        <w:t>Les membres sortants du bureau (hors présidence) seront interrogés</w:t>
      </w:r>
      <w:r w:rsidR="0086370A">
        <w:rPr>
          <w:lang w:val="fr-FR"/>
        </w:rPr>
        <w:t xml:space="preserve"> par la présidente</w:t>
      </w:r>
      <w:r w:rsidR="00BF18EE">
        <w:rPr>
          <w:lang w:val="fr-FR"/>
        </w:rPr>
        <w:t xml:space="preserve"> sur leur souhait de représenter leur candidature</w:t>
      </w:r>
      <w:r>
        <w:rPr>
          <w:lang w:val="fr-FR"/>
        </w:rPr>
        <w:t>, et ce,</w:t>
      </w:r>
      <w:r w:rsidR="0086370A">
        <w:rPr>
          <w:lang w:val="fr-FR"/>
        </w:rPr>
        <w:t xml:space="preserve"> de préférence</w:t>
      </w:r>
      <w:r>
        <w:rPr>
          <w:lang w:val="fr-FR"/>
        </w:rPr>
        <w:t>,</w:t>
      </w:r>
      <w:r w:rsidR="0086370A">
        <w:rPr>
          <w:lang w:val="fr-FR"/>
        </w:rPr>
        <w:t xml:space="preserve"> avec une spécialisation</w:t>
      </w:r>
      <w:r w:rsidR="00BF18EE">
        <w:rPr>
          <w:lang w:val="fr-FR"/>
        </w:rPr>
        <w:t xml:space="preserve">. </w:t>
      </w:r>
    </w:p>
    <w:p w14:paraId="723C30C0" w14:textId="585B0F92" w:rsidR="00F13E0B" w:rsidRDefault="00F13E0B" w:rsidP="0046710A">
      <w:pPr>
        <w:pStyle w:val="Titre3"/>
        <w:rPr>
          <w:lang w:val="fr-FR"/>
        </w:rPr>
      </w:pPr>
      <w:r w:rsidRPr="00F13E0B">
        <w:rPr>
          <w:lang w:val="fr-FR"/>
        </w:rPr>
        <w:t>Fin du travail de prospective, conséquences à tirer :</w:t>
      </w:r>
    </w:p>
    <w:p w14:paraId="6A081BD3" w14:textId="698B4C04" w:rsidR="00266893" w:rsidRDefault="001142D8" w:rsidP="00266893">
      <w:pPr>
        <w:pStyle w:val="Premiercorpsdetexte"/>
      </w:pPr>
      <w:r>
        <w:t>À</w:t>
      </w:r>
      <w:r w:rsidR="00037954">
        <w:t xml:space="preserve"> la suite de la présentation de l’état du travail du groupe « Prospective et stratégie » par son animateur Denis Gratias au séminaire fin novembre, </w:t>
      </w:r>
      <w:r>
        <w:t>il est proposé que le travail de rédaction se termine maintenant dans un délai bref avant toute consultation des animateurs de composantes et activités de la SFP.</w:t>
      </w:r>
    </w:p>
    <w:p w14:paraId="0C2500DD" w14:textId="77777777" w:rsidR="001142D8" w:rsidRDefault="001142D8" w:rsidP="001142D8">
      <w:pPr>
        <w:pStyle w:val="Corpsdetexte"/>
        <w:rPr>
          <w:lang w:val="fr-FR"/>
        </w:rPr>
      </w:pPr>
      <w:r>
        <w:rPr>
          <w:lang w:val="fr-FR"/>
        </w:rPr>
        <w:t>Dès maintenant, un secrétariat aux relations avec les sections est mis en place au sein du bureau (voir ci-dessus).</w:t>
      </w:r>
    </w:p>
    <w:p w14:paraId="57E65DA6" w14:textId="70BBD0F5" w:rsidR="001142D8" w:rsidRDefault="001142D8" w:rsidP="001142D8">
      <w:pPr>
        <w:pStyle w:val="Corpsdetexte"/>
        <w:rPr>
          <w:lang w:val="fr-FR"/>
        </w:rPr>
      </w:pPr>
      <w:r>
        <w:rPr>
          <w:lang w:val="fr-FR"/>
        </w:rPr>
        <w:t xml:space="preserve">Une aide aux actions pour les jeunes physiciens et pour le milieu scolaire et académique est à mettre en place auprès du réseau « jeunes » pour plus de visibilité et pour une meilleure concertation. La reprise des RPER, organisées en 2017 puis en 2021, semble très souhaitable ; elle est prévue en 2027, il faudrait assurer une véritable continuité (tous les deux ans ?) Marie-Emmanuelle se propose d’examiner avec un directeur d’école doctorale comment obtenir une reconnaissance de l’implication des doctorants dans les sociétés savantes et en tout cas de la participation à leurs activités (congrès et formations). </w:t>
      </w:r>
      <w:proofErr w:type="spellStart"/>
      <w:r>
        <w:rPr>
          <w:lang w:val="fr-FR"/>
        </w:rPr>
        <w:t>Eric</w:t>
      </w:r>
      <w:proofErr w:type="spellEnd"/>
      <w:r>
        <w:rPr>
          <w:lang w:val="fr-FR"/>
        </w:rPr>
        <w:t xml:space="preserve"> Picholle, membre du CA, peut également y travailler.</w:t>
      </w:r>
    </w:p>
    <w:p w14:paraId="3B440AB1" w14:textId="3A7D413A" w:rsidR="00BE2ECA" w:rsidRDefault="00F13E0B" w:rsidP="00F13E0B">
      <w:pPr>
        <w:pStyle w:val="Titre3"/>
        <w:rPr>
          <w:lang w:val="fr-FR"/>
        </w:rPr>
      </w:pPr>
      <w:r w:rsidRPr="00F13E0B">
        <w:rPr>
          <w:lang w:val="fr-FR"/>
        </w:rPr>
        <w:t>Le rapport d’activité de la SFP :</w:t>
      </w:r>
    </w:p>
    <w:p w14:paraId="6A9B16A3" w14:textId="77777777" w:rsidR="009F6D14" w:rsidRDefault="001142D8" w:rsidP="001142D8">
      <w:pPr>
        <w:pStyle w:val="Premiercorpsdetexte"/>
      </w:pPr>
      <w:r>
        <w:t>Le rapport annuel de la SFP est un grand travail, en général bien apprécié par ses destinataires qui ont ainsi une vue synthétique de nos activités.</w:t>
      </w:r>
      <w:r w:rsidR="00682B21">
        <w:t xml:space="preserve"> Il est confié au chargé de communication et à la secrétaire, qui demandent une relecture aux membres de la présidence et au secrétaire général. </w:t>
      </w:r>
      <w:r w:rsidR="009F6D14">
        <w:t>Un travail est à faire pour revoir annuellement la liste de distribution (</w:t>
      </w:r>
      <w:r w:rsidR="009F6D14" w:rsidRPr="00682B21">
        <w:rPr>
          <w:highlight w:val="cyan"/>
        </w:rPr>
        <w:t>qui ?</w:t>
      </w:r>
      <w:r w:rsidR="009F6D14">
        <w:t>)</w:t>
      </w:r>
    </w:p>
    <w:p w14:paraId="44BB555F" w14:textId="0E8F6915" w:rsidR="001142D8" w:rsidRPr="009F6D14" w:rsidRDefault="009F6D14" w:rsidP="009F6D14">
      <w:pPr>
        <w:pStyle w:val="Corpsdetexte"/>
        <w:rPr>
          <w:lang w:val="fr-FR"/>
        </w:rPr>
      </w:pPr>
      <w:r w:rsidRPr="007F534C">
        <w:rPr>
          <w:lang w:val="fr-FR"/>
        </w:rPr>
        <w:t xml:space="preserve">Les rapports envoyés par les composantes ne sont pas intégralement repris dans cette brochure : ils doivent être disponibles en consultation sur le site. </w:t>
      </w:r>
      <w:r w:rsidRPr="009F6D14">
        <w:rPr>
          <w:lang w:val="fr-FR"/>
        </w:rPr>
        <w:t xml:space="preserve">Cette remarque </w:t>
      </w:r>
      <w:r>
        <w:rPr>
          <w:lang w:val="fr-FR"/>
        </w:rPr>
        <w:t>pose la question d’un « intranet » accessible à nos membres ; en effet, n</w:t>
      </w:r>
      <w:r w:rsidRPr="00682B21">
        <w:rPr>
          <w:lang w:val="fr-FR"/>
        </w:rPr>
        <w:t>otre base de données de</w:t>
      </w:r>
      <w:r w:rsidRPr="009F6D14">
        <w:rPr>
          <w:lang w:val="fr-FR"/>
        </w:rPr>
        <w:t xml:space="preserve">s membres passe désormais pour l’essentiel par </w:t>
      </w:r>
      <w:proofErr w:type="spellStart"/>
      <w:r w:rsidRPr="009F6D14">
        <w:rPr>
          <w:lang w:val="fr-FR"/>
        </w:rPr>
        <w:t>AssoConnect</w:t>
      </w:r>
      <w:proofErr w:type="spellEnd"/>
      <w:r w:rsidRPr="009F6D14">
        <w:rPr>
          <w:lang w:val="fr-FR"/>
        </w:rPr>
        <w:t xml:space="preserve">, dont la prise en main s’avère laborieuse. </w:t>
      </w:r>
      <w:r>
        <w:rPr>
          <w:lang w:val="fr-FR"/>
        </w:rPr>
        <w:t>Mais est-il possible de mettre en place un intranet ?</w:t>
      </w:r>
    </w:p>
    <w:p w14:paraId="5E4DFA22" w14:textId="42665588" w:rsidR="00F60BEB" w:rsidRPr="00F13E0B" w:rsidRDefault="007F534C" w:rsidP="00283139">
      <w:pPr>
        <w:pStyle w:val="Titre2"/>
      </w:pPr>
      <w:r>
        <w:t>Suivi des activités de la SFP :</w:t>
      </w:r>
    </w:p>
    <w:p w14:paraId="0724690E" w14:textId="5DDBDEC3" w:rsidR="00283139" w:rsidRDefault="00037954" w:rsidP="00037954">
      <w:pPr>
        <w:pStyle w:val="Titre3"/>
        <w:numPr>
          <w:ilvl w:val="0"/>
          <w:numId w:val="28"/>
        </w:numPr>
        <w:rPr>
          <w:lang w:val="fr-FR"/>
        </w:rPr>
      </w:pPr>
      <w:r w:rsidRPr="00037954">
        <w:rPr>
          <w:lang w:val="fr-FR"/>
        </w:rPr>
        <w:t>Les prix de la SFP (Henri Mariette)</w:t>
      </w:r>
    </w:p>
    <w:p w14:paraId="652027EA" w14:textId="77189EEB" w:rsidR="00682B21" w:rsidRDefault="00682B21" w:rsidP="00682B21">
      <w:pPr>
        <w:pStyle w:val="Corpsdetexte"/>
        <w:rPr>
          <w:lang w:val="fr-FR"/>
        </w:rPr>
      </w:pPr>
      <w:r>
        <w:rPr>
          <w:lang w:val="fr-FR"/>
        </w:rPr>
        <w:t xml:space="preserve">Henri veille </w:t>
      </w:r>
      <w:r w:rsidR="009C644D">
        <w:rPr>
          <w:lang w:val="fr-FR"/>
        </w:rPr>
        <w:t xml:space="preserve">au renouvellement régulier du comité des grands prix. Il s’attache également </w:t>
      </w:r>
      <w:r>
        <w:rPr>
          <w:lang w:val="fr-FR"/>
        </w:rPr>
        <w:t>à ce que les prix qui suscitent des candidatures suffisamment nombreuses soient effectivement décernés au rythme prévu, en général annuel. Pour la bonne coordination collective de la SFP, il faudrait assurer que chaque jury de prix comporte au moins un membre du CA.</w:t>
      </w:r>
    </w:p>
    <w:p w14:paraId="5E7FCA84" w14:textId="77777777" w:rsidR="009C644D" w:rsidRDefault="009F6D14" w:rsidP="00682B21">
      <w:pPr>
        <w:pStyle w:val="Corpsdetexte"/>
        <w:rPr>
          <w:lang w:val="fr-FR"/>
        </w:rPr>
      </w:pPr>
      <w:r>
        <w:rPr>
          <w:lang w:val="fr-FR"/>
        </w:rPr>
        <w:t>Les divisions ont pour la plupart un prix de division, et certains d’entre eux sont très prisés ; d’autre sont en difficulté (Prix Aimé Cotton).</w:t>
      </w:r>
    </w:p>
    <w:p w14:paraId="6FBCC843" w14:textId="69584B51" w:rsidR="009F6D14" w:rsidRDefault="009F6D14" w:rsidP="00682B21">
      <w:pPr>
        <w:pStyle w:val="Corpsdetexte"/>
        <w:rPr>
          <w:lang w:val="fr-FR"/>
        </w:rPr>
      </w:pPr>
      <w:r>
        <w:rPr>
          <w:lang w:val="fr-FR"/>
        </w:rPr>
        <w:t xml:space="preserve">Certaines commissions ont également un prix, comme le prix Jean Perrin de diffusion et vulgarisation de la science, dont </w:t>
      </w:r>
      <w:r w:rsidR="009C644D">
        <w:rPr>
          <w:lang w:val="fr-FR"/>
        </w:rPr>
        <w:t>la version</w:t>
      </w:r>
      <w:r>
        <w:rPr>
          <w:lang w:val="fr-FR"/>
        </w:rPr>
        <w:t xml:space="preserve"> 2024 sera remise </w:t>
      </w:r>
      <w:r w:rsidR="009C644D">
        <w:rPr>
          <w:lang w:val="fr-FR"/>
        </w:rPr>
        <w:t xml:space="preserve">le 14 janvier à Villetaneuse à Christophe Daussy. </w:t>
      </w:r>
      <w:r w:rsidR="00B64890">
        <w:rPr>
          <w:lang w:val="fr-FR"/>
        </w:rPr>
        <w:t>Il a déjà été annoncé</w:t>
      </w:r>
      <w:r w:rsidR="009C644D">
        <w:rPr>
          <w:lang w:val="fr-FR"/>
        </w:rPr>
        <w:t xml:space="preserve"> que Marco Cirelli </w:t>
      </w:r>
      <w:proofErr w:type="spellStart"/>
      <w:r w:rsidR="009C644D">
        <w:rPr>
          <w:lang w:val="fr-FR"/>
        </w:rPr>
        <w:t>remette</w:t>
      </w:r>
      <w:r w:rsidR="00B64890">
        <w:rPr>
          <w:lang w:val="fr-FR"/>
        </w:rPr>
        <w:t>ra</w:t>
      </w:r>
      <w:proofErr w:type="spellEnd"/>
      <w:r w:rsidR="009C644D">
        <w:rPr>
          <w:lang w:val="fr-FR"/>
        </w:rPr>
        <w:t xml:space="preserve"> en place le prix Paul Langevin de physique théorique</w:t>
      </w:r>
      <w:r w:rsidR="00B64890">
        <w:rPr>
          <w:lang w:val="fr-FR"/>
        </w:rPr>
        <w:t>.</w:t>
      </w:r>
    </w:p>
    <w:p w14:paraId="36B63E5E" w14:textId="52189A3A" w:rsidR="009C644D" w:rsidRPr="00682B21" w:rsidRDefault="009C644D" w:rsidP="00682B21">
      <w:pPr>
        <w:pStyle w:val="Corpsdetexte"/>
        <w:rPr>
          <w:lang w:val="fr-FR"/>
        </w:rPr>
      </w:pPr>
      <w:r>
        <w:rPr>
          <w:lang w:val="fr-FR"/>
        </w:rPr>
        <w:t>Certaines sections introduisent aussi des prix (prix</w:t>
      </w:r>
      <w:r w:rsidR="00B64890">
        <w:rPr>
          <w:lang w:val="fr-FR"/>
        </w:rPr>
        <w:t xml:space="preserve"> de thèse</w:t>
      </w:r>
      <w:r>
        <w:rPr>
          <w:lang w:val="fr-FR"/>
        </w:rPr>
        <w:t xml:space="preserve"> « Choquet-</w:t>
      </w:r>
      <w:proofErr w:type="spellStart"/>
      <w:r>
        <w:rPr>
          <w:lang w:val="fr-FR"/>
        </w:rPr>
        <w:t>Bruhat</w:t>
      </w:r>
      <w:proofErr w:type="spellEnd"/>
      <w:r>
        <w:rPr>
          <w:lang w:val="fr-FR"/>
        </w:rPr>
        <w:t xml:space="preserve"> – Fabry » en section Provence).</w:t>
      </w:r>
    </w:p>
    <w:p w14:paraId="72445468" w14:textId="16791ED9" w:rsidR="00037954" w:rsidRDefault="00037954" w:rsidP="00037954">
      <w:pPr>
        <w:pStyle w:val="Titre3"/>
        <w:rPr>
          <w:lang w:val="fr-FR"/>
        </w:rPr>
      </w:pPr>
      <w:r>
        <w:rPr>
          <w:lang w:val="fr-FR"/>
        </w:rPr>
        <w:lastRenderedPageBreak/>
        <w:t>Finances, subventions (Marc Léonetti)</w:t>
      </w:r>
    </w:p>
    <w:p w14:paraId="2701D527" w14:textId="0FF2D378" w:rsidR="009F6D14" w:rsidRDefault="009F6D14" w:rsidP="009F6D14">
      <w:pPr>
        <w:pStyle w:val="Premiercorpsdetexte"/>
      </w:pPr>
      <w:r>
        <w:t xml:space="preserve">Marc partage un tableau des « rétrocessions » aux sections locales pour 2024 et pour 2025 en conformité avec la décision prise à ce sujet lors du CA </w:t>
      </w:r>
      <w:r w:rsidR="007F534C">
        <w:t>du 6 juin 2024 pour un montant total de 36 000 €. Pour les sections qui sont actuellement sans bureau actif, le montant est mis « en réserve ».</w:t>
      </w:r>
    </w:p>
    <w:p w14:paraId="7D2A23E5" w14:textId="60DD9090" w:rsidR="007F534C" w:rsidRPr="007F534C" w:rsidRDefault="007F534C" w:rsidP="007F534C">
      <w:pPr>
        <w:pStyle w:val="Corpsdetexte"/>
        <w:rPr>
          <w:lang w:val="fr-FR"/>
        </w:rPr>
      </w:pPr>
      <w:r>
        <w:rPr>
          <w:lang w:val="fr-FR"/>
        </w:rPr>
        <w:t>Une subvention de 1 000 € est accordée pour le colloque sur les instabilités de Rayleigh-Bénard. La division de Physique non linéaire pourra abonder ce montant si elle le souhaite. Commentaire : pour les novices, la transparence est insuffisante sur le fait que l’on peut demander des subventions à la SFP, et quelles sont les règles d’attribution. Il faut veiller à trouver une formule équitable entre composantes quel que soit le degré de familiarité de leurs animateurs avec le fonctionnement de la SFP.</w:t>
      </w:r>
      <w:r w:rsidR="002265FC">
        <w:rPr>
          <w:lang w:val="fr-FR"/>
        </w:rPr>
        <w:t xml:space="preserve"> Par ailleurs, il est demandé d’accroître la participation des femmes dans le comité d’organisation (1F/6H actuellement) et dans les intervenants.</w:t>
      </w:r>
    </w:p>
    <w:p w14:paraId="3B560ED2" w14:textId="64BAEDDE" w:rsidR="00037954" w:rsidRDefault="00037954" w:rsidP="00037954">
      <w:pPr>
        <w:pStyle w:val="Titre3"/>
        <w:rPr>
          <w:lang w:val="fr-FR"/>
        </w:rPr>
      </w:pPr>
      <w:r w:rsidRPr="00037954">
        <w:rPr>
          <w:lang w:val="fr-FR"/>
        </w:rPr>
        <w:t>Réunions scientifiques de la S</w:t>
      </w:r>
      <w:r>
        <w:rPr>
          <w:lang w:val="fr-FR"/>
        </w:rPr>
        <w:t>FP</w:t>
      </w:r>
    </w:p>
    <w:p w14:paraId="6C68FB43" w14:textId="02261383" w:rsidR="00755FBF" w:rsidRDefault="00B067F5" w:rsidP="00755FBF">
      <w:pPr>
        <w:pStyle w:val="Listepuces"/>
        <w:rPr>
          <w:lang w:val="fr-FR"/>
        </w:rPr>
      </w:pPr>
      <w:r>
        <w:rPr>
          <w:lang w:val="fr-FR"/>
        </w:rPr>
        <w:t>Congrès général de 2027 à Nice : l</w:t>
      </w:r>
      <w:r w:rsidR="00755FBF" w:rsidRPr="00755FBF">
        <w:rPr>
          <w:lang w:val="fr-FR"/>
        </w:rPr>
        <w:t>es propositions pour la pré</w:t>
      </w:r>
      <w:r w:rsidR="00755FBF">
        <w:rPr>
          <w:lang w:val="fr-FR"/>
        </w:rPr>
        <w:t>sidence du comité scientifique sont sollicitées de la part des membres du bureau et du CA. Il serait bon de trouver une femme pour 2027.</w:t>
      </w:r>
    </w:p>
    <w:p w14:paraId="05BDC83B" w14:textId="7E0FF300" w:rsidR="00755FBF" w:rsidRPr="00755FBF" w:rsidRDefault="00755FBF" w:rsidP="00755FBF">
      <w:pPr>
        <w:pStyle w:val="Listepuces"/>
        <w:rPr>
          <w:lang w:val="fr-FR"/>
        </w:rPr>
      </w:pPr>
      <w:r>
        <w:rPr>
          <w:lang w:val="fr-FR"/>
        </w:rPr>
        <w:t xml:space="preserve">Nuit du quantique : le nombre de déclaration d’intérêt reste relativement faible, </w:t>
      </w:r>
      <w:r w:rsidR="000E3EF7">
        <w:rPr>
          <w:lang w:val="fr-FR"/>
        </w:rPr>
        <w:t>les enseignants, et notamment l’UdPPC, ont-ils bien relayé l’information</w:t>
      </w:r>
      <w:r>
        <w:rPr>
          <w:lang w:val="fr-FR"/>
        </w:rPr>
        <w:t> ?</w:t>
      </w:r>
      <w:r w:rsidR="000E3EF7">
        <w:rPr>
          <w:lang w:val="fr-FR"/>
        </w:rPr>
        <w:t xml:space="preserve"> En revanche, quelques lycées très motivés se sont fait connaître, plusieurs centres sont inscrits, le centre coordinateur à Dijon est actif, à Paris la Cité des Sciences accordera la gratuité de l’auditorium mais pas l’audiovisuel.</w:t>
      </w:r>
    </w:p>
    <w:p w14:paraId="7490DD96" w14:textId="684D5B74" w:rsidR="009A4E2D" w:rsidRDefault="009A4E2D" w:rsidP="00682B21">
      <w:pPr>
        <w:pStyle w:val="Titre3"/>
      </w:pPr>
      <w:r>
        <w:rPr>
          <w:i/>
          <w:iCs/>
        </w:rPr>
        <w:t>Reflets</w:t>
      </w:r>
      <w:r>
        <w:t xml:space="preserve"> :</w:t>
      </w:r>
    </w:p>
    <w:p w14:paraId="59599FA7" w14:textId="04FEFFBA" w:rsidR="009A4E2D" w:rsidRPr="009A4E2D" w:rsidRDefault="009A4E2D" w:rsidP="009A4E2D">
      <w:pPr>
        <w:pStyle w:val="Premiercorpsdetexte"/>
      </w:pPr>
      <w:r w:rsidRPr="009A4E2D">
        <w:t xml:space="preserve">Hervé </w:t>
      </w:r>
      <w:r>
        <w:t xml:space="preserve">signale que le numéro 83 est sous presse. Des liens seront établis avec la SFC via sa présidente Gilberte Chambeau pour envisager une collaboration avec </w:t>
      </w:r>
      <w:r>
        <w:rPr>
          <w:i/>
          <w:iCs/>
        </w:rPr>
        <w:t>L’actualité chimique</w:t>
      </w:r>
      <w:r w:rsidR="00DB160E" w:rsidRPr="00DB160E">
        <w:t xml:space="preserve"> : </w:t>
      </w:r>
      <w:r w:rsidR="00DB160E">
        <w:t xml:space="preserve">information mutuelle sur les sommaires, échanges d’articles, </w:t>
      </w:r>
      <w:proofErr w:type="spellStart"/>
      <w:r w:rsidR="00DB160E">
        <w:t>co</w:t>
      </w:r>
      <w:proofErr w:type="spellEnd"/>
      <w:r w:rsidR="00DB160E">
        <w:t>-publications</w:t>
      </w:r>
      <w:r>
        <w:t>. Dans le numéro suivant, un hommage à Bart van Tiggelen est prévu (des contacts sont suggérés</w:t>
      </w:r>
      <w:r w:rsidR="00DB160E">
        <w:t>, notamment pour développer l’aspect « science ouverte »</w:t>
      </w:r>
      <w:r>
        <w:t>).</w:t>
      </w:r>
    </w:p>
    <w:p w14:paraId="1EFAB923" w14:textId="45554DA7" w:rsidR="00682B21" w:rsidRDefault="00682B21" w:rsidP="00682B21">
      <w:pPr>
        <w:pStyle w:val="Titre3"/>
      </w:pPr>
      <w:r>
        <w:t xml:space="preserve">Questions </w:t>
      </w:r>
      <w:proofErr w:type="spellStart"/>
      <w:r>
        <w:t>diverses</w:t>
      </w:r>
      <w:proofErr w:type="spellEnd"/>
      <w:r>
        <w:t xml:space="preserve"> :</w:t>
      </w:r>
    </w:p>
    <w:p w14:paraId="114D52C8" w14:textId="380380B4" w:rsidR="00682B21" w:rsidRDefault="000E3EF7" w:rsidP="000E3EF7">
      <w:pPr>
        <w:pStyle w:val="Listepuces"/>
        <w:rPr>
          <w:lang w:val="fr-FR"/>
        </w:rPr>
      </w:pPr>
      <w:r w:rsidRPr="000E3EF7">
        <w:rPr>
          <w:lang w:val="fr-FR"/>
        </w:rPr>
        <w:t>Plaquette des métiers</w:t>
      </w:r>
      <w:r>
        <w:rPr>
          <w:lang w:val="fr-FR"/>
        </w:rPr>
        <w:t> </w:t>
      </w:r>
      <w:r w:rsidRPr="000E3EF7">
        <w:rPr>
          <w:lang w:val="fr-FR"/>
        </w:rPr>
        <w:t>: la DGE</w:t>
      </w:r>
      <w:r>
        <w:rPr>
          <w:lang w:val="fr-FR"/>
        </w:rPr>
        <w:t>SCO (</w:t>
      </w:r>
      <w:proofErr w:type="spellStart"/>
      <w:r w:rsidR="002265FC">
        <w:rPr>
          <w:lang w:val="fr-FR"/>
        </w:rPr>
        <w:t>réprésentée</w:t>
      </w:r>
      <w:proofErr w:type="spellEnd"/>
      <w:r w:rsidR="002265FC">
        <w:rPr>
          <w:lang w:val="fr-FR"/>
        </w:rPr>
        <w:t xml:space="preserve"> par </w:t>
      </w:r>
      <w:r>
        <w:rPr>
          <w:lang w:val="fr-FR"/>
        </w:rPr>
        <w:t>Matthieu Havar</w:t>
      </w:r>
      <w:r w:rsidR="009A4E2D">
        <w:rPr>
          <w:lang w:val="fr-FR"/>
        </w:rPr>
        <w:t>t</w:t>
      </w:r>
      <w:r>
        <w:rPr>
          <w:lang w:val="fr-FR"/>
        </w:rPr>
        <w:t>) attend un argumentaire pour justifier un envoi centralisé. Mais il faut atteindre les élèves et les professeurs, pas seulement les centres de documentation. Gabriel déplore que le thème « physique et industrie » soit traité en dernière page alors que les emplois sont nombreux, cela ne pourrait-il être rectifié dans la version en ligne ? Nous pourrions envoyer des brochures aux laboratoires membres en leur demandant de les distribuer aux stagiaires de lycées qu’ils accueillent.</w:t>
      </w:r>
    </w:p>
    <w:p w14:paraId="68D8398F" w14:textId="6C3FD13D" w:rsidR="000E3EF7" w:rsidRDefault="000E3EF7" w:rsidP="000E3EF7">
      <w:pPr>
        <w:pStyle w:val="Listepuces"/>
        <w:rPr>
          <w:lang w:val="fr-FR"/>
        </w:rPr>
      </w:pPr>
      <w:r>
        <w:rPr>
          <w:lang w:val="fr-FR"/>
        </w:rPr>
        <w:t>Hommage à Bart van Tiggelen, brutalement disparu le 20 décembre après une courte maladie.</w:t>
      </w:r>
    </w:p>
    <w:p w14:paraId="43A148A8" w14:textId="4FEAE6D8" w:rsidR="00DB160E" w:rsidRDefault="00DB160E" w:rsidP="000E3EF7">
      <w:pPr>
        <w:pStyle w:val="Listepuces"/>
        <w:rPr>
          <w:lang w:val="fr-FR"/>
        </w:rPr>
      </w:pPr>
      <w:r>
        <w:rPr>
          <w:lang w:val="fr-FR"/>
        </w:rPr>
        <w:t>Rappel : la finale, dite « concours national », des Olympiades de Physique France aura lieu le 30 et le 31 janvier ; elle sera accueillie cette année dans les locaux d’</w:t>
      </w:r>
      <w:proofErr w:type="spellStart"/>
      <w:r>
        <w:rPr>
          <w:lang w:val="fr-FR"/>
        </w:rPr>
        <w:t>iXCampus</w:t>
      </w:r>
      <w:proofErr w:type="spellEnd"/>
      <w:r>
        <w:rPr>
          <w:lang w:val="fr-FR"/>
        </w:rPr>
        <w:t xml:space="preserve"> à Saint-Germain-en-Laye.</w:t>
      </w:r>
    </w:p>
    <w:p w14:paraId="4C2EBC6F" w14:textId="0E16603D" w:rsidR="00037954" w:rsidRDefault="00037954" w:rsidP="00037954">
      <w:pPr>
        <w:pStyle w:val="Titre2"/>
      </w:pPr>
      <w:r>
        <w:t>Les relations extérieures</w:t>
      </w:r>
    </w:p>
    <w:p w14:paraId="382C2A59" w14:textId="7C9B238A" w:rsidR="00037954" w:rsidRDefault="00037954" w:rsidP="00037954">
      <w:pPr>
        <w:pStyle w:val="Titre3"/>
        <w:numPr>
          <w:ilvl w:val="0"/>
          <w:numId w:val="29"/>
        </w:numPr>
      </w:pPr>
      <w:r>
        <w:t>Relations avec la DPG</w:t>
      </w:r>
    </w:p>
    <w:p w14:paraId="03251B81" w14:textId="38C88259" w:rsidR="000E3EF7" w:rsidRPr="009A4E2D" w:rsidRDefault="000E3EF7" w:rsidP="000E3EF7">
      <w:pPr>
        <w:pStyle w:val="Listepuces"/>
        <w:rPr>
          <w:lang w:val="fr-FR"/>
        </w:rPr>
      </w:pPr>
      <w:r w:rsidRPr="009A4E2D">
        <w:rPr>
          <w:lang w:val="fr-FR"/>
        </w:rPr>
        <w:t>“</w:t>
      </w:r>
      <w:proofErr w:type="spellStart"/>
      <w:r w:rsidR="00DB160E">
        <w:rPr>
          <w:lang w:val="fr-FR"/>
        </w:rPr>
        <w:t>Declaration</w:t>
      </w:r>
      <w:proofErr w:type="spellEnd"/>
      <w:r w:rsidR="00DB160E">
        <w:rPr>
          <w:lang w:val="fr-FR"/>
        </w:rPr>
        <w:t xml:space="preserve"> for the</w:t>
      </w:r>
      <w:r w:rsidRPr="009A4E2D">
        <w:rPr>
          <w:lang w:val="fr-FR"/>
        </w:rPr>
        <w:t xml:space="preserve"> future”: proposer une table ronde à l’AG ?</w:t>
      </w:r>
    </w:p>
    <w:p w14:paraId="59C0A58A" w14:textId="44CF1840" w:rsidR="000E3EF7" w:rsidRDefault="000E3EF7" w:rsidP="000E3EF7">
      <w:pPr>
        <w:pStyle w:val="Listepuces"/>
        <w:rPr>
          <w:lang w:val="fr-FR"/>
        </w:rPr>
      </w:pPr>
      <w:r w:rsidRPr="000E3EF7">
        <w:rPr>
          <w:lang w:val="fr-FR"/>
        </w:rPr>
        <w:t>Relancer la signature de l’a</w:t>
      </w:r>
      <w:r>
        <w:rPr>
          <w:lang w:val="fr-FR"/>
        </w:rPr>
        <w:t>ccord sur les tarifs d’inscription des membres d’une des deux sociétés aux réunions scientifiques de l’autre.</w:t>
      </w:r>
    </w:p>
    <w:p w14:paraId="73ECFBB8" w14:textId="3F0183DA" w:rsidR="00037954" w:rsidRDefault="00037954" w:rsidP="00037954">
      <w:pPr>
        <w:pStyle w:val="Titre3"/>
      </w:pPr>
      <w:r w:rsidRPr="00037954">
        <w:t>National Center for Atmospheric R</w:t>
      </w:r>
      <w:r>
        <w:t>esearch</w:t>
      </w:r>
    </w:p>
    <w:p w14:paraId="446B9C36" w14:textId="0E651B5E" w:rsidR="00DB160E" w:rsidRPr="00DB160E" w:rsidRDefault="00DB160E" w:rsidP="00DB160E">
      <w:pPr>
        <w:pStyle w:val="Premiercorpsdetexte"/>
      </w:pPr>
      <w:r w:rsidRPr="00DB160E">
        <w:t>La pièce jointe à l</w:t>
      </w:r>
      <w:r>
        <w:t xml:space="preserve">a convocation, issue du </w:t>
      </w:r>
      <w:r w:rsidRPr="00DB160E">
        <w:rPr>
          <w:i/>
          <w:iCs/>
        </w:rPr>
        <w:t>New York Times</w:t>
      </w:r>
      <w:r>
        <w:t>, décrit bien la situation. L’Académie des sciences prépare une déclaration à ce sujet. La SFP pourrait-elle faire connaître son approbation ? La question est posée à l’Académie par Daniel.</w:t>
      </w:r>
    </w:p>
    <w:p w14:paraId="628EFE30" w14:textId="709DE1D1" w:rsidR="00037954" w:rsidRDefault="00037954" w:rsidP="00037954">
      <w:pPr>
        <w:pStyle w:val="Titre3"/>
        <w:rPr>
          <w:lang w:val="fr-FR"/>
        </w:rPr>
      </w:pPr>
      <w:r>
        <w:rPr>
          <w:lang w:val="fr-FR"/>
        </w:rPr>
        <w:lastRenderedPageBreak/>
        <w:t xml:space="preserve">Royal Society </w:t>
      </w:r>
      <w:proofErr w:type="spellStart"/>
      <w:r>
        <w:rPr>
          <w:lang w:val="fr-FR"/>
        </w:rPr>
        <w:t>Publishing</w:t>
      </w:r>
      <w:proofErr w:type="spellEnd"/>
    </w:p>
    <w:p w14:paraId="733CD7A1" w14:textId="762DF4AC" w:rsidR="009B7FEB" w:rsidRPr="009B7FEB" w:rsidRDefault="009B7FEB" w:rsidP="009B7FEB">
      <w:pPr>
        <w:pStyle w:val="Premiercorpsdetexte"/>
      </w:pPr>
      <w:r>
        <w:t>La p</w:t>
      </w:r>
      <w:r w:rsidRPr="009A4E2D">
        <w:t xml:space="preserve">roposition de </w:t>
      </w:r>
      <w:r>
        <w:t xml:space="preserve">collaboration de la part de la </w:t>
      </w:r>
      <w:r w:rsidRPr="009A4E2D">
        <w:t xml:space="preserve">Royal Society </w:t>
      </w:r>
      <w:proofErr w:type="spellStart"/>
      <w:r w:rsidRPr="009A4E2D">
        <w:t>Publishing</w:t>
      </w:r>
      <w:proofErr w:type="spellEnd"/>
      <w:r w:rsidRPr="009A4E2D">
        <w:t xml:space="preserve"> concernant la publication des </w:t>
      </w:r>
      <w:proofErr w:type="spellStart"/>
      <w:r w:rsidRPr="009A4E2D">
        <w:t>Principia</w:t>
      </w:r>
      <w:proofErr w:type="spellEnd"/>
      <w:r w:rsidRPr="009A4E2D">
        <w:t xml:space="preserve"> de Newton édités par Rafaele Pisano et Paolo Bussotti</w:t>
      </w:r>
      <w:r>
        <w:t xml:space="preserve"> semble intéressante. Un avis de la c</w:t>
      </w:r>
      <w:r w:rsidRPr="009B7FEB">
        <w:t>ommission d'Histoire des sciences</w:t>
      </w:r>
      <w:r>
        <w:t xml:space="preserve"> serait le bienvenu (</w:t>
      </w:r>
      <w:r w:rsidRPr="009B7FEB">
        <w:rPr>
          <w:highlight w:val="cyan"/>
        </w:rPr>
        <w:t>Pierre</w:t>
      </w:r>
      <w:r>
        <w:t>).</w:t>
      </w:r>
    </w:p>
    <w:p w14:paraId="5A7FC887" w14:textId="77777777" w:rsidR="009B7FEB" w:rsidRPr="009B7FEB" w:rsidRDefault="009B7FEB" w:rsidP="009B7FEB">
      <w:pPr>
        <w:pStyle w:val="Premiercorpsdetexte"/>
      </w:pPr>
    </w:p>
    <w:p w14:paraId="6C4E31E6" w14:textId="66BC9EF7" w:rsidR="00037954" w:rsidRDefault="00037954" w:rsidP="00037954">
      <w:pPr>
        <w:pStyle w:val="Titre3"/>
        <w:rPr>
          <w:lang w:val="fr-FR"/>
        </w:rPr>
      </w:pPr>
      <w:r>
        <w:rPr>
          <w:lang w:val="fr-FR"/>
        </w:rPr>
        <w:t>Cotisation à IES</w:t>
      </w:r>
      <w:r w:rsidR="009B7FEB">
        <w:rPr>
          <w:lang w:val="fr-FR"/>
        </w:rPr>
        <w:t>F</w:t>
      </w:r>
    </w:p>
    <w:p w14:paraId="358BC77F" w14:textId="514557EF" w:rsidR="009B7FEB" w:rsidRPr="009A4E2D" w:rsidRDefault="009B7FEB" w:rsidP="009B7FEB">
      <w:pPr>
        <w:pStyle w:val="Premiercorpsdetexte"/>
      </w:pPr>
      <w:r w:rsidRPr="009A4E2D">
        <w:t xml:space="preserve">La SFP a par le passé cotisé comme membre collectif à l'association IESF (ingénieurs et scientifiques de France). </w:t>
      </w:r>
      <w:r>
        <w:t xml:space="preserve">Aucun appel à cotisation n’a été reçu depuis deux ans. </w:t>
      </w:r>
      <w:r w:rsidRPr="009A4E2D">
        <w:t>Le bureau estime-t-il qu'il faut poursuivre, et si oui, qui suivra le dossier ?</w:t>
      </w:r>
      <w:r>
        <w:t xml:space="preserve"> La question reste en suspens.</w:t>
      </w:r>
    </w:p>
    <w:p w14:paraId="246B0A98" w14:textId="7F0134A9" w:rsidR="00037954" w:rsidRDefault="00037954" w:rsidP="00037954">
      <w:pPr>
        <w:pStyle w:val="Titre3"/>
        <w:rPr>
          <w:lang w:val="fr-FR"/>
        </w:rPr>
      </w:pPr>
      <w:r>
        <w:rPr>
          <w:lang w:val="fr-FR"/>
        </w:rPr>
        <w:t xml:space="preserve">Le </w:t>
      </w:r>
      <w:proofErr w:type="spellStart"/>
      <w:r>
        <w:rPr>
          <w:lang w:val="fr-FR"/>
        </w:rPr>
        <w:t>synchtrotron</w:t>
      </w:r>
      <w:proofErr w:type="spellEnd"/>
      <w:r>
        <w:rPr>
          <w:lang w:val="fr-FR"/>
        </w:rPr>
        <w:t xml:space="preserve"> SESAME</w:t>
      </w:r>
    </w:p>
    <w:p w14:paraId="1AD72C62" w14:textId="3C489456" w:rsidR="007F534C" w:rsidRPr="007F534C" w:rsidRDefault="007F534C" w:rsidP="007F534C">
      <w:pPr>
        <w:pStyle w:val="Premiercorpsdetexte"/>
      </w:pPr>
      <w:r>
        <w:t>La SFP sollicitée par l’APS pour attribuer une subvention à SESAME servant à soutenir les déplacements d’utilisateurs de temps de faisceau. Le bureau estime que des candidatures ponctuelles spécifiques peuvent être examinées mais que la SFP n’a pas à accorder de subvention non fléchée.</w:t>
      </w:r>
      <w:r w:rsidR="002265FC">
        <w:t xml:space="preserve"> Une demande spécifique de la part de SESAME est nécessaire.</w:t>
      </w:r>
    </w:p>
    <w:p w14:paraId="5F7A532F" w14:textId="194919AF" w:rsidR="00037954" w:rsidRPr="00037954" w:rsidRDefault="00037954" w:rsidP="00037954">
      <w:pPr>
        <w:pStyle w:val="Titre3"/>
        <w:rPr>
          <w:lang w:val="fr-FR"/>
        </w:rPr>
      </w:pPr>
      <w:r w:rsidRPr="00037954">
        <w:rPr>
          <w:lang w:val="fr-FR"/>
        </w:rPr>
        <w:t>Le Bar des Sciences: d</w:t>
      </w:r>
      <w:r>
        <w:rPr>
          <w:lang w:val="fr-FR"/>
        </w:rPr>
        <w:t>omiciliation :</w:t>
      </w:r>
    </w:p>
    <w:p w14:paraId="43B038B2" w14:textId="6D7015F1" w:rsidR="009B7FEB" w:rsidRPr="009B7FEB" w:rsidRDefault="009B7FEB" w:rsidP="009B7FEB">
      <w:pPr>
        <w:rPr>
          <w:lang w:val="fr-FR"/>
        </w:rPr>
      </w:pPr>
      <w:r w:rsidRPr="009A4E2D">
        <w:rPr>
          <w:lang w:val="fr-FR"/>
        </w:rPr>
        <w:t>Cette association, initialement autorisée par la SFP à fixer son siège au 33 rue de Croulebarbe, avait choisi un nouveau siège</w:t>
      </w:r>
      <w:r>
        <w:rPr>
          <w:lang w:val="fr-FR"/>
        </w:rPr>
        <w:t xml:space="preserve"> voici quelques années,</w:t>
      </w:r>
      <w:r w:rsidRPr="009A4E2D">
        <w:rPr>
          <w:lang w:val="fr-FR"/>
        </w:rPr>
        <w:t xml:space="preserve"> mais </w:t>
      </w:r>
      <w:r>
        <w:rPr>
          <w:lang w:val="fr-FR"/>
        </w:rPr>
        <w:t>maintenant</w:t>
      </w:r>
      <w:r w:rsidRPr="009A4E2D">
        <w:rPr>
          <w:lang w:val="fr-FR"/>
        </w:rPr>
        <w:t xml:space="preserve"> </w:t>
      </w:r>
      <w:r>
        <w:rPr>
          <w:lang w:val="fr-FR"/>
        </w:rPr>
        <w:t>cela lui conviendrait</w:t>
      </w:r>
      <w:r w:rsidRPr="009A4E2D">
        <w:rPr>
          <w:lang w:val="fr-FR"/>
        </w:rPr>
        <w:t xml:space="preserve"> revenir</w:t>
      </w:r>
      <w:r>
        <w:rPr>
          <w:lang w:val="fr-FR"/>
        </w:rPr>
        <w:t xml:space="preserve"> à la solution première</w:t>
      </w:r>
      <w:r w:rsidRPr="009A4E2D">
        <w:rPr>
          <w:lang w:val="fr-FR"/>
        </w:rPr>
        <w:t xml:space="preserve">. </w:t>
      </w:r>
      <w:r>
        <w:rPr>
          <w:lang w:val="fr-FR"/>
        </w:rPr>
        <w:t>Le Bureau exprime son accord (</w:t>
      </w:r>
      <w:r w:rsidRPr="009B7FEB">
        <w:rPr>
          <w:highlight w:val="cyan"/>
          <w:lang w:val="fr-FR"/>
        </w:rPr>
        <w:t>Yves</w:t>
      </w:r>
      <w:r>
        <w:rPr>
          <w:lang w:val="fr-FR"/>
        </w:rPr>
        <w:t>).</w:t>
      </w:r>
    </w:p>
    <w:p w14:paraId="5C4DA968" w14:textId="15218635" w:rsidR="00E73813" w:rsidRPr="00E73813" w:rsidRDefault="009B7FEB" w:rsidP="00E73813">
      <w:pPr>
        <w:jc w:val="center"/>
        <w:rPr>
          <w:lang w:val="fr-FR"/>
        </w:rPr>
      </w:pPr>
      <w:r>
        <w:rPr>
          <w:lang w:val="fr-FR"/>
        </w:rPr>
        <w:t>L’ordre du jour étant épuisé, la séance est levée à 17h45.</w:t>
      </w:r>
    </w:p>
    <w:sectPr w:rsidR="00E73813" w:rsidRPr="00E73813" w:rsidSect="00E63446">
      <w:headerReference w:type="default" r:id="rId8"/>
      <w:footerReference w:type="default" r:id="rId9"/>
      <w:pgSz w:w="11907" w:h="16840" w:code="9"/>
      <w:pgMar w:top="1418" w:right="1134" w:bottom="1418" w:left="1134" w:header="39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D46F" w14:textId="77777777" w:rsidR="008324F0" w:rsidRDefault="008324F0" w:rsidP="007E75E4">
      <w:pPr>
        <w:spacing w:before="0"/>
      </w:pPr>
      <w:r>
        <w:separator/>
      </w:r>
    </w:p>
  </w:endnote>
  <w:endnote w:type="continuationSeparator" w:id="0">
    <w:p w14:paraId="24CA5457" w14:textId="77777777" w:rsidR="008324F0" w:rsidRDefault="008324F0" w:rsidP="007E75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460868"/>
      <w:docPartObj>
        <w:docPartGallery w:val="Page Numbers (Bottom of Page)"/>
        <w:docPartUnique/>
      </w:docPartObj>
    </w:sdtPr>
    <w:sdtContent>
      <w:p w14:paraId="7B2F08DE" w14:textId="4E19E20A" w:rsidR="007E75E4" w:rsidRDefault="007E75E4">
        <w:pPr>
          <w:pStyle w:val="Pieddepage"/>
          <w:jc w:val="center"/>
        </w:pPr>
        <w:r>
          <w:fldChar w:fldCharType="begin"/>
        </w:r>
        <w:r>
          <w:instrText>PAGE   \* MERGEFORMAT</w:instrText>
        </w:r>
        <w:r>
          <w:fldChar w:fldCharType="separate"/>
        </w:r>
        <w:r w:rsidR="00FF3D98" w:rsidRPr="00FF3D98">
          <w:rPr>
            <w:noProof/>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1B9E" w14:textId="77777777" w:rsidR="008324F0" w:rsidRDefault="008324F0" w:rsidP="007E75E4">
      <w:pPr>
        <w:spacing w:before="0"/>
      </w:pPr>
      <w:r>
        <w:separator/>
      </w:r>
    </w:p>
  </w:footnote>
  <w:footnote w:type="continuationSeparator" w:id="0">
    <w:p w14:paraId="7A164894" w14:textId="77777777" w:rsidR="008324F0" w:rsidRDefault="008324F0" w:rsidP="007E75E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9123" w14:textId="1A973B33" w:rsidR="00E63446" w:rsidRDefault="00E63446" w:rsidP="00E63446">
    <w:pPr>
      <w:pStyle w:val="En-tte"/>
      <w:jc w:val="center"/>
    </w:pPr>
    <w:r>
      <w:rPr>
        <w:noProof/>
        <w:lang w:val="fr-FR" w:eastAsia="fr-FR"/>
      </w:rPr>
      <w:tab/>
    </w:r>
    <w:r w:rsidR="00D20346">
      <w:rPr>
        <w:noProof/>
        <w:lang w:val="fr-FR" w:eastAsia="fr-FR"/>
      </w:rPr>
      <w:t>Bureau</w:t>
    </w:r>
    <w:r>
      <w:rPr>
        <w:noProof/>
        <w:lang w:val="fr-FR" w:eastAsia="fr-FR"/>
      </w:rPr>
      <w:t xml:space="preserve"> SFP </w:t>
    </w:r>
    <w:r w:rsidR="00D20346">
      <w:rPr>
        <w:noProof/>
        <w:lang w:val="fr-FR" w:eastAsia="fr-FR"/>
      </w:rPr>
      <w:t xml:space="preserve">du </w:t>
    </w:r>
    <w:r w:rsidR="00283139">
      <w:rPr>
        <w:noProof/>
        <w:lang w:val="fr-FR" w:eastAsia="fr-FR"/>
      </w:rPr>
      <w:t>5 janvier 2026</w:t>
    </w:r>
    <w:r>
      <w:rPr>
        <w:noProof/>
        <w:lang w:val="fr-FR" w:eastAsia="fr-FR"/>
      </w:rPr>
      <w:tab/>
    </w:r>
    <w:r w:rsidRPr="00E63446">
      <w:rPr>
        <w:noProof/>
        <w:lang w:val="fr-FR" w:eastAsia="fr-FR"/>
      </w:rPr>
      <w:fldChar w:fldCharType="begin"/>
    </w:r>
    <w:r w:rsidRPr="00E63446">
      <w:rPr>
        <w:noProof/>
        <w:lang w:val="fr-FR" w:eastAsia="fr-FR"/>
      </w:rPr>
      <w:instrText>PAGE   \* MERGEFORMAT</w:instrText>
    </w:r>
    <w:r w:rsidRPr="00E63446">
      <w:rPr>
        <w:noProof/>
        <w:lang w:val="fr-FR" w:eastAsia="fr-FR"/>
      </w:rPr>
      <w:fldChar w:fldCharType="separate"/>
    </w:r>
    <w:r w:rsidRPr="00E63446">
      <w:rPr>
        <w:noProof/>
        <w:lang w:val="fr-FR" w:eastAsia="fr-FR"/>
      </w:rPr>
      <w:t>1</w:t>
    </w:r>
    <w:r w:rsidRPr="00E63446">
      <w:rPr>
        <w:noProof/>
        <w:lang w:val="fr-FR" w:eastAsia="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D44EF4"/>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DB3A036E"/>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20C79FE"/>
    <w:multiLevelType w:val="hybridMultilevel"/>
    <w:tmpl w:val="9DD46464"/>
    <w:lvl w:ilvl="0" w:tplc="C9A08E48">
      <w:start w:val="1"/>
      <w:numFmt w:val="bullet"/>
      <w:lvlText w:val="-"/>
      <w:lvlJc w:val="left"/>
      <w:pPr>
        <w:tabs>
          <w:tab w:val="num" w:pos="720"/>
        </w:tabs>
        <w:ind w:left="720" w:hanging="360"/>
      </w:pPr>
      <w:rPr>
        <w:rFonts w:ascii="Times New Roman" w:hAnsi="Times New Roman" w:hint="default"/>
      </w:rPr>
    </w:lvl>
    <w:lvl w:ilvl="1" w:tplc="05668914" w:tentative="1">
      <w:start w:val="1"/>
      <w:numFmt w:val="bullet"/>
      <w:lvlText w:val="-"/>
      <w:lvlJc w:val="left"/>
      <w:pPr>
        <w:tabs>
          <w:tab w:val="num" w:pos="1440"/>
        </w:tabs>
        <w:ind w:left="1440" w:hanging="360"/>
      </w:pPr>
      <w:rPr>
        <w:rFonts w:ascii="Times New Roman" w:hAnsi="Times New Roman" w:hint="default"/>
      </w:rPr>
    </w:lvl>
    <w:lvl w:ilvl="2" w:tplc="5644ED30" w:tentative="1">
      <w:start w:val="1"/>
      <w:numFmt w:val="bullet"/>
      <w:lvlText w:val="-"/>
      <w:lvlJc w:val="left"/>
      <w:pPr>
        <w:tabs>
          <w:tab w:val="num" w:pos="2160"/>
        </w:tabs>
        <w:ind w:left="2160" w:hanging="360"/>
      </w:pPr>
      <w:rPr>
        <w:rFonts w:ascii="Times New Roman" w:hAnsi="Times New Roman" w:hint="default"/>
      </w:rPr>
    </w:lvl>
    <w:lvl w:ilvl="3" w:tplc="0BE486C8" w:tentative="1">
      <w:start w:val="1"/>
      <w:numFmt w:val="bullet"/>
      <w:lvlText w:val="-"/>
      <w:lvlJc w:val="left"/>
      <w:pPr>
        <w:tabs>
          <w:tab w:val="num" w:pos="2880"/>
        </w:tabs>
        <w:ind w:left="2880" w:hanging="360"/>
      </w:pPr>
      <w:rPr>
        <w:rFonts w:ascii="Times New Roman" w:hAnsi="Times New Roman" w:hint="default"/>
      </w:rPr>
    </w:lvl>
    <w:lvl w:ilvl="4" w:tplc="0F72C606" w:tentative="1">
      <w:start w:val="1"/>
      <w:numFmt w:val="bullet"/>
      <w:lvlText w:val="-"/>
      <w:lvlJc w:val="left"/>
      <w:pPr>
        <w:tabs>
          <w:tab w:val="num" w:pos="3600"/>
        </w:tabs>
        <w:ind w:left="3600" w:hanging="360"/>
      </w:pPr>
      <w:rPr>
        <w:rFonts w:ascii="Times New Roman" w:hAnsi="Times New Roman" w:hint="default"/>
      </w:rPr>
    </w:lvl>
    <w:lvl w:ilvl="5" w:tplc="48848858" w:tentative="1">
      <w:start w:val="1"/>
      <w:numFmt w:val="bullet"/>
      <w:lvlText w:val="-"/>
      <w:lvlJc w:val="left"/>
      <w:pPr>
        <w:tabs>
          <w:tab w:val="num" w:pos="4320"/>
        </w:tabs>
        <w:ind w:left="4320" w:hanging="360"/>
      </w:pPr>
      <w:rPr>
        <w:rFonts w:ascii="Times New Roman" w:hAnsi="Times New Roman" w:hint="default"/>
      </w:rPr>
    </w:lvl>
    <w:lvl w:ilvl="6" w:tplc="40FEC240" w:tentative="1">
      <w:start w:val="1"/>
      <w:numFmt w:val="bullet"/>
      <w:lvlText w:val="-"/>
      <w:lvlJc w:val="left"/>
      <w:pPr>
        <w:tabs>
          <w:tab w:val="num" w:pos="5040"/>
        </w:tabs>
        <w:ind w:left="5040" w:hanging="360"/>
      </w:pPr>
      <w:rPr>
        <w:rFonts w:ascii="Times New Roman" w:hAnsi="Times New Roman" w:hint="default"/>
      </w:rPr>
    </w:lvl>
    <w:lvl w:ilvl="7" w:tplc="940C1B92" w:tentative="1">
      <w:start w:val="1"/>
      <w:numFmt w:val="bullet"/>
      <w:lvlText w:val="-"/>
      <w:lvlJc w:val="left"/>
      <w:pPr>
        <w:tabs>
          <w:tab w:val="num" w:pos="5760"/>
        </w:tabs>
        <w:ind w:left="5760" w:hanging="360"/>
      </w:pPr>
      <w:rPr>
        <w:rFonts w:ascii="Times New Roman" w:hAnsi="Times New Roman" w:hint="default"/>
      </w:rPr>
    </w:lvl>
    <w:lvl w:ilvl="8" w:tplc="0AC0DAE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411D8D"/>
    <w:multiLevelType w:val="hybridMultilevel"/>
    <w:tmpl w:val="E6FA962E"/>
    <w:lvl w:ilvl="0" w:tplc="D6E6B7A2">
      <w:start w:val="1"/>
      <w:numFmt w:val="bullet"/>
      <w:lvlText w:val="-"/>
      <w:lvlJc w:val="left"/>
      <w:pPr>
        <w:tabs>
          <w:tab w:val="num" w:pos="720"/>
        </w:tabs>
        <w:ind w:left="720" w:hanging="360"/>
      </w:pPr>
      <w:rPr>
        <w:rFonts w:ascii="Times New Roman" w:hAnsi="Times New Roman" w:hint="default"/>
      </w:rPr>
    </w:lvl>
    <w:lvl w:ilvl="1" w:tplc="64CE8E2A" w:tentative="1">
      <w:start w:val="1"/>
      <w:numFmt w:val="bullet"/>
      <w:lvlText w:val="-"/>
      <w:lvlJc w:val="left"/>
      <w:pPr>
        <w:tabs>
          <w:tab w:val="num" w:pos="1440"/>
        </w:tabs>
        <w:ind w:left="1440" w:hanging="360"/>
      </w:pPr>
      <w:rPr>
        <w:rFonts w:ascii="Times New Roman" w:hAnsi="Times New Roman" w:hint="default"/>
      </w:rPr>
    </w:lvl>
    <w:lvl w:ilvl="2" w:tplc="62BE7CDC" w:tentative="1">
      <w:start w:val="1"/>
      <w:numFmt w:val="bullet"/>
      <w:lvlText w:val="-"/>
      <w:lvlJc w:val="left"/>
      <w:pPr>
        <w:tabs>
          <w:tab w:val="num" w:pos="2160"/>
        </w:tabs>
        <w:ind w:left="2160" w:hanging="360"/>
      </w:pPr>
      <w:rPr>
        <w:rFonts w:ascii="Times New Roman" w:hAnsi="Times New Roman" w:hint="default"/>
      </w:rPr>
    </w:lvl>
    <w:lvl w:ilvl="3" w:tplc="65C4902A" w:tentative="1">
      <w:start w:val="1"/>
      <w:numFmt w:val="bullet"/>
      <w:lvlText w:val="-"/>
      <w:lvlJc w:val="left"/>
      <w:pPr>
        <w:tabs>
          <w:tab w:val="num" w:pos="2880"/>
        </w:tabs>
        <w:ind w:left="2880" w:hanging="360"/>
      </w:pPr>
      <w:rPr>
        <w:rFonts w:ascii="Times New Roman" w:hAnsi="Times New Roman" w:hint="default"/>
      </w:rPr>
    </w:lvl>
    <w:lvl w:ilvl="4" w:tplc="2604D8E8" w:tentative="1">
      <w:start w:val="1"/>
      <w:numFmt w:val="bullet"/>
      <w:lvlText w:val="-"/>
      <w:lvlJc w:val="left"/>
      <w:pPr>
        <w:tabs>
          <w:tab w:val="num" w:pos="3600"/>
        </w:tabs>
        <w:ind w:left="3600" w:hanging="360"/>
      </w:pPr>
      <w:rPr>
        <w:rFonts w:ascii="Times New Roman" w:hAnsi="Times New Roman" w:hint="default"/>
      </w:rPr>
    </w:lvl>
    <w:lvl w:ilvl="5" w:tplc="CA04AE9A" w:tentative="1">
      <w:start w:val="1"/>
      <w:numFmt w:val="bullet"/>
      <w:lvlText w:val="-"/>
      <w:lvlJc w:val="left"/>
      <w:pPr>
        <w:tabs>
          <w:tab w:val="num" w:pos="4320"/>
        </w:tabs>
        <w:ind w:left="4320" w:hanging="360"/>
      </w:pPr>
      <w:rPr>
        <w:rFonts w:ascii="Times New Roman" w:hAnsi="Times New Roman" w:hint="default"/>
      </w:rPr>
    </w:lvl>
    <w:lvl w:ilvl="6" w:tplc="BE3C8176" w:tentative="1">
      <w:start w:val="1"/>
      <w:numFmt w:val="bullet"/>
      <w:lvlText w:val="-"/>
      <w:lvlJc w:val="left"/>
      <w:pPr>
        <w:tabs>
          <w:tab w:val="num" w:pos="5040"/>
        </w:tabs>
        <w:ind w:left="5040" w:hanging="360"/>
      </w:pPr>
      <w:rPr>
        <w:rFonts w:ascii="Times New Roman" w:hAnsi="Times New Roman" w:hint="default"/>
      </w:rPr>
    </w:lvl>
    <w:lvl w:ilvl="7" w:tplc="F8124F8E" w:tentative="1">
      <w:start w:val="1"/>
      <w:numFmt w:val="bullet"/>
      <w:lvlText w:val="-"/>
      <w:lvlJc w:val="left"/>
      <w:pPr>
        <w:tabs>
          <w:tab w:val="num" w:pos="5760"/>
        </w:tabs>
        <w:ind w:left="5760" w:hanging="360"/>
      </w:pPr>
      <w:rPr>
        <w:rFonts w:ascii="Times New Roman" w:hAnsi="Times New Roman" w:hint="default"/>
      </w:rPr>
    </w:lvl>
    <w:lvl w:ilvl="8" w:tplc="6602C18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6FE44D6"/>
    <w:multiLevelType w:val="hybridMultilevel"/>
    <w:tmpl w:val="1B200D3A"/>
    <w:lvl w:ilvl="0" w:tplc="A956EB92">
      <w:start w:val="1"/>
      <w:numFmt w:val="bullet"/>
      <w:lvlText w:val="-"/>
      <w:lvlJc w:val="left"/>
      <w:pPr>
        <w:tabs>
          <w:tab w:val="num" w:pos="720"/>
        </w:tabs>
        <w:ind w:left="720" w:hanging="360"/>
      </w:pPr>
      <w:rPr>
        <w:rFonts w:ascii="Times New Roman" w:hAnsi="Times New Roman" w:hint="default"/>
      </w:rPr>
    </w:lvl>
    <w:lvl w:ilvl="1" w:tplc="013EEE5A" w:tentative="1">
      <w:start w:val="1"/>
      <w:numFmt w:val="bullet"/>
      <w:lvlText w:val="-"/>
      <w:lvlJc w:val="left"/>
      <w:pPr>
        <w:tabs>
          <w:tab w:val="num" w:pos="1440"/>
        </w:tabs>
        <w:ind w:left="1440" w:hanging="360"/>
      </w:pPr>
      <w:rPr>
        <w:rFonts w:ascii="Times New Roman" w:hAnsi="Times New Roman" w:hint="default"/>
      </w:rPr>
    </w:lvl>
    <w:lvl w:ilvl="2" w:tplc="B9CC6FE6" w:tentative="1">
      <w:start w:val="1"/>
      <w:numFmt w:val="bullet"/>
      <w:lvlText w:val="-"/>
      <w:lvlJc w:val="left"/>
      <w:pPr>
        <w:tabs>
          <w:tab w:val="num" w:pos="2160"/>
        </w:tabs>
        <w:ind w:left="2160" w:hanging="360"/>
      </w:pPr>
      <w:rPr>
        <w:rFonts w:ascii="Times New Roman" w:hAnsi="Times New Roman" w:hint="default"/>
      </w:rPr>
    </w:lvl>
    <w:lvl w:ilvl="3" w:tplc="38A6A754" w:tentative="1">
      <w:start w:val="1"/>
      <w:numFmt w:val="bullet"/>
      <w:lvlText w:val="-"/>
      <w:lvlJc w:val="left"/>
      <w:pPr>
        <w:tabs>
          <w:tab w:val="num" w:pos="2880"/>
        </w:tabs>
        <w:ind w:left="2880" w:hanging="360"/>
      </w:pPr>
      <w:rPr>
        <w:rFonts w:ascii="Times New Roman" w:hAnsi="Times New Roman" w:hint="default"/>
      </w:rPr>
    </w:lvl>
    <w:lvl w:ilvl="4" w:tplc="B1105994" w:tentative="1">
      <w:start w:val="1"/>
      <w:numFmt w:val="bullet"/>
      <w:lvlText w:val="-"/>
      <w:lvlJc w:val="left"/>
      <w:pPr>
        <w:tabs>
          <w:tab w:val="num" w:pos="3600"/>
        </w:tabs>
        <w:ind w:left="3600" w:hanging="360"/>
      </w:pPr>
      <w:rPr>
        <w:rFonts w:ascii="Times New Roman" w:hAnsi="Times New Roman" w:hint="default"/>
      </w:rPr>
    </w:lvl>
    <w:lvl w:ilvl="5" w:tplc="15AE0C92" w:tentative="1">
      <w:start w:val="1"/>
      <w:numFmt w:val="bullet"/>
      <w:lvlText w:val="-"/>
      <w:lvlJc w:val="left"/>
      <w:pPr>
        <w:tabs>
          <w:tab w:val="num" w:pos="4320"/>
        </w:tabs>
        <w:ind w:left="4320" w:hanging="360"/>
      </w:pPr>
      <w:rPr>
        <w:rFonts w:ascii="Times New Roman" w:hAnsi="Times New Roman" w:hint="default"/>
      </w:rPr>
    </w:lvl>
    <w:lvl w:ilvl="6" w:tplc="7E18EB44" w:tentative="1">
      <w:start w:val="1"/>
      <w:numFmt w:val="bullet"/>
      <w:lvlText w:val="-"/>
      <w:lvlJc w:val="left"/>
      <w:pPr>
        <w:tabs>
          <w:tab w:val="num" w:pos="5040"/>
        </w:tabs>
        <w:ind w:left="5040" w:hanging="360"/>
      </w:pPr>
      <w:rPr>
        <w:rFonts w:ascii="Times New Roman" w:hAnsi="Times New Roman" w:hint="default"/>
      </w:rPr>
    </w:lvl>
    <w:lvl w:ilvl="7" w:tplc="480C5440" w:tentative="1">
      <w:start w:val="1"/>
      <w:numFmt w:val="bullet"/>
      <w:lvlText w:val="-"/>
      <w:lvlJc w:val="left"/>
      <w:pPr>
        <w:tabs>
          <w:tab w:val="num" w:pos="5760"/>
        </w:tabs>
        <w:ind w:left="5760" w:hanging="360"/>
      </w:pPr>
      <w:rPr>
        <w:rFonts w:ascii="Times New Roman" w:hAnsi="Times New Roman" w:hint="default"/>
      </w:rPr>
    </w:lvl>
    <w:lvl w:ilvl="8" w:tplc="AFBC73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A3E62AB"/>
    <w:multiLevelType w:val="multilevel"/>
    <w:tmpl w:val="FF5E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31079"/>
    <w:multiLevelType w:val="hybridMultilevel"/>
    <w:tmpl w:val="C156B864"/>
    <w:lvl w:ilvl="0" w:tplc="42C62D26">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8F33FF"/>
    <w:multiLevelType w:val="hybridMultilevel"/>
    <w:tmpl w:val="1520AFB6"/>
    <w:lvl w:ilvl="0" w:tplc="43F6A988">
      <w:start w:val="1"/>
      <w:numFmt w:val="bullet"/>
      <w:lvlText w:val=""/>
      <w:lvlJc w:val="left"/>
      <w:pPr>
        <w:tabs>
          <w:tab w:val="num" w:pos="720"/>
        </w:tabs>
        <w:ind w:left="720" w:hanging="360"/>
      </w:pPr>
      <w:rPr>
        <w:rFonts w:ascii="Wingdings" w:hAnsi="Wingdings" w:hint="default"/>
      </w:rPr>
    </w:lvl>
    <w:lvl w:ilvl="1" w:tplc="79264288">
      <w:start w:val="1"/>
      <w:numFmt w:val="bullet"/>
      <w:lvlText w:val=""/>
      <w:lvlJc w:val="left"/>
      <w:pPr>
        <w:tabs>
          <w:tab w:val="num" w:pos="1440"/>
        </w:tabs>
        <w:ind w:left="1440" w:hanging="360"/>
      </w:pPr>
      <w:rPr>
        <w:rFonts w:ascii="Wingdings" w:hAnsi="Wingdings" w:hint="default"/>
      </w:rPr>
    </w:lvl>
    <w:lvl w:ilvl="2" w:tplc="EB721182" w:tentative="1">
      <w:start w:val="1"/>
      <w:numFmt w:val="bullet"/>
      <w:lvlText w:val=""/>
      <w:lvlJc w:val="left"/>
      <w:pPr>
        <w:tabs>
          <w:tab w:val="num" w:pos="2160"/>
        </w:tabs>
        <w:ind w:left="2160" w:hanging="360"/>
      </w:pPr>
      <w:rPr>
        <w:rFonts w:ascii="Wingdings" w:hAnsi="Wingdings" w:hint="default"/>
      </w:rPr>
    </w:lvl>
    <w:lvl w:ilvl="3" w:tplc="18DAD2DA" w:tentative="1">
      <w:start w:val="1"/>
      <w:numFmt w:val="bullet"/>
      <w:lvlText w:val=""/>
      <w:lvlJc w:val="left"/>
      <w:pPr>
        <w:tabs>
          <w:tab w:val="num" w:pos="2880"/>
        </w:tabs>
        <w:ind w:left="2880" w:hanging="360"/>
      </w:pPr>
      <w:rPr>
        <w:rFonts w:ascii="Wingdings" w:hAnsi="Wingdings" w:hint="default"/>
      </w:rPr>
    </w:lvl>
    <w:lvl w:ilvl="4" w:tplc="A8E4A2DA" w:tentative="1">
      <w:start w:val="1"/>
      <w:numFmt w:val="bullet"/>
      <w:lvlText w:val=""/>
      <w:lvlJc w:val="left"/>
      <w:pPr>
        <w:tabs>
          <w:tab w:val="num" w:pos="3600"/>
        </w:tabs>
        <w:ind w:left="3600" w:hanging="360"/>
      </w:pPr>
      <w:rPr>
        <w:rFonts w:ascii="Wingdings" w:hAnsi="Wingdings" w:hint="default"/>
      </w:rPr>
    </w:lvl>
    <w:lvl w:ilvl="5" w:tplc="F1B2BB50" w:tentative="1">
      <w:start w:val="1"/>
      <w:numFmt w:val="bullet"/>
      <w:lvlText w:val=""/>
      <w:lvlJc w:val="left"/>
      <w:pPr>
        <w:tabs>
          <w:tab w:val="num" w:pos="4320"/>
        </w:tabs>
        <w:ind w:left="4320" w:hanging="360"/>
      </w:pPr>
      <w:rPr>
        <w:rFonts w:ascii="Wingdings" w:hAnsi="Wingdings" w:hint="default"/>
      </w:rPr>
    </w:lvl>
    <w:lvl w:ilvl="6" w:tplc="7352A9A8" w:tentative="1">
      <w:start w:val="1"/>
      <w:numFmt w:val="bullet"/>
      <w:lvlText w:val=""/>
      <w:lvlJc w:val="left"/>
      <w:pPr>
        <w:tabs>
          <w:tab w:val="num" w:pos="5040"/>
        </w:tabs>
        <w:ind w:left="5040" w:hanging="360"/>
      </w:pPr>
      <w:rPr>
        <w:rFonts w:ascii="Wingdings" w:hAnsi="Wingdings" w:hint="default"/>
      </w:rPr>
    </w:lvl>
    <w:lvl w:ilvl="7" w:tplc="01CC6ADA" w:tentative="1">
      <w:start w:val="1"/>
      <w:numFmt w:val="bullet"/>
      <w:lvlText w:val=""/>
      <w:lvlJc w:val="left"/>
      <w:pPr>
        <w:tabs>
          <w:tab w:val="num" w:pos="5760"/>
        </w:tabs>
        <w:ind w:left="5760" w:hanging="360"/>
      </w:pPr>
      <w:rPr>
        <w:rFonts w:ascii="Wingdings" w:hAnsi="Wingdings" w:hint="default"/>
      </w:rPr>
    </w:lvl>
    <w:lvl w:ilvl="8" w:tplc="C140521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047273"/>
    <w:multiLevelType w:val="hybridMultilevel"/>
    <w:tmpl w:val="F92A859C"/>
    <w:lvl w:ilvl="0" w:tplc="283CFA42">
      <w:start w:val="1"/>
      <w:numFmt w:val="bullet"/>
      <w:lvlText w:val="-"/>
      <w:lvlJc w:val="left"/>
      <w:pPr>
        <w:tabs>
          <w:tab w:val="num" w:pos="720"/>
        </w:tabs>
        <w:ind w:left="720" w:hanging="360"/>
      </w:pPr>
      <w:rPr>
        <w:rFonts w:ascii="Times New Roman" w:hAnsi="Times New Roman" w:hint="default"/>
      </w:rPr>
    </w:lvl>
    <w:lvl w:ilvl="1" w:tplc="3A88D5E0" w:tentative="1">
      <w:start w:val="1"/>
      <w:numFmt w:val="bullet"/>
      <w:lvlText w:val="-"/>
      <w:lvlJc w:val="left"/>
      <w:pPr>
        <w:tabs>
          <w:tab w:val="num" w:pos="1440"/>
        </w:tabs>
        <w:ind w:left="1440" w:hanging="360"/>
      </w:pPr>
      <w:rPr>
        <w:rFonts w:ascii="Times New Roman" w:hAnsi="Times New Roman" w:hint="default"/>
      </w:rPr>
    </w:lvl>
    <w:lvl w:ilvl="2" w:tplc="6F0E0994" w:tentative="1">
      <w:start w:val="1"/>
      <w:numFmt w:val="bullet"/>
      <w:lvlText w:val="-"/>
      <w:lvlJc w:val="left"/>
      <w:pPr>
        <w:tabs>
          <w:tab w:val="num" w:pos="2160"/>
        </w:tabs>
        <w:ind w:left="2160" w:hanging="360"/>
      </w:pPr>
      <w:rPr>
        <w:rFonts w:ascii="Times New Roman" w:hAnsi="Times New Roman" w:hint="default"/>
      </w:rPr>
    </w:lvl>
    <w:lvl w:ilvl="3" w:tplc="D0C80342" w:tentative="1">
      <w:start w:val="1"/>
      <w:numFmt w:val="bullet"/>
      <w:lvlText w:val="-"/>
      <w:lvlJc w:val="left"/>
      <w:pPr>
        <w:tabs>
          <w:tab w:val="num" w:pos="2880"/>
        </w:tabs>
        <w:ind w:left="2880" w:hanging="360"/>
      </w:pPr>
      <w:rPr>
        <w:rFonts w:ascii="Times New Roman" w:hAnsi="Times New Roman" w:hint="default"/>
      </w:rPr>
    </w:lvl>
    <w:lvl w:ilvl="4" w:tplc="5E1833FA" w:tentative="1">
      <w:start w:val="1"/>
      <w:numFmt w:val="bullet"/>
      <w:lvlText w:val="-"/>
      <w:lvlJc w:val="left"/>
      <w:pPr>
        <w:tabs>
          <w:tab w:val="num" w:pos="3600"/>
        </w:tabs>
        <w:ind w:left="3600" w:hanging="360"/>
      </w:pPr>
      <w:rPr>
        <w:rFonts w:ascii="Times New Roman" w:hAnsi="Times New Roman" w:hint="default"/>
      </w:rPr>
    </w:lvl>
    <w:lvl w:ilvl="5" w:tplc="513CCB42" w:tentative="1">
      <w:start w:val="1"/>
      <w:numFmt w:val="bullet"/>
      <w:lvlText w:val="-"/>
      <w:lvlJc w:val="left"/>
      <w:pPr>
        <w:tabs>
          <w:tab w:val="num" w:pos="4320"/>
        </w:tabs>
        <w:ind w:left="4320" w:hanging="360"/>
      </w:pPr>
      <w:rPr>
        <w:rFonts w:ascii="Times New Roman" w:hAnsi="Times New Roman" w:hint="default"/>
      </w:rPr>
    </w:lvl>
    <w:lvl w:ilvl="6" w:tplc="324CEF90" w:tentative="1">
      <w:start w:val="1"/>
      <w:numFmt w:val="bullet"/>
      <w:lvlText w:val="-"/>
      <w:lvlJc w:val="left"/>
      <w:pPr>
        <w:tabs>
          <w:tab w:val="num" w:pos="5040"/>
        </w:tabs>
        <w:ind w:left="5040" w:hanging="360"/>
      </w:pPr>
      <w:rPr>
        <w:rFonts w:ascii="Times New Roman" w:hAnsi="Times New Roman" w:hint="default"/>
      </w:rPr>
    </w:lvl>
    <w:lvl w:ilvl="7" w:tplc="0C706C52" w:tentative="1">
      <w:start w:val="1"/>
      <w:numFmt w:val="bullet"/>
      <w:lvlText w:val="-"/>
      <w:lvlJc w:val="left"/>
      <w:pPr>
        <w:tabs>
          <w:tab w:val="num" w:pos="5760"/>
        </w:tabs>
        <w:ind w:left="5760" w:hanging="360"/>
      </w:pPr>
      <w:rPr>
        <w:rFonts w:ascii="Times New Roman" w:hAnsi="Times New Roman" w:hint="default"/>
      </w:rPr>
    </w:lvl>
    <w:lvl w:ilvl="8" w:tplc="23667B4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2BE6DDE"/>
    <w:multiLevelType w:val="hybridMultilevel"/>
    <w:tmpl w:val="BECC51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4057C5"/>
    <w:multiLevelType w:val="hybridMultilevel"/>
    <w:tmpl w:val="4F586258"/>
    <w:lvl w:ilvl="0" w:tplc="D3EA6F3A">
      <w:start w:val="1"/>
      <w:numFmt w:val="decimal"/>
      <w:lvlText w:val="%1)"/>
      <w:lvlJc w:val="left"/>
      <w:pPr>
        <w:ind w:left="814" w:hanging="360"/>
      </w:pPr>
      <w:rPr>
        <w:rFonts w:hint="default"/>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11" w15:restartNumberingAfterBreak="0">
    <w:nsid w:val="429C0AB8"/>
    <w:multiLevelType w:val="hybridMultilevel"/>
    <w:tmpl w:val="054CA99C"/>
    <w:lvl w:ilvl="0" w:tplc="040C0011">
      <w:start w:val="1"/>
      <w:numFmt w:val="decimal"/>
      <w:lvlText w:val="%1)"/>
      <w:lvlJc w:val="left"/>
      <w:pPr>
        <w:ind w:left="720" w:hanging="360"/>
      </w:pPr>
      <w:rPr>
        <w:rFonts w:hint="default"/>
      </w:rPr>
    </w:lvl>
    <w:lvl w:ilvl="1" w:tplc="040C0019">
      <w:start w:val="1"/>
      <w:numFmt w:val="lowerLetter"/>
      <w:lvlText w:val="%2."/>
      <w:lvlJc w:val="left"/>
      <w:pPr>
        <w:ind w:left="1353"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9968F2"/>
    <w:multiLevelType w:val="hybridMultilevel"/>
    <w:tmpl w:val="B92AFCA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5116780"/>
    <w:multiLevelType w:val="hybridMultilevel"/>
    <w:tmpl w:val="EA9028E0"/>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BCA55FE"/>
    <w:multiLevelType w:val="hybridMultilevel"/>
    <w:tmpl w:val="73D41EF4"/>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 w15:restartNumberingAfterBreak="0">
    <w:nsid w:val="53466513"/>
    <w:multiLevelType w:val="multilevel"/>
    <w:tmpl w:val="B890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B5046"/>
    <w:multiLevelType w:val="hybridMultilevel"/>
    <w:tmpl w:val="702EF30E"/>
    <w:lvl w:ilvl="0" w:tplc="10445E4A">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09716C"/>
    <w:multiLevelType w:val="hybridMultilevel"/>
    <w:tmpl w:val="1E7AB33E"/>
    <w:lvl w:ilvl="0" w:tplc="EBFE0834">
      <w:start w:val="1"/>
      <w:numFmt w:val="bullet"/>
      <w:lvlText w:val="-"/>
      <w:lvlJc w:val="left"/>
      <w:pPr>
        <w:tabs>
          <w:tab w:val="num" w:pos="720"/>
        </w:tabs>
        <w:ind w:left="720" w:hanging="360"/>
      </w:pPr>
      <w:rPr>
        <w:rFonts w:ascii="Times New Roman" w:hAnsi="Times New Roman" w:hint="default"/>
      </w:rPr>
    </w:lvl>
    <w:lvl w:ilvl="1" w:tplc="1B12FC5C" w:tentative="1">
      <w:start w:val="1"/>
      <w:numFmt w:val="bullet"/>
      <w:lvlText w:val="-"/>
      <w:lvlJc w:val="left"/>
      <w:pPr>
        <w:tabs>
          <w:tab w:val="num" w:pos="1440"/>
        </w:tabs>
        <w:ind w:left="1440" w:hanging="360"/>
      </w:pPr>
      <w:rPr>
        <w:rFonts w:ascii="Times New Roman" w:hAnsi="Times New Roman" w:hint="default"/>
      </w:rPr>
    </w:lvl>
    <w:lvl w:ilvl="2" w:tplc="E6944514" w:tentative="1">
      <w:start w:val="1"/>
      <w:numFmt w:val="bullet"/>
      <w:lvlText w:val="-"/>
      <w:lvlJc w:val="left"/>
      <w:pPr>
        <w:tabs>
          <w:tab w:val="num" w:pos="2160"/>
        </w:tabs>
        <w:ind w:left="2160" w:hanging="360"/>
      </w:pPr>
      <w:rPr>
        <w:rFonts w:ascii="Times New Roman" w:hAnsi="Times New Roman" w:hint="default"/>
      </w:rPr>
    </w:lvl>
    <w:lvl w:ilvl="3" w:tplc="811EC8E0" w:tentative="1">
      <w:start w:val="1"/>
      <w:numFmt w:val="bullet"/>
      <w:lvlText w:val="-"/>
      <w:lvlJc w:val="left"/>
      <w:pPr>
        <w:tabs>
          <w:tab w:val="num" w:pos="2880"/>
        </w:tabs>
        <w:ind w:left="2880" w:hanging="360"/>
      </w:pPr>
      <w:rPr>
        <w:rFonts w:ascii="Times New Roman" w:hAnsi="Times New Roman" w:hint="default"/>
      </w:rPr>
    </w:lvl>
    <w:lvl w:ilvl="4" w:tplc="DA625FF4" w:tentative="1">
      <w:start w:val="1"/>
      <w:numFmt w:val="bullet"/>
      <w:lvlText w:val="-"/>
      <w:lvlJc w:val="left"/>
      <w:pPr>
        <w:tabs>
          <w:tab w:val="num" w:pos="3600"/>
        </w:tabs>
        <w:ind w:left="3600" w:hanging="360"/>
      </w:pPr>
      <w:rPr>
        <w:rFonts w:ascii="Times New Roman" w:hAnsi="Times New Roman" w:hint="default"/>
      </w:rPr>
    </w:lvl>
    <w:lvl w:ilvl="5" w:tplc="80CA5AFA" w:tentative="1">
      <w:start w:val="1"/>
      <w:numFmt w:val="bullet"/>
      <w:lvlText w:val="-"/>
      <w:lvlJc w:val="left"/>
      <w:pPr>
        <w:tabs>
          <w:tab w:val="num" w:pos="4320"/>
        </w:tabs>
        <w:ind w:left="4320" w:hanging="360"/>
      </w:pPr>
      <w:rPr>
        <w:rFonts w:ascii="Times New Roman" w:hAnsi="Times New Roman" w:hint="default"/>
      </w:rPr>
    </w:lvl>
    <w:lvl w:ilvl="6" w:tplc="B36E2BD4" w:tentative="1">
      <w:start w:val="1"/>
      <w:numFmt w:val="bullet"/>
      <w:lvlText w:val="-"/>
      <w:lvlJc w:val="left"/>
      <w:pPr>
        <w:tabs>
          <w:tab w:val="num" w:pos="5040"/>
        </w:tabs>
        <w:ind w:left="5040" w:hanging="360"/>
      </w:pPr>
      <w:rPr>
        <w:rFonts w:ascii="Times New Roman" w:hAnsi="Times New Roman" w:hint="default"/>
      </w:rPr>
    </w:lvl>
    <w:lvl w:ilvl="7" w:tplc="CF08E310" w:tentative="1">
      <w:start w:val="1"/>
      <w:numFmt w:val="bullet"/>
      <w:lvlText w:val="-"/>
      <w:lvlJc w:val="left"/>
      <w:pPr>
        <w:tabs>
          <w:tab w:val="num" w:pos="5760"/>
        </w:tabs>
        <w:ind w:left="5760" w:hanging="360"/>
      </w:pPr>
      <w:rPr>
        <w:rFonts w:ascii="Times New Roman" w:hAnsi="Times New Roman" w:hint="default"/>
      </w:rPr>
    </w:lvl>
    <w:lvl w:ilvl="8" w:tplc="7A56907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DFF5553"/>
    <w:multiLevelType w:val="hybridMultilevel"/>
    <w:tmpl w:val="3D962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3B34DF"/>
    <w:multiLevelType w:val="hybridMultilevel"/>
    <w:tmpl w:val="929CED18"/>
    <w:lvl w:ilvl="0" w:tplc="7624D264">
      <w:start w:val="1"/>
      <w:numFmt w:val="bullet"/>
      <w:lvlText w:val=""/>
      <w:lvlJc w:val="left"/>
      <w:pPr>
        <w:ind w:left="720" w:hanging="360"/>
      </w:pPr>
      <w:rPr>
        <w:rFonts w:ascii="Symbol" w:hAnsi="Symbol" w:hint="default"/>
      </w:rPr>
    </w:lvl>
    <w:lvl w:ilvl="1" w:tplc="735CF37C">
      <w:start w:val="1"/>
      <w:numFmt w:val="bullet"/>
      <w:lvlText w:val="o"/>
      <w:lvlJc w:val="left"/>
      <w:pPr>
        <w:ind w:left="1440" w:hanging="360"/>
      </w:pPr>
      <w:rPr>
        <w:rFonts w:ascii="Courier New" w:hAnsi="Courier New" w:cs="Courier New" w:hint="default"/>
      </w:rPr>
    </w:lvl>
    <w:lvl w:ilvl="2" w:tplc="ADBEC11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37128"/>
    <w:multiLevelType w:val="hybridMultilevel"/>
    <w:tmpl w:val="446AF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1F4A17"/>
    <w:multiLevelType w:val="hybridMultilevel"/>
    <w:tmpl w:val="18CA4072"/>
    <w:lvl w:ilvl="0" w:tplc="040C0011">
      <w:start w:val="1"/>
      <w:numFmt w:val="decimal"/>
      <w:lvlText w:val="%1)"/>
      <w:lvlJc w:val="left"/>
      <w:pPr>
        <w:ind w:left="720" w:hanging="360"/>
      </w:pPr>
      <w:rPr>
        <w:rFonts w:hint="default"/>
      </w:rPr>
    </w:lvl>
    <w:lvl w:ilvl="1" w:tplc="040C0001">
      <w:start w:val="1"/>
      <w:numFmt w:val="bullet"/>
      <w:lvlText w:val=""/>
      <w:lvlJc w:val="left"/>
      <w:pPr>
        <w:ind w:left="1353"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73D2718"/>
    <w:multiLevelType w:val="multilevel"/>
    <w:tmpl w:val="E7EC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30FE9"/>
    <w:multiLevelType w:val="hybridMultilevel"/>
    <w:tmpl w:val="319452DE"/>
    <w:lvl w:ilvl="0" w:tplc="7082BF0E">
      <w:start w:val="1"/>
      <w:numFmt w:val="bullet"/>
      <w:lvlText w:val="-"/>
      <w:lvlJc w:val="left"/>
      <w:pPr>
        <w:tabs>
          <w:tab w:val="num" w:pos="720"/>
        </w:tabs>
        <w:ind w:left="720" w:hanging="360"/>
      </w:pPr>
      <w:rPr>
        <w:rFonts w:ascii="Times New Roman" w:hAnsi="Times New Roman" w:hint="default"/>
      </w:rPr>
    </w:lvl>
    <w:lvl w:ilvl="1" w:tplc="21C83BFE" w:tentative="1">
      <w:start w:val="1"/>
      <w:numFmt w:val="bullet"/>
      <w:lvlText w:val="-"/>
      <w:lvlJc w:val="left"/>
      <w:pPr>
        <w:tabs>
          <w:tab w:val="num" w:pos="1440"/>
        </w:tabs>
        <w:ind w:left="1440" w:hanging="360"/>
      </w:pPr>
      <w:rPr>
        <w:rFonts w:ascii="Times New Roman" w:hAnsi="Times New Roman" w:hint="default"/>
      </w:rPr>
    </w:lvl>
    <w:lvl w:ilvl="2" w:tplc="0C1AAAD6" w:tentative="1">
      <w:start w:val="1"/>
      <w:numFmt w:val="bullet"/>
      <w:lvlText w:val="-"/>
      <w:lvlJc w:val="left"/>
      <w:pPr>
        <w:tabs>
          <w:tab w:val="num" w:pos="2160"/>
        </w:tabs>
        <w:ind w:left="2160" w:hanging="360"/>
      </w:pPr>
      <w:rPr>
        <w:rFonts w:ascii="Times New Roman" w:hAnsi="Times New Roman" w:hint="default"/>
      </w:rPr>
    </w:lvl>
    <w:lvl w:ilvl="3" w:tplc="5192E158" w:tentative="1">
      <w:start w:val="1"/>
      <w:numFmt w:val="bullet"/>
      <w:lvlText w:val="-"/>
      <w:lvlJc w:val="left"/>
      <w:pPr>
        <w:tabs>
          <w:tab w:val="num" w:pos="2880"/>
        </w:tabs>
        <w:ind w:left="2880" w:hanging="360"/>
      </w:pPr>
      <w:rPr>
        <w:rFonts w:ascii="Times New Roman" w:hAnsi="Times New Roman" w:hint="default"/>
      </w:rPr>
    </w:lvl>
    <w:lvl w:ilvl="4" w:tplc="A1E4184C" w:tentative="1">
      <w:start w:val="1"/>
      <w:numFmt w:val="bullet"/>
      <w:lvlText w:val="-"/>
      <w:lvlJc w:val="left"/>
      <w:pPr>
        <w:tabs>
          <w:tab w:val="num" w:pos="3600"/>
        </w:tabs>
        <w:ind w:left="3600" w:hanging="360"/>
      </w:pPr>
      <w:rPr>
        <w:rFonts w:ascii="Times New Roman" w:hAnsi="Times New Roman" w:hint="default"/>
      </w:rPr>
    </w:lvl>
    <w:lvl w:ilvl="5" w:tplc="75A0E29E" w:tentative="1">
      <w:start w:val="1"/>
      <w:numFmt w:val="bullet"/>
      <w:lvlText w:val="-"/>
      <w:lvlJc w:val="left"/>
      <w:pPr>
        <w:tabs>
          <w:tab w:val="num" w:pos="4320"/>
        </w:tabs>
        <w:ind w:left="4320" w:hanging="360"/>
      </w:pPr>
      <w:rPr>
        <w:rFonts w:ascii="Times New Roman" w:hAnsi="Times New Roman" w:hint="default"/>
      </w:rPr>
    </w:lvl>
    <w:lvl w:ilvl="6" w:tplc="6EC030FA" w:tentative="1">
      <w:start w:val="1"/>
      <w:numFmt w:val="bullet"/>
      <w:lvlText w:val="-"/>
      <w:lvlJc w:val="left"/>
      <w:pPr>
        <w:tabs>
          <w:tab w:val="num" w:pos="5040"/>
        </w:tabs>
        <w:ind w:left="5040" w:hanging="360"/>
      </w:pPr>
      <w:rPr>
        <w:rFonts w:ascii="Times New Roman" w:hAnsi="Times New Roman" w:hint="default"/>
      </w:rPr>
    </w:lvl>
    <w:lvl w:ilvl="7" w:tplc="3330409C" w:tentative="1">
      <w:start w:val="1"/>
      <w:numFmt w:val="bullet"/>
      <w:lvlText w:val="-"/>
      <w:lvlJc w:val="left"/>
      <w:pPr>
        <w:tabs>
          <w:tab w:val="num" w:pos="5760"/>
        </w:tabs>
        <w:ind w:left="5760" w:hanging="360"/>
      </w:pPr>
      <w:rPr>
        <w:rFonts w:ascii="Times New Roman" w:hAnsi="Times New Roman" w:hint="default"/>
      </w:rPr>
    </w:lvl>
    <w:lvl w:ilvl="8" w:tplc="EE2A57B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AF67CF3"/>
    <w:multiLevelType w:val="hybridMultilevel"/>
    <w:tmpl w:val="16C4B30A"/>
    <w:lvl w:ilvl="0" w:tplc="914EF29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327946">
    <w:abstractNumId w:val="19"/>
  </w:num>
  <w:num w:numId="2" w16cid:durableId="1866752031">
    <w:abstractNumId w:val="7"/>
  </w:num>
  <w:num w:numId="3" w16cid:durableId="961882782">
    <w:abstractNumId w:val="2"/>
  </w:num>
  <w:num w:numId="4" w16cid:durableId="1663005225">
    <w:abstractNumId w:val="23"/>
  </w:num>
  <w:num w:numId="5" w16cid:durableId="1366518117">
    <w:abstractNumId w:val="20"/>
  </w:num>
  <w:num w:numId="6" w16cid:durableId="1391879330">
    <w:abstractNumId w:val="11"/>
  </w:num>
  <w:num w:numId="7" w16cid:durableId="1311902068">
    <w:abstractNumId w:val="17"/>
  </w:num>
  <w:num w:numId="8" w16cid:durableId="2094205395">
    <w:abstractNumId w:val="4"/>
  </w:num>
  <w:num w:numId="9" w16cid:durableId="524710847">
    <w:abstractNumId w:val="3"/>
  </w:num>
  <w:num w:numId="10" w16cid:durableId="189757598">
    <w:abstractNumId w:val="8"/>
  </w:num>
  <w:num w:numId="11" w16cid:durableId="1869024547">
    <w:abstractNumId w:val="22"/>
  </w:num>
  <w:num w:numId="12" w16cid:durableId="110100802">
    <w:abstractNumId w:val="18"/>
  </w:num>
  <w:num w:numId="13" w16cid:durableId="499464440">
    <w:abstractNumId w:val="14"/>
  </w:num>
  <w:num w:numId="14" w16cid:durableId="1568564306">
    <w:abstractNumId w:val="12"/>
  </w:num>
  <w:num w:numId="15" w16cid:durableId="641884343">
    <w:abstractNumId w:val="21"/>
  </w:num>
  <w:num w:numId="16" w16cid:durableId="750001956">
    <w:abstractNumId w:val="16"/>
  </w:num>
  <w:num w:numId="17" w16cid:durableId="1030030833">
    <w:abstractNumId w:val="6"/>
  </w:num>
  <w:num w:numId="18" w16cid:durableId="1645431581">
    <w:abstractNumId w:val="15"/>
  </w:num>
  <w:num w:numId="19" w16cid:durableId="1817067868">
    <w:abstractNumId w:val="5"/>
  </w:num>
  <w:num w:numId="20" w16cid:durableId="403259914">
    <w:abstractNumId w:val="24"/>
  </w:num>
  <w:num w:numId="21" w16cid:durableId="288897249">
    <w:abstractNumId w:val="9"/>
  </w:num>
  <w:num w:numId="22" w16cid:durableId="1291595287">
    <w:abstractNumId w:val="10"/>
  </w:num>
  <w:num w:numId="23" w16cid:durableId="685785306">
    <w:abstractNumId w:val="6"/>
  </w:num>
  <w:num w:numId="24" w16cid:durableId="12997395">
    <w:abstractNumId w:val="6"/>
  </w:num>
  <w:num w:numId="25" w16cid:durableId="722675920">
    <w:abstractNumId w:val="6"/>
  </w:num>
  <w:num w:numId="26" w16cid:durableId="572086027">
    <w:abstractNumId w:val="0"/>
  </w:num>
  <w:num w:numId="27" w16cid:durableId="1470516660">
    <w:abstractNumId w:val="13"/>
  </w:num>
  <w:num w:numId="28" w16cid:durableId="695620489">
    <w:abstractNumId w:val="6"/>
    <w:lvlOverride w:ilvl="0">
      <w:startOverride w:val="1"/>
    </w:lvlOverride>
  </w:num>
  <w:num w:numId="29" w16cid:durableId="663363664">
    <w:abstractNumId w:val="6"/>
    <w:lvlOverride w:ilvl="0">
      <w:startOverride w:val="1"/>
    </w:lvlOverride>
  </w:num>
  <w:num w:numId="30" w16cid:durableId="2102026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C4"/>
    <w:rsid w:val="00003F16"/>
    <w:rsid w:val="000118DD"/>
    <w:rsid w:val="00014BE7"/>
    <w:rsid w:val="00030DC3"/>
    <w:rsid w:val="00037954"/>
    <w:rsid w:val="00037B58"/>
    <w:rsid w:val="000534A4"/>
    <w:rsid w:val="00053AC3"/>
    <w:rsid w:val="00060A5B"/>
    <w:rsid w:val="000657FC"/>
    <w:rsid w:val="00073E0B"/>
    <w:rsid w:val="00083481"/>
    <w:rsid w:val="00092353"/>
    <w:rsid w:val="00094D41"/>
    <w:rsid w:val="00095418"/>
    <w:rsid w:val="00096D4C"/>
    <w:rsid w:val="000A29F8"/>
    <w:rsid w:val="000A4778"/>
    <w:rsid w:val="000A67AF"/>
    <w:rsid w:val="000B048D"/>
    <w:rsid w:val="000E3EF7"/>
    <w:rsid w:val="000E6A87"/>
    <w:rsid w:val="000F5BBF"/>
    <w:rsid w:val="0011414C"/>
    <w:rsid w:val="001142D8"/>
    <w:rsid w:val="00120FD8"/>
    <w:rsid w:val="00131FF1"/>
    <w:rsid w:val="001369E0"/>
    <w:rsid w:val="00163D3E"/>
    <w:rsid w:val="00171A15"/>
    <w:rsid w:val="00177DA7"/>
    <w:rsid w:val="00184598"/>
    <w:rsid w:val="00185789"/>
    <w:rsid w:val="00194B02"/>
    <w:rsid w:val="001C33DF"/>
    <w:rsid w:val="001D452F"/>
    <w:rsid w:val="001E477F"/>
    <w:rsid w:val="001F1953"/>
    <w:rsid w:val="00216B94"/>
    <w:rsid w:val="00222CA0"/>
    <w:rsid w:val="00224F2F"/>
    <w:rsid w:val="002265FC"/>
    <w:rsid w:val="002361B7"/>
    <w:rsid w:val="002548A8"/>
    <w:rsid w:val="002644F8"/>
    <w:rsid w:val="00264C34"/>
    <w:rsid w:val="00266893"/>
    <w:rsid w:val="00283139"/>
    <w:rsid w:val="00285ACE"/>
    <w:rsid w:val="002966DD"/>
    <w:rsid w:val="002A06B8"/>
    <w:rsid w:val="002A4E0F"/>
    <w:rsid w:val="002A5356"/>
    <w:rsid w:val="002A735B"/>
    <w:rsid w:val="002B7B16"/>
    <w:rsid w:val="002C1A3A"/>
    <w:rsid w:val="002C2144"/>
    <w:rsid w:val="002C31FC"/>
    <w:rsid w:val="002D0FC1"/>
    <w:rsid w:val="002D38AA"/>
    <w:rsid w:val="002E5A8D"/>
    <w:rsid w:val="003078DF"/>
    <w:rsid w:val="00311D02"/>
    <w:rsid w:val="003433A3"/>
    <w:rsid w:val="00363A0D"/>
    <w:rsid w:val="00364EB1"/>
    <w:rsid w:val="00383FA6"/>
    <w:rsid w:val="0039369C"/>
    <w:rsid w:val="003A41F8"/>
    <w:rsid w:val="003C3E2D"/>
    <w:rsid w:val="003C7C20"/>
    <w:rsid w:val="003E17CC"/>
    <w:rsid w:val="003E198C"/>
    <w:rsid w:val="003F0E19"/>
    <w:rsid w:val="003F0F79"/>
    <w:rsid w:val="003F5D4B"/>
    <w:rsid w:val="00405954"/>
    <w:rsid w:val="004076F8"/>
    <w:rsid w:val="00414C36"/>
    <w:rsid w:val="00443133"/>
    <w:rsid w:val="00453D9B"/>
    <w:rsid w:val="004676A8"/>
    <w:rsid w:val="0047074E"/>
    <w:rsid w:val="0047343A"/>
    <w:rsid w:val="004850CB"/>
    <w:rsid w:val="004909DC"/>
    <w:rsid w:val="004A72F4"/>
    <w:rsid w:val="00503331"/>
    <w:rsid w:val="00517F90"/>
    <w:rsid w:val="00521E03"/>
    <w:rsid w:val="00531140"/>
    <w:rsid w:val="00532EC1"/>
    <w:rsid w:val="00565C0C"/>
    <w:rsid w:val="005838F4"/>
    <w:rsid w:val="00593762"/>
    <w:rsid w:val="00596500"/>
    <w:rsid w:val="005A4209"/>
    <w:rsid w:val="005F237A"/>
    <w:rsid w:val="005F3AB1"/>
    <w:rsid w:val="006062E8"/>
    <w:rsid w:val="00607D66"/>
    <w:rsid w:val="006173EC"/>
    <w:rsid w:val="00637951"/>
    <w:rsid w:val="00645E60"/>
    <w:rsid w:val="00682B21"/>
    <w:rsid w:val="0068763C"/>
    <w:rsid w:val="006A07D6"/>
    <w:rsid w:val="006A118D"/>
    <w:rsid w:val="006A1930"/>
    <w:rsid w:val="006A49E7"/>
    <w:rsid w:val="006C5772"/>
    <w:rsid w:val="006D4A4D"/>
    <w:rsid w:val="006F2551"/>
    <w:rsid w:val="006F7C11"/>
    <w:rsid w:val="00713D9F"/>
    <w:rsid w:val="00716F56"/>
    <w:rsid w:val="00727BF6"/>
    <w:rsid w:val="007312FC"/>
    <w:rsid w:val="00732D4A"/>
    <w:rsid w:val="007348C1"/>
    <w:rsid w:val="00740EC6"/>
    <w:rsid w:val="0075342B"/>
    <w:rsid w:val="00753D22"/>
    <w:rsid w:val="00755FBF"/>
    <w:rsid w:val="007666CD"/>
    <w:rsid w:val="007674EB"/>
    <w:rsid w:val="00774BE2"/>
    <w:rsid w:val="007A0EDB"/>
    <w:rsid w:val="007A75E5"/>
    <w:rsid w:val="007B13C5"/>
    <w:rsid w:val="007B523A"/>
    <w:rsid w:val="007C48CA"/>
    <w:rsid w:val="007C7234"/>
    <w:rsid w:val="007D697E"/>
    <w:rsid w:val="007E75E4"/>
    <w:rsid w:val="007F534C"/>
    <w:rsid w:val="00800E50"/>
    <w:rsid w:val="00801C93"/>
    <w:rsid w:val="008052A6"/>
    <w:rsid w:val="008066AA"/>
    <w:rsid w:val="008303FC"/>
    <w:rsid w:val="008324F0"/>
    <w:rsid w:val="008373C9"/>
    <w:rsid w:val="00837F65"/>
    <w:rsid w:val="008427BC"/>
    <w:rsid w:val="0086370A"/>
    <w:rsid w:val="00864DED"/>
    <w:rsid w:val="00867D2E"/>
    <w:rsid w:val="00881008"/>
    <w:rsid w:val="00881BDA"/>
    <w:rsid w:val="0089034F"/>
    <w:rsid w:val="008D2BEB"/>
    <w:rsid w:val="008D466B"/>
    <w:rsid w:val="008D61D2"/>
    <w:rsid w:val="008F3CE1"/>
    <w:rsid w:val="00900742"/>
    <w:rsid w:val="009030AE"/>
    <w:rsid w:val="009063AD"/>
    <w:rsid w:val="009154A6"/>
    <w:rsid w:val="00936A1A"/>
    <w:rsid w:val="00954826"/>
    <w:rsid w:val="009623C4"/>
    <w:rsid w:val="00975F87"/>
    <w:rsid w:val="00984F34"/>
    <w:rsid w:val="009A1F54"/>
    <w:rsid w:val="009A4E2D"/>
    <w:rsid w:val="009B7FEB"/>
    <w:rsid w:val="009C644D"/>
    <w:rsid w:val="009D2E75"/>
    <w:rsid w:val="009E62C3"/>
    <w:rsid w:val="009F6D14"/>
    <w:rsid w:val="00A011F5"/>
    <w:rsid w:val="00A03224"/>
    <w:rsid w:val="00A07A25"/>
    <w:rsid w:val="00A20566"/>
    <w:rsid w:val="00A22EE9"/>
    <w:rsid w:val="00A57A48"/>
    <w:rsid w:val="00A86438"/>
    <w:rsid w:val="00AA12D1"/>
    <w:rsid w:val="00AC26B2"/>
    <w:rsid w:val="00AC6C23"/>
    <w:rsid w:val="00AC70A6"/>
    <w:rsid w:val="00AE4A07"/>
    <w:rsid w:val="00B0078B"/>
    <w:rsid w:val="00B05EC5"/>
    <w:rsid w:val="00B067F5"/>
    <w:rsid w:val="00B1090E"/>
    <w:rsid w:val="00B1322A"/>
    <w:rsid w:val="00B318FE"/>
    <w:rsid w:val="00B40F35"/>
    <w:rsid w:val="00B44475"/>
    <w:rsid w:val="00B64890"/>
    <w:rsid w:val="00B66831"/>
    <w:rsid w:val="00B73D1D"/>
    <w:rsid w:val="00B75E0E"/>
    <w:rsid w:val="00B9263C"/>
    <w:rsid w:val="00BB45F5"/>
    <w:rsid w:val="00BD5B5D"/>
    <w:rsid w:val="00BE2ECA"/>
    <w:rsid w:val="00BF18EE"/>
    <w:rsid w:val="00BF795C"/>
    <w:rsid w:val="00C055EA"/>
    <w:rsid w:val="00C14C68"/>
    <w:rsid w:val="00C30EDA"/>
    <w:rsid w:val="00C35A89"/>
    <w:rsid w:val="00C42376"/>
    <w:rsid w:val="00C6100F"/>
    <w:rsid w:val="00C61B9B"/>
    <w:rsid w:val="00C71314"/>
    <w:rsid w:val="00C71E09"/>
    <w:rsid w:val="00C7461C"/>
    <w:rsid w:val="00CB559B"/>
    <w:rsid w:val="00CD7245"/>
    <w:rsid w:val="00D15694"/>
    <w:rsid w:val="00D20346"/>
    <w:rsid w:val="00D34323"/>
    <w:rsid w:val="00D462D4"/>
    <w:rsid w:val="00D54B7C"/>
    <w:rsid w:val="00D73C73"/>
    <w:rsid w:val="00D811C6"/>
    <w:rsid w:val="00D84F28"/>
    <w:rsid w:val="00DA2B0C"/>
    <w:rsid w:val="00DB160E"/>
    <w:rsid w:val="00DB4CCB"/>
    <w:rsid w:val="00DB500F"/>
    <w:rsid w:val="00DB54FD"/>
    <w:rsid w:val="00DC079B"/>
    <w:rsid w:val="00DC63F0"/>
    <w:rsid w:val="00DD16A6"/>
    <w:rsid w:val="00DD279B"/>
    <w:rsid w:val="00DE2519"/>
    <w:rsid w:val="00DF358A"/>
    <w:rsid w:val="00E0011C"/>
    <w:rsid w:val="00E16460"/>
    <w:rsid w:val="00E246FB"/>
    <w:rsid w:val="00E50BEA"/>
    <w:rsid w:val="00E63446"/>
    <w:rsid w:val="00E656FD"/>
    <w:rsid w:val="00E705FA"/>
    <w:rsid w:val="00E73813"/>
    <w:rsid w:val="00E95F67"/>
    <w:rsid w:val="00E97390"/>
    <w:rsid w:val="00EA0FCB"/>
    <w:rsid w:val="00EA45FE"/>
    <w:rsid w:val="00EB4F1A"/>
    <w:rsid w:val="00EC18A6"/>
    <w:rsid w:val="00EC2F82"/>
    <w:rsid w:val="00EC554C"/>
    <w:rsid w:val="00ED3B31"/>
    <w:rsid w:val="00EE659D"/>
    <w:rsid w:val="00F134CF"/>
    <w:rsid w:val="00F13B05"/>
    <w:rsid w:val="00F13E0B"/>
    <w:rsid w:val="00F143F9"/>
    <w:rsid w:val="00F203AA"/>
    <w:rsid w:val="00F44F03"/>
    <w:rsid w:val="00F52BF4"/>
    <w:rsid w:val="00F53FD2"/>
    <w:rsid w:val="00F60B7A"/>
    <w:rsid w:val="00F60BEB"/>
    <w:rsid w:val="00F6132F"/>
    <w:rsid w:val="00F6348E"/>
    <w:rsid w:val="00F849DB"/>
    <w:rsid w:val="00F972E1"/>
    <w:rsid w:val="00FA02CE"/>
    <w:rsid w:val="00FB0AB8"/>
    <w:rsid w:val="00FB40ED"/>
    <w:rsid w:val="00FC6BAA"/>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B21EB"/>
  <w15:chartTrackingRefBased/>
  <w15:docId w15:val="{D8E49000-7E7C-415C-A5AA-AE4E33CB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144"/>
    <w:pPr>
      <w:spacing w:before="120"/>
    </w:pPr>
  </w:style>
  <w:style w:type="paragraph" w:styleId="Titre1">
    <w:name w:val="heading 1"/>
    <w:basedOn w:val="Normal"/>
    <w:next w:val="Normal"/>
    <w:link w:val="Titre1Car"/>
    <w:autoRedefine/>
    <w:uiPriority w:val="9"/>
    <w:qFormat/>
    <w:rsid w:val="00E63446"/>
    <w:pPr>
      <w:keepNext/>
      <w:keepLines/>
      <w:spacing w:before="240"/>
      <w:jc w:val="center"/>
      <w:outlineLvl w:val="0"/>
    </w:pPr>
    <w:rPr>
      <w:rFonts w:asciiTheme="majorHAnsi" w:eastAsiaTheme="majorEastAsia" w:hAnsiTheme="majorHAnsi" w:cstheme="majorHAnsi"/>
      <w:b/>
      <w:sz w:val="32"/>
      <w:szCs w:val="40"/>
      <w:lang w:val="fr-FR"/>
    </w:rPr>
  </w:style>
  <w:style w:type="paragraph" w:styleId="Titre2">
    <w:name w:val="heading 2"/>
    <w:basedOn w:val="Normal"/>
    <w:next w:val="Premiercorpsdetexte"/>
    <w:link w:val="Titre2Car"/>
    <w:autoRedefine/>
    <w:uiPriority w:val="9"/>
    <w:unhideWhenUsed/>
    <w:qFormat/>
    <w:rsid w:val="00283139"/>
    <w:pPr>
      <w:keepNext/>
      <w:keepLines/>
      <w:numPr>
        <w:numId w:val="16"/>
      </w:numPr>
      <w:spacing w:before="360"/>
      <w:textAlignment w:val="baseline"/>
      <w:outlineLvl w:val="1"/>
    </w:pPr>
    <w:rPr>
      <w:rFonts w:eastAsiaTheme="majorEastAsia" w:cstheme="majorBidi"/>
      <w:b/>
      <w:sz w:val="26"/>
      <w:szCs w:val="26"/>
      <w:lang w:val="fr-FR"/>
    </w:rPr>
  </w:style>
  <w:style w:type="paragraph" w:styleId="Titre3">
    <w:name w:val="heading 3"/>
    <w:basedOn w:val="Normal"/>
    <w:next w:val="Premiercorpsdetexte"/>
    <w:link w:val="Titre3Car"/>
    <w:uiPriority w:val="9"/>
    <w:unhideWhenUsed/>
    <w:qFormat/>
    <w:rsid w:val="00283139"/>
    <w:pPr>
      <w:keepNext/>
      <w:keepLines/>
      <w:numPr>
        <w:numId w:val="17"/>
      </w:numPr>
      <w:spacing w:before="240"/>
      <w:outlineLvl w:val="2"/>
    </w:pPr>
    <w:rPr>
      <w:rFonts w:asciiTheme="majorHAnsi" w:eastAsiaTheme="majorEastAsia" w:hAnsiTheme="majorHAnsi" w:cstheme="majorBidi"/>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E63446"/>
    <w:pPr>
      <w:contextualSpacing/>
      <w:jc w:val="center"/>
    </w:pPr>
    <w:rPr>
      <w:rFonts w:eastAsiaTheme="majorEastAsia" w:cstheme="majorBidi"/>
      <w:spacing w:val="-10"/>
      <w:kern w:val="28"/>
      <w:sz w:val="28"/>
      <w:szCs w:val="56"/>
    </w:rPr>
  </w:style>
  <w:style w:type="character" w:customStyle="1" w:styleId="TitreCar">
    <w:name w:val="Titre Car"/>
    <w:basedOn w:val="Policepardfaut"/>
    <w:link w:val="Titre"/>
    <w:uiPriority w:val="10"/>
    <w:rsid w:val="00E63446"/>
    <w:rPr>
      <w:rFonts w:ascii="Times New Roman" w:eastAsiaTheme="majorEastAsia" w:hAnsi="Times New Roman" w:cstheme="majorBidi"/>
      <w:spacing w:val="-10"/>
      <w:kern w:val="28"/>
      <w:sz w:val="28"/>
      <w:szCs w:val="56"/>
    </w:rPr>
  </w:style>
  <w:style w:type="character" w:customStyle="1" w:styleId="Titre1Car">
    <w:name w:val="Titre 1 Car"/>
    <w:basedOn w:val="Policepardfaut"/>
    <w:link w:val="Titre1"/>
    <w:uiPriority w:val="9"/>
    <w:rsid w:val="00E63446"/>
    <w:rPr>
      <w:rFonts w:asciiTheme="majorHAnsi" w:eastAsiaTheme="majorEastAsia" w:hAnsiTheme="majorHAnsi" w:cstheme="majorHAnsi"/>
      <w:b/>
      <w:sz w:val="32"/>
      <w:szCs w:val="40"/>
      <w:lang w:val="fr-FR"/>
    </w:rPr>
  </w:style>
  <w:style w:type="character" w:customStyle="1" w:styleId="Titre2Car">
    <w:name w:val="Titre 2 Car"/>
    <w:basedOn w:val="Policepardfaut"/>
    <w:link w:val="Titre2"/>
    <w:uiPriority w:val="9"/>
    <w:rsid w:val="00283139"/>
    <w:rPr>
      <w:rFonts w:eastAsiaTheme="majorEastAsia" w:cstheme="majorBidi"/>
      <w:b/>
      <w:sz w:val="26"/>
      <w:szCs w:val="26"/>
      <w:lang w:val="fr-FR"/>
    </w:rPr>
  </w:style>
  <w:style w:type="paragraph" w:customStyle="1" w:styleId="Prsents">
    <w:name w:val="Présents"/>
    <w:basedOn w:val="Titre3"/>
    <w:next w:val="Normal"/>
    <w:qFormat/>
    <w:rsid w:val="002A735B"/>
    <w:pPr>
      <w:numPr>
        <w:numId w:val="0"/>
      </w:numPr>
    </w:pPr>
    <w:rPr>
      <w:lang w:val="fr-FR"/>
    </w:rPr>
  </w:style>
  <w:style w:type="paragraph" w:customStyle="1" w:styleId="NormalEquation">
    <w:name w:val="Normal Equation"/>
    <w:basedOn w:val="Normal"/>
    <w:next w:val="Normal"/>
    <w:autoRedefine/>
    <w:qFormat/>
    <w:rsid w:val="009063AD"/>
    <w:pPr>
      <w:tabs>
        <w:tab w:val="center" w:pos="4820"/>
        <w:tab w:val="right" w:pos="9639"/>
      </w:tabs>
    </w:pPr>
  </w:style>
  <w:style w:type="paragraph" w:styleId="Notedebasdepage">
    <w:name w:val="footnote text"/>
    <w:basedOn w:val="Normal"/>
    <w:link w:val="NotedebasdepageCar"/>
    <w:uiPriority w:val="99"/>
    <w:semiHidden/>
    <w:unhideWhenUsed/>
    <w:rsid w:val="001D452F"/>
    <w:pPr>
      <w:spacing w:before="0"/>
    </w:pPr>
    <w:rPr>
      <w:sz w:val="20"/>
      <w:szCs w:val="20"/>
    </w:rPr>
  </w:style>
  <w:style w:type="character" w:customStyle="1" w:styleId="NotedebasdepageCar">
    <w:name w:val="Note de bas de page Car"/>
    <w:basedOn w:val="Policepardfaut"/>
    <w:link w:val="Notedebasdepage"/>
    <w:uiPriority w:val="99"/>
    <w:semiHidden/>
    <w:rsid w:val="001D452F"/>
    <w:rPr>
      <w:sz w:val="20"/>
      <w:szCs w:val="20"/>
    </w:rPr>
  </w:style>
  <w:style w:type="character" w:styleId="Appelnotedebasdep">
    <w:name w:val="footnote reference"/>
    <w:basedOn w:val="Policepardfaut"/>
    <w:uiPriority w:val="99"/>
    <w:semiHidden/>
    <w:unhideWhenUsed/>
    <w:rsid w:val="001D452F"/>
    <w:rPr>
      <w:vertAlign w:val="superscript"/>
    </w:rPr>
  </w:style>
  <w:style w:type="paragraph" w:styleId="Paragraphedeliste">
    <w:name w:val="List Paragraph"/>
    <w:basedOn w:val="Normal"/>
    <w:uiPriority w:val="34"/>
    <w:qFormat/>
    <w:rsid w:val="000E6A87"/>
    <w:pPr>
      <w:ind w:left="720"/>
      <w:contextualSpacing/>
    </w:pPr>
  </w:style>
  <w:style w:type="character" w:styleId="Lienhypertexte">
    <w:name w:val="Hyperlink"/>
    <w:basedOn w:val="Policepardfaut"/>
    <w:uiPriority w:val="99"/>
    <w:unhideWhenUsed/>
    <w:rsid w:val="008427BC"/>
    <w:rPr>
      <w:color w:val="0563C1" w:themeColor="hyperlink"/>
      <w:u w:val="single"/>
    </w:rPr>
  </w:style>
  <w:style w:type="character" w:customStyle="1" w:styleId="UnresolvedMention1">
    <w:name w:val="Unresolved Mention1"/>
    <w:basedOn w:val="Policepardfaut"/>
    <w:uiPriority w:val="99"/>
    <w:semiHidden/>
    <w:unhideWhenUsed/>
    <w:rsid w:val="008427BC"/>
    <w:rPr>
      <w:color w:val="605E5C"/>
      <w:shd w:val="clear" w:color="auto" w:fill="E1DFDD"/>
    </w:rPr>
  </w:style>
  <w:style w:type="paragraph" w:styleId="Rvision">
    <w:name w:val="Revision"/>
    <w:hidden/>
    <w:uiPriority w:val="99"/>
    <w:semiHidden/>
    <w:rsid w:val="002D0FC1"/>
    <w:rPr>
      <w:rFonts w:ascii="Times New Roman" w:hAnsi="Times New Roman"/>
      <w:sz w:val="24"/>
    </w:rPr>
  </w:style>
  <w:style w:type="character" w:customStyle="1" w:styleId="Mentionnonrsolue1">
    <w:name w:val="Mention non résolue1"/>
    <w:basedOn w:val="Policepardfaut"/>
    <w:uiPriority w:val="99"/>
    <w:semiHidden/>
    <w:unhideWhenUsed/>
    <w:rsid w:val="00F60B7A"/>
    <w:rPr>
      <w:color w:val="605E5C"/>
      <w:shd w:val="clear" w:color="auto" w:fill="E1DFDD"/>
    </w:rPr>
  </w:style>
  <w:style w:type="paragraph" w:styleId="Sansinterligne">
    <w:name w:val="No Spacing"/>
    <w:uiPriority w:val="1"/>
    <w:qFormat/>
    <w:rsid w:val="007312FC"/>
    <w:rPr>
      <w:rFonts w:ascii="Times New Roman" w:hAnsi="Times New Roman"/>
      <w:sz w:val="24"/>
    </w:rPr>
  </w:style>
  <w:style w:type="paragraph" w:styleId="En-tte">
    <w:name w:val="header"/>
    <w:basedOn w:val="Normal"/>
    <w:link w:val="En-tteCar"/>
    <w:uiPriority w:val="99"/>
    <w:unhideWhenUsed/>
    <w:rsid w:val="007E75E4"/>
    <w:pPr>
      <w:tabs>
        <w:tab w:val="center" w:pos="4536"/>
        <w:tab w:val="right" w:pos="9072"/>
      </w:tabs>
      <w:spacing w:before="0"/>
    </w:pPr>
  </w:style>
  <w:style w:type="character" w:customStyle="1" w:styleId="En-tteCar">
    <w:name w:val="En-tête Car"/>
    <w:basedOn w:val="Policepardfaut"/>
    <w:link w:val="En-tte"/>
    <w:uiPriority w:val="99"/>
    <w:rsid w:val="007E75E4"/>
    <w:rPr>
      <w:rFonts w:ascii="Times New Roman" w:hAnsi="Times New Roman"/>
      <w:sz w:val="24"/>
    </w:rPr>
  </w:style>
  <w:style w:type="paragraph" w:styleId="Pieddepage">
    <w:name w:val="footer"/>
    <w:basedOn w:val="Normal"/>
    <w:link w:val="PieddepageCar"/>
    <w:uiPriority w:val="99"/>
    <w:unhideWhenUsed/>
    <w:rsid w:val="007E75E4"/>
    <w:pPr>
      <w:tabs>
        <w:tab w:val="center" w:pos="4536"/>
        <w:tab w:val="right" w:pos="9072"/>
      </w:tabs>
      <w:spacing w:before="0"/>
    </w:pPr>
  </w:style>
  <w:style w:type="character" w:customStyle="1" w:styleId="PieddepageCar">
    <w:name w:val="Pied de page Car"/>
    <w:basedOn w:val="Policepardfaut"/>
    <w:link w:val="Pieddepage"/>
    <w:uiPriority w:val="99"/>
    <w:rsid w:val="007E75E4"/>
    <w:rPr>
      <w:rFonts w:ascii="Times New Roman" w:hAnsi="Times New Roman"/>
      <w:sz w:val="24"/>
    </w:rPr>
  </w:style>
  <w:style w:type="character" w:styleId="Marquedecommentaire">
    <w:name w:val="annotation reference"/>
    <w:basedOn w:val="Policepardfaut"/>
    <w:uiPriority w:val="99"/>
    <w:semiHidden/>
    <w:unhideWhenUsed/>
    <w:rsid w:val="00A22EE9"/>
    <w:rPr>
      <w:sz w:val="16"/>
      <w:szCs w:val="16"/>
    </w:rPr>
  </w:style>
  <w:style w:type="paragraph" w:styleId="Commentaire">
    <w:name w:val="annotation text"/>
    <w:basedOn w:val="Normal"/>
    <w:link w:val="CommentaireCar"/>
    <w:uiPriority w:val="99"/>
    <w:semiHidden/>
    <w:unhideWhenUsed/>
    <w:rsid w:val="00A22EE9"/>
    <w:rPr>
      <w:sz w:val="20"/>
      <w:szCs w:val="20"/>
    </w:rPr>
  </w:style>
  <w:style w:type="character" w:customStyle="1" w:styleId="CommentaireCar">
    <w:name w:val="Commentaire Car"/>
    <w:basedOn w:val="Policepardfaut"/>
    <w:link w:val="Commentaire"/>
    <w:uiPriority w:val="99"/>
    <w:semiHidden/>
    <w:rsid w:val="00A22EE9"/>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22EE9"/>
    <w:rPr>
      <w:b/>
      <w:bCs/>
    </w:rPr>
  </w:style>
  <w:style w:type="character" w:customStyle="1" w:styleId="ObjetducommentaireCar">
    <w:name w:val="Objet du commentaire Car"/>
    <w:basedOn w:val="CommentaireCar"/>
    <w:link w:val="Objetducommentaire"/>
    <w:uiPriority w:val="99"/>
    <w:semiHidden/>
    <w:rsid w:val="00A22EE9"/>
    <w:rPr>
      <w:rFonts w:ascii="Times New Roman" w:hAnsi="Times New Roman"/>
      <w:b/>
      <w:bCs/>
      <w:sz w:val="20"/>
      <w:szCs w:val="20"/>
    </w:rPr>
  </w:style>
  <w:style w:type="paragraph" w:styleId="Textedebulles">
    <w:name w:val="Balloon Text"/>
    <w:basedOn w:val="Normal"/>
    <w:link w:val="TextedebullesCar"/>
    <w:uiPriority w:val="99"/>
    <w:semiHidden/>
    <w:unhideWhenUsed/>
    <w:rsid w:val="00A22EE9"/>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2EE9"/>
    <w:rPr>
      <w:rFonts w:ascii="Segoe UI" w:hAnsi="Segoe UI" w:cs="Segoe UI"/>
      <w:sz w:val="18"/>
      <w:szCs w:val="18"/>
    </w:rPr>
  </w:style>
  <w:style w:type="paragraph" w:styleId="Corpsdetexte">
    <w:name w:val="Body Text"/>
    <w:basedOn w:val="Normal"/>
    <w:link w:val="CorpsdetexteCar"/>
    <w:uiPriority w:val="99"/>
    <w:unhideWhenUsed/>
    <w:rsid w:val="00D84F28"/>
    <w:pPr>
      <w:ind w:firstLine="720"/>
      <w:jc w:val="both"/>
    </w:pPr>
  </w:style>
  <w:style w:type="character" w:customStyle="1" w:styleId="CorpsdetexteCar">
    <w:name w:val="Corps de texte Car"/>
    <w:basedOn w:val="Policepardfaut"/>
    <w:link w:val="Corpsdetexte"/>
    <w:uiPriority w:val="99"/>
    <w:rsid w:val="00D84F28"/>
  </w:style>
  <w:style w:type="character" w:customStyle="1" w:styleId="Titre3Car">
    <w:name w:val="Titre 3 Car"/>
    <w:basedOn w:val="Policepardfaut"/>
    <w:link w:val="Titre3"/>
    <w:uiPriority w:val="9"/>
    <w:rsid w:val="00283139"/>
    <w:rPr>
      <w:rFonts w:asciiTheme="majorHAnsi" w:eastAsiaTheme="majorEastAsia" w:hAnsiTheme="majorHAnsi" w:cstheme="majorBidi"/>
      <w:sz w:val="24"/>
      <w:szCs w:val="24"/>
      <w:u w:val="single"/>
    </w:rPr>
  </w:style>
  <w:style w:type="paragraph" w:customStyle="1" w:styleId="Premiercorpsdetexte">
    <w:name w:val="Premier corps de texte"/>
    <w:basedOn w:val="Corpsdetexte"/>
    <w:next w:val="Corpsdetexte"/>
    <w:qFormat/>
    <w:rsid w:val="00163D3E"/>
    <w:pPr>
      <w:spacing w:before="60"/>
      <w:ind w:firstLine="0"/>
    </w:pPr>
    <w:rPr>
      <w:lang w:val="fr-FR"/>
    </w:rPr>
  </w:style>
  <w:style w:type="paragraph" w:customStyle="1" w:styleId="NvCorpsdetexte">
    <w:name w:val="Nv Corps de texte"/>
    <w:basedOn w:val="Corpsdetexte"/>
    <w:qFormat/>
    <w:rsid w:val="00637951"/>
    <w:pPr>
      <w:spacing w:line="259" w:lineRule="auto"/>
      <w:ind w:firstLine="454"/>
    </w:pPr>
    <w:rPr>
      <w:color w:val="538135" w:themeColor="accent6" w:themeShade="BF"/>
      <w:sz w:val="20"/>
      <w:lang w:val="fr-FR"/>
      <w14:ligatures w14:val="standardContextual"/>
    </w:rPr>
  </w:style>
  <w:style w:type="paragraph" w:customStyle="1" w:styleId="NvPremiercorpsdetexte">
    <w:name w:val="Nv Premier corps de texte"/>
    <w:basedOn w:val="Normal"/>
    <w:next w:val="NvCorpsdetexte"/>
    <w:qFormat/>
    <w:rsid w:val="00637951"/>
    <w:pPr>
      <w:spacing w:line="259" w:lineRule="auto"/>
      <w:jc w:val="both"/>
    </w:pPr>
    <w:rPr>
      <w:color w:val="538135" w:themeColor="accent6" w:themeShade="BF"/>
      <w:sz w:val="20"/>
      <w:lang w:val="fr-FR"/>
      <w14:ligatures w14:val="standardContextual"/>
    </w:rPr>
  </w:style>
  <w:style w:type="paragraph" w:styleId="NormalWeb">
    <w:name w:val="Normal (Web)"/>
    <w:basedOn w:val="Normal"/>
    <w:uiPriority w:val="99"/>
    <w:semiHidden/>
    <w:unhideWhenUsed/>
    <w:rsid w:val="00364EB1"/>
    <w:pPr>
      <w:spacing w:before="100" w:beforeAutospacing="1" w:after="100" w:afterAutospacing="1"/>
    </w:pPr>
    <w:rPr>
      <w:rFonts w:ascii="Times New Roman" w:eastAsia="Times New Roman" w:hAnsi="Times New Roman" w:cs="Times New Roman"/>
      <w:sz w:val="24"/>
      <w:szCs w:val="24"/>
      <w:lang w:val="fr-FR" w:eastAsia="fr-FR"/>
    </w:rPr>
  </w:style>
  <w:style w:type="paragraph" w:styleId="Listenumros">
    <w:name w:val="List Number"/>
    <w:basedOn w:val="Normal"/>
    <w:uiPriority w:val="99"/>
    <w:unhideWhenUsed/>
    <w:rsid w:val="0086370A"/>
    <w:pPr>
      <w:numPr>
        <w:numId w:val="26"/>
      </w:numPr>
      <w:contextualSpacing/>
      <w:jc w:val="both"/>
    </w:pPr>
  </w:style>
  <w:style w:type="paragraph" w:styleId="Listepuces">
    <w:name w:val="List Bullet"/>
    <w:basedOn w:val="Normal"/>
    <w:uiPriority w:val="99"/>
    <w:unhideWhenUsed/>
    <w:rsid w:val="00755FBF"/>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603">
      <w:bodyDiv w:val="1"/>
      <w:marLeft w:val="0"/>
      <w:marRight w:val="0"/>
      <w:marTop w:val="0"/>
      <w:marBottom w:val="0"/>
      <w:divBdr>
        <w:top w:val="none" w:sz="0" w:space="0" w:color="auto"/>
        <w:left w:val="none" w:sz="0" w:space="0" w:color="auto"/>
        <w:bottom w:val="none" w:sz="0" w:space="0" w:color="auto"/>
        <w:right w:val="none" w:sz="0" w:space="0" w:color="auto"/>
      </w:divBdr>
      <w:divsChild>
        <w:div w:id="995837263">
          <w:marLeft w:val="547"/>
          <w:marRight w:val="0"/>
          <w:marTop w:val="200"/>
          <w:marBottom w:val="0"/>
          <w:divBdr>
            <w:top w:val="none" w:sz="0" w:space="0" w:color="auto"/>
            <w:left w:val="none" w:sz="0" w:space="0" w:color="auto"/>
            <w:bottom w:val="none" w:sz="0" w:space="0" w:color="auto"/>
            <w:right w:val="none" w:sz="0" w:space="0" w:color="auto"/>
          </w:divBdr>
        </w:div>
      </w:divsChild>
    </w:div>
    <w:div w:id="125971224">
      <w:bodyDiv w:val="1"/>
      <w:marLeft w:val="0"/>
      <w:marRight w:val="0"/>
      <w:marTop w:val="0"/>
      <w:marBottom w:val="0"/>
      <w:divBdr>
        <w:top w:val="none" w:sz="0" w:space="0" w:color="auto"/>
        <w:left w:val="none" w:sz="0" w:space="0" w:color="auto"/>
        <w:bottom w:val="none" w:sz="0" w:space="0" w:color="auto"/>
        <w:right w:val="none" w:sz="0" w:space="0" w:color="auto"/>
      </w:divBdr>
      <w:divsChild>
        <w:div w:id="1926768967">
          <w:marLeft w:val="720"/>
          <w:marRight w:val="0"/>
          <w:marTop w:val="100"/>
          <w:marBottom w:val="0"/>
          <w:divBdr>
            <w:top w:val="none" w:sz="0" w:space="0" w:color="auto"/>
            <w:left w:val="none" w:sz="0" w:space="0" w:color="auto"/>
            <w:bottom w:val="none" w:sz="0" w:space="0" w:color="auto"/>
            <w:right w:val="none" w:sz="0" w:space="0" w:color="auto"/>
          </w:divBdr>
        </w:div>
        <w:div w:id="1425148910">
          <w:marLeft w:val="720"/>
          <w:marRight w:val="0"/>
          <w:marTop w:val="100"/>
          <w:marBottom w:val="0"/>
          <w:divBdr>
            <w:top w:val="none" w:sz="0" w:space="0" w:color="auto"/>
            <w:left w:val="none" w:sz="0" w:space="0" w:color="auto"/>
            <w:bottom w:val="none" w:sz="0" w:space="0" w:color="auto"/>
            <w:right w:val="none" w:sz="0" w:space="0" w:color="auto"/>
          </w:divBdr>
        </w:div>
        <w:div w:id="481236667">
          <w:marLeft w:val="720"/>
          <w:marRight w:val="0"/>
          <w:marTop w:val="100"/>
          <w:marBottom w:val="0"/>
          <w:divBdr>
            <w:top w:val="none" w:sz="0" w:space="0" w:color="auto"/>
            <w:left w:val="none" w:sz="0" w:space="0" w:color="auto"/>
            <w:bottom w:val="none" w:sz="0" w:space="0" w:color="auto"/>
            <w:right w:val="none" w:sz="0" w:space="0" w:color="auto"/>
          </w:divBdr>
        </w:div>
        <w:div w:id="1196188223">
          <w:marLeft w:val="720"/>
          <w:marRight w:val="0"/>
          <w:marTop w:val="100"/>
          <w:marBottom w:val="0"/>
          <w:divBdr>
            <w:top w:val="none" w:sz="0" w:space="0" w:color="auto"/>
            <w:left w:val="none" w:sz="0" w:space="0" w:color="auto"/>
            <w:bottom w:val="none" w:sz="0" w:space="0" w:color="auto"/>
            <w:right w:val="none" w:sz="0" w:space="0" w:color="auto"/>
          </w:divBdr>
        </w:div>
        <w:div w:id="240454026">
          <w:marLeft w:val="720"/>
          <w:marRight w:val="0"/>
          <w:marTop w:val="100"/>
          <w:marBottom w:val="0"/>
          <w:divBdr>
            <w:top w:val="none" w:sz="0" w:space="0" w:color="auto"/>
            <w:left w:val="none" w:sz="0" w:space="0" w:color="auto"/>
            <w:bottom w:val="none" w:sz="0" w:space="0" w:color="auto"/>
            <w:right w:val="none" w:sz="0" w:space="0" w:color="auto"/>
          </w:divBdr>
        </w:div>
        <w:div w:id="268245418">
          <w:marLeft w:val="720"/>
          <w:marRight w:val="0"/>
          <w:marTop w:val="100"/>
          <w:marBottom w:val="0"/>
          <w:divBdr>
            <w:top w:val="none" w:sz="0" w:space="0" w:color="auto"/>
            <w:left w:val="none" w:sz="0" w:space="0" w:color="auto"/>
            <w:bottom w:val="none" w:sz="0" w:space="0" w:color="auto"/>
            <w:right w:val="none" w:sz="0" w:space="0" w:color="auto"/>
          </w:divBdr>
        </w:div>
        <w:div w:id="560824276">
          <w:marLeft w:val="720"/>
          <w:marRight w:val="0"/>
          <w:marTop w:val="100"/>
          <w:marBottom w:val="0"/>
          <w:divBdr>
            <w:top w:val="none" w:sz="0" w:space="0" w:color="auto"/>
            <w:left w:val="none" w:sz="0" w:space="0" w:color="auto"/>
            <w:bottom w:val="none" w:sz="0" w:space="0" w:color="auto"/>
            <w:right w:val="none" w:sz="0" w:space="0" w:color="auto"/>
          </w:divBdr>
        </w:div>
      </w:divsChild>
    </w:div>
    <w:div w:id="176888617">
      <w:bodyDiv w:val="1"/>
      <w:marLeft w:val="0"/>
      <w:marRight w:val="0"/>
      <w:marTop w:val="0"/>
      <w:marBottom w:val="0"/>
      <w:divBdr>
        <w:top w:val="none" w:sz="0" w:space="0" w:color="auto"/>
        <w:left w:val="none" w:sz="0" w:space="0" w:color="auto"/>
        <w:bottom w:val="none" w:sz="0" w:space="0" w:color="auto"/>
        <w:right w:val="none" w:sz="0" w:space="0" w:color="auto"/>
      </w:divBdr>
      <w:divsChild>
        <w:div w:id="2093549919">
          <w:marLeft w:val="547"/>
          <w:marRight w:val="0"/>
          <w:marTop w:val="200"/>
          <w:marBottom w:val="0"/>
          <w:divBdr>
            <w:top w:val="none" w:sz="0" w:space="0" w:color="auto"/>
            <w:left w:val="none" w:sz="0" w:space="0" w:color="auto"/>
            <w:bottom w:val="none" w:sz="0" w:space="0" w:color="auto"/>
            <w:right w:val="none" w:sz="0" w:space="0" w:color="auto"/>
          </w:divBdr>
        </w:div>
      </w:divsChild>
    </w:div>
    <w:div w:id="327514464">
      <w:bodyDiv w:val="1"/>
      <w:marLeft w:val="0"/>
      <w:marRight w:val="0"/>
      <w:marTop w:val="0"/>
      <w:marBottom w:val="0"/>
      <w:divBdr>
        <w:top w:val="none" w:sz="0" w:space="0" w:color="auto"/>
        <w:left w:val="none" w:sz="0" w:space="0" w:color="auto"/>
        <w:bottom w:val="none" w:sz="0" w:space="0" w:color="auto"/>
        <w:right w:val="none" w:sz="0" w:space="0" w:color="auto"/>
      </w:divBdr>
    </w:div>
    <w:div w:id="377632688">
      <w:bodyDiv w:val="1"/>
      <w:marLeft w:val="0"/>
      <w:marRight w:val="0"/>
      <w:marTop w:val="0"/>
      <w:marBottom w:val="0"/>
      <w:divBdr>
        <w:top w:val="none" w:sz="0" w:space="0" w:color="auto"/>
        <w:left w:val="none" w:sz="0" w:space="0" w:color="auto"/>
        <w:bottom w:val="none" w:sz="0" w:space="0" w:color="auto"/>
        <w:right w:val="none" w:sz="0" w:space="0" w:color="auto"/>
      </w:divBdr>
      <w:divsChild>
        <w:div w:id="227807147">
          <w:marLeft w:val="720"/>
          <w:marRight w:val="0"/>
          <w:marTop w:val="200"/>
          <w:marBottom w:val="0"/>
          <w:divBdr>
            <w:top w:val="none" w:sz="0" w:space="0" w:color="auto"/>
            <w:left w:val="none" w:sz="0" w:space="0" w:color="auto"/>
            <w:bottom w:val="none" w:sz="0" w:space="0" w:color="auto"/>
            <w:right w:val="none" w:sz="0" w:space="0" w:color="auto"/>
          </w:divBdr>
        </w:div>
      </w:divsChild>
    </w:div>
    <w:div w:id="502742813">
      <w:bodyDiv w:val="1"/>
      <w:marLeft w:val="0"/>
      <w:marRight w:val="0"/>
      <w:marTop w:val="0"/>
      <w:marBottom w:val="0"/>
      <w:divBdr>
        <w:top w:val="none" w:sz="0" w:space="0" w:color="auto"/>
        <w:left w:val="none" w:sz="0" w:space="0" w:color="auto"/>
        <w:bottom w:val="none" w:sz="0" w:space="0" w:color="auto"/>
        <w:right w:val="none" w:sz="0" w:space="0" w:color="auto"/>
      </w:divBdr>
      <w:divsChild>
        <w:div w:id="1104230268">
          <w:marLeft w:val="720"/>
          <w:marRight w:val="0"/>
          <w:marTop w:val="200"/>
          <w:marBottom w:val="0"/>
          <w:divBdr>
            <w:top w:val="none" w:sz="0" w:space="0" w:color="auto"/>
            <w:left w:val="none" w:sz="0" w:space="0" w:color="auto"/>
            <w:bottom w:val="none" w:sz="0" w:space="0" w:color="auto"/>
            <w:right w:val="none" w:sz="0" w:space="0" w:color="auto"/>
          </w:divBdr>
        </w:div>
      </w:divsChild>
    </w:div>
    <w:div w:id="504519740">
      <w:bodyDiv w:val="1"/>
      <w:marLeft w:val="0"/>
      <w:marRight w:val="0"/>
      <w:marTop w:val="0"/>
      <w:marBottom w:val="0"/>
      <w:divBdr>
        <w:top w:val="none" w:sz="0" w:space="0" w:color="auto"/>
        <w:left w:val="none" w:sz="0" w:space="0" w:color="auto"/>
        <w:bottom w:val="none" w:sz="0" w:space="0" w:color="auto"/>
        <w:right w:val="none" w:sz="0" w:space="0" w:color="auto"/>
      </w:divBdr>
      <w:divsChild>
        <w:div w:id="1168987056">
          <w:marLeft w:val="0"/>
          <w:marRight w:val="0"/>
          <w:marTop w:val="0"/>
          <w:marBottom w:val="0"/>
          <w:divBdr>
            <w:top w:val="none" w:sz="0" w:space="0" w:color="auto"/>
            <w:left w:val="none" w:sz="0" w:space="0" w:color="auto"/>
            <w:bottom w:val="none" w:sz="0" w:space="0" w:color="auto"/>
            <w:right w:val="none" w:sz="0" w:space="0" w:color="auto"/>
          </w:divBdr>
        </w:div>
      </w:divsChild>
    </w:div>
    <w:div w:id="1071776332">
      <w:bodyDiv w:val="1"/>
      <w:marLeft w:val="0"/>
      <w:marRight w:val="0"/>
      <w:marTop w:val="0"/>
      <w:marBottom w:val="0"/>
      <w:divBdr>
        <w:top w:val="none" w:sz="0" w:space="0" w:color="auto"/>
        <w:left w:val="none" w:sz="0" w:space="0" w:color="auto"/>
        <w:bottom w:val="none" w:sz="0" w:space="0" w:color="auto"/>
        <w:right w:val="none" w:sz="0" w:space="0" w:color="auto"/>
      </w:divBdr>
      <w:divsChild>
        <w:div w:id="1867520357">
          <w:marLeft w:val="0"/>
          <w:marRight w:val="0"/>
          <w:marTop w:val="0"/>
          <w:marBottom w:val="0"/>
          <w:divBdr>
            <w:top w:val="none" w:sz="0" w:space="0" w:color="auto"/>
            <w:left w:val="none" w:sz="0" w:space="0" w:color="auto"/>
            <w:bottom w:val="none" w:sz="0" w:space="0" w:color="auto"/>
            <w:right w:val="none" w:sz="0" w:space="0" w:color="auto"/>
          </w:divBdr>
          <w:divsChild>
            <w:div w:id="441344950">
              <w:marLeft w:val="0"/>
              <w:marRight w:val="0"/>
              <w:marTop w:val="0"/>
              <w:marBottom w:val="0"/>
              <w:divBdr>
                <w:top w:val="none" w:sz="0" w:space="0" w:color="auto"/>
                <w:left w:val="none" w:sz="0" w:space="0" w:color="auto"/>
                <w:bottom w:val="none" w:sz="0" w:space="0" w:color="auto"/>
                <w:right w:val="none" w:sz="0" w:space="0" w:color="auto"/>
              </w:divBdr>
              <w:divsChild>
                <w:div w:id="18083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89153">
      <w:bodyDiv w:val="1"/>
      <w:marLeft w:val="0"/>
      <w:marRight w:val="0"/>
      <w:marTop w:val="0"/>
      <w:marBottom w:val="0"/>
      <w:divBdr>
        <w:top w:val="none" w:sz="0" w:space="0" w:color="auto"/>
        <w:left w:val="none" w:sz="0" w:space="0" w:color="auto"/>
        <w:bottom w:val="none" w:sz="0" w:space="0" w:color="auto"/>
        <w:right w:val="none" w:sz="0" w:space="0" w:color="auto"/>
      </w:divBdr>
    </w:div>
    <w:div w:id="1553493273">
      <w:bodyDiv w:val="1"/>
      <w:marLeft w:val="0"/>
      <w:marRight w:val="0"/>
      <w:marTop w:val="0"/>
      <w:marBottom w:val="0"/>
      <w:divBdr>
        <w:top w:val="none" w:sz="0" w:space="0" w:color="auto"/>
        <w:left w:val="none" w:sz="0" w:space="0" w:color="auto"/>
        <w:bottom w:val="none" w:sz="0" w:space="0" w:color="auto"/>
        <w:right w:val="none" w:sz="0" w:space="0" w:color="auto"/>
      </w:divBdr>
    </w:div>
    <w:div w:id="1597789852">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sChild>
        <w:div w:id="2060323089">
          <w:marLeft w:val="720"/>
          <w:marRight w:val="0"/>
          <w:marTop w:val="200"/>
          <w:marBottom w:val="0"/>
          <w:divBdr>
            <w:top w:val="none" w:sz="0" w:space="0" w:color="auto"/>
            <w:left w:val="none" w:sz="0" w:space="0" w:color="auto"/>
            <w:bottom w:val="none" w:sz="0" w:space="0" w:color="auto"/>
            <w:right w:val="none" w:sz="0" w:space="0" w:color="auto"/>
          </w:divBdr>
        </w:div>
      </w:divsChild>
    </w:div>
    <w:div w:id="2087916960">
      <w:bodyDiv w:val="1"/>
      <w:marLeft w:val="0"/>
      <w:marRight w:val="0"/>
      <w:marTop w:val="0"/>
      <w:marBottom w:val="0"/>
      <w:divBdr>
        <w:top w:val="none" w:sz="0" w:space="0" w:color="auto"/>
        <w:left w:val="none" w:sz="0" w:space="0" w:color="auto"/>
        <w:bottom w:val="none" w:sz="0" w:space="0" w:color="auto"/>
        <w:right w:val="none" w:sz="0" w:space="0" w:color="auto"/>
      </w:divBdr>
      <w:divsChild>
        <w:div w:id="935945576">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Lul\Documents\Custom%20Office%20Templates\A4ma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F9B0-5516-443A-AF2D-F40B27A0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A4math.dotx</Template>
  <TotalTime>3</TotalTime>
  <Pages>1</Pages>
  <Words>2350</Words>
  <Characters>12929</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 Luling</dc:creator>
  <cp:keywords/>
  <dc:description/>
  <cp:lastModifiedBy>Pierre Chavel</cp:lastModifiedBy>
  <cp:revision>4</cp:revision>
  <dcterms:created xsi:type="dcterms:W3CDTF">2026-01-31T21:01:00Z</dcterms:created>
  <dcterms:modified xsi:type="dcterms:W3CDTF">2026-01-31T21:05:00Z</dcterms:modified>
</cp:coreProperties>
</file>