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AEF4" w14:textId="77777777" w:rsidR="000A251A" w:rsidRDefault="000A251A" w:rsidP="000A251A">
      <w:pPr>
        <w:jc w:val="center"/>
        <w:rPr>
          <w:sz w:val="32"/>
          <w:szCs w:val="32"/>
          <w:u w:val="single"/>
        </w:rPr>
      </w:pPr>
    </w:p>
    <w:p w14:paraId="6F637D9D" w14:textId="5BB06885" w:rsidR="000A251A" w:rsidRDefault="000A251A" w:rsidP="000A251A">
      <w:pPr>
        <w:jc w:val="center"/>
        <w:rPr>
          <w:sz w:val="32"/>
          <w:szCs w:val="32"/>
          <w:u w:val="single"/>
        </w:rPr>
      </w:pPr>
      <w:r w:rsidRPr="000A251A">
        <w:rPr>
          <w:sz w:val="32"/>
          <w:szCs w:val="32"/>
          <w:u w:val="single"/>
        </w:rPr>
        <w:t xml:space="preserve">CR réunion d’organisation au siège 26/02/2026 </w:t>
      </w:r>
    </w:p>
    <w:p w14:paraId="3FF03D65" w14:textId="5D2F01C3" w:rsidR="000A251A" w:rsidRPr="000A251A" w:rsidRDefault="000A251A" w:rsidP="000A251A">
      <w:pPr>
        <w:jc w:val="center"/>
        <w:rPr>
          <w:sz w:val="32"/>
          <w:szCs w:val="32"/>
          <w:u w:val="single"/>
        </w:rPr>
      </w:pPr>
      <w:r w:rsidRPr="000A251A">
        <w:rPr>
          <w:sz w:val="32"/>
          <w:szCs w:val="32"/>
          <w:u w:val="single"/>
        </w:rPr>
        <w:t>Alexis, Bénédicte, Marine Pierre, Marc, Henri</w:t>
      </w:r>
    </w:p>
    <w:p w14:paraId="3DF5559E" w14:textId="7E701D96" w:rsidR="000A251A" w:rsidRPr="000A251A" w:rsidRDefault="000A251A" w:rsidP="0098771F">
      <w:pPr>
        <w:jc w:val="center"/>
        <w:rPr>
          <w:sz w:val="32"/>
          <w:szCs w:val="32"/>
        </w:rPr>
      </w:pPr>
    </w:p>
    <w:p w14:paraId="0C55A228" w14:textId="4CD327F3" w:rsidR="000A251A" w:rsidRDefault="000A251A" w:rsidP="000A251A">
      <w:pPr>
        <w:jc w:val="center"/>
        <w:rPr>
          <w:sz w:val="32"/>
          <w:szCs w:val="32"/>
        </w:rPr>
      </w:pPr>
      <w:r w:rsidRPr="000A251A">
        <w:rPr>
          <w:sz w:val="32"/>
          <w:szCs w:val="32"/>
        </w:rPr>
        <w:t xml:space="preserve">Idée générale : tendre vers une plus grande gestion des divisions pour les prix </w:t>
      </w:r>
      <w:r>
        <w:rPr>
          <w:sz w:val="32"/>
          <w:szCs w:val="32"/>
        </w:rPr>
        <w:t xml:space="preserve">qu’elles attribuent </w:t>
      </w:r>
      <w:proofErr w:type="gramStart"/>
      <w:r>
        <w:rPr>
          <w:sz w:val="32"/>
          <w:szCs w:val="32"/>
        </w:rPr>
        <w:t>( prix</w:t>
      </w:r>
      <w:proofErr w:type="gramEnd"/>
      <w:r>
        <w:rPr>
          <w:sz w:val="32"/>
          <w:szCs w:val="32"/>
        </w:rPr>
        <w:t xml:space="preserve"> </w:t>
      </w:r>
      <w:r w:rsidRPr="000A251A">
        <w:rPr>
          <w:sz w:val="32"/>
          <w:szCs w:val="32"/>
        </w:rPr>
        <w:t>de thèse de division et les pri</w:t>
      </w:r>
      <w:r>
        <w:rPr>
          <w:sz w:val="32"/>
          <w:szCs w:val="32"/>
        </w:rPr>
        <w:t>x</w:t>
      </w:r>
      <w:r w:rsidRPr="000A251A">
        <w:rPr>
          <w:sz w:val="32"/>
          <w:szCs w:val="32"/>
        </w:rPr>
        <w:t xml:space="preserve"> de divisions</w:t>
      </w:r>
      <w:r>
        <w:rPr>
          <w:sz w:val="32"/>
          <w:szCs w:val="32"/>
        </w:rPr>
        <w:t>)</w:t>
      </w:r>
    </w:p>
    <w:p w14:paraId="04684459" w14:textId="77777777" w:rsidR="000A251A" w:rsidRPr="000A251A" w:rsidRDefault="000A251A" w:rsidP="000A251A">
      <w:pPr>
        <w:jc w:val="center"/>
        <w:rPr>
          <w:sz w:val="32"/>
          <w:szCs w:val="32"/>
        </w:rPr>
      </w:pPr>
    </w:p>
    <w:p w14:paraId="515BBEF7" w14:textId="07E2731B" w:rsidR="00C86869" w:rsidRDefault="00C86869" w:rsidP="0098771F">
      <w:pPr>
        <w:jc w:val="center"/>
        <w:rPr>
          <w:sz w:val="32"/>
          <w:szCs w:val="32"/>
          <w:u w:val="single"/>
        </w:rPr>
      </w:pPr>
      <w:r w:rsidRPr="0098771F">
        <w:rPr>
          <w:sz w:val="32"/>
          <w:szCs w:val="32"/>
          <w:u w:val="single"/>
        </w:rPr>
        <w:t>Prix de thèses de division</w:t>
      </w:r>
    </w:p>
    <w:p w14:paraId="29EBC33F" w14:textId="77777777" w:rsidR="0098771F" w:rsidRPr="0098771F" w:rsidRDefault="0098771F" w:rsidP="0098771F">
      <w:pPr>
        <w:jc w:val="both"/>
        <w:rPr>
          <w:sz w:val="32"/>
          <w:szCs w:val="32"/>
          <w:u w:val="single"/>
        </w:rPr>
      </w:pPr>
    </w:p>
    <w:p w14:paraId="3AC947FE" w14:textId="45FB7289" w:rsidR="005F0F4E" w:rsidRPr="005F0F4E" w:rsidRDefault="005F0F4E" w:rsidP="0098771F">
      <w:pPr>
        <w:jc w:val="both"/>
      </w:pPr>
      <w:r w:rsidRPr="005F0F4E">
        <w:rPr>
          <w:b/>
          <w:bCs/>
        </w:rPr>
        <w:t>Tous les prix de thèse de division</w:t>
      </w:r>
      <w:r w:rsidR="00D311A8">
        <w:rPr>
          <w:b/>
          <w:bCs/>
        </w:rPr>
        <w:t xml:space="preserve"> </w:t>
      </w:r>
      <w:r w:rsidRPr="005F0F4E">
        <w:rPr>
          <w:b/>
          <w:bCs/>
        </w:rPr>
        <w:t>sont financés sur le budget des divisions.</w:t>
      </w:r>
      <w:r w:rsidRPr="005F0F4E">
        <w:t xml:space="preserve"> Le montant est généralement compris entre 1</w:t>
      </w:r>
      <w:r w:rsidRPr="005F0F4E">
        <w:rPr>
          <w:rFonts w:ascii="Arial" w:hAnsi="Arial" w:cs="Arial"/>
        </w:rPr>
        <w:t> </w:t>
      </w:r>
      <w:r w:rsidRPr="005F0F4E">
        <w:t>000</w:t>
      </w:r>
      <w:r w:rsidRPr="005F0F4E">
        <w:rPr>
          <w:rFonts w:ascii="Arial" w:hAnsi="Arial" w:cs="Arial"/>
        </w:rPr>
        <w:t> </w:t>
      </w:r>
      <w:r w:rsidRPr="005F0F4E">
        <w:rPr>
          <w:rFonts w:ascii="Aptos" w:hAnsi="Aptos" w:cs="Aptos"/>
        </w:rPr>
        <w:t>€</w:t>
      </w:r>
      <w:r w:rsidRPr="005F0F4E">
        <w:t xml:space="preserve"> et 1</w:t>
      </w:r>
      <w:r w:rsidRPr="005F0F4E">
        <w:rPr>
          <w:rFonts w:ascii="Arial" w:hAnsi="Arial" w:cs="Arial"/>
        </w:rPr>
        <w:t> </w:t>
      </w:r>
      <w:r w:rsidRPr="005F0F4E">
        <w:t>500</w:t>
      </w:r>
      <w:r w:rsidRPr="005F0F4E">
        <w:rPr>
          <w:rFonts w:ascii="Arial" w:hAnsi="Arial" w:cs="Arial"/>
        </w:rPr>
        <w:t> </w:t>
      </w:r>
      <w:r w:rsidRPr="005F0F4E">
        <w:rPr>
          <w:rFonts w:ascii="Aptos" w:hAnsi="Aptos" w:cs="Aptos"/>
        </w:rPr>
        <w:t>€</w:t>
      </w:r>
      <w:r w:rsidRPr="005F0F4E">
        <w:t>. Comme il s</w:t>
      </w:r>
      <w:r w:rsidRPr="005F0F4E">
        <w:rPr>
          <w:rFonts w:ascii="Aptos" w:hAnsi="Aptos" w:cs="Aptos"/>
        </w:rPr>
        <w:t>’</w:t>
      </w:r>
      <w:r w:rsidRPr="005F0F4E">
        <w:t>agit d</w:t>
      </w:r>
      <w:r w:rsidRPr="005F0F4E">
        <w:rPr>
          <w:rFonts w:ascii="Aptos" w:hAnsi="Aptos" w:cs="Aptos"/>
        </w:rPr>
        <w:t>’</w:t>
      </w:r>
      <w:r w:rsidRPr="005F0F4E">
        <w:t>une d</w:t>
      </w:r>
      <w:r w:rsidRPr="005F0F4E">
        <w:rPr>
          <w:rFonts w:ascii="Aptos" w:hAnsi="Aptos" w:cs="Aptos"/>
        </w:rPr>
        <w:t>é</w:t>
      </w:r>
      <w:r w:rsidRPr="005F0F4E">
        <w:t xml:space="preserve">pense propre </w:t>
      </w:r>
      <w:r w:rsidRPr="005F0F4E">
        <w:rPr>
          <w:rFonts w:ascii="Aptos" w:hAnsi="Aptos" w:cs="Aptos"/>
        </w:rPr>
        <w:t>à</w:t>
      </w:r>
      <w:r w:rsidRPr="005F0F4E">
        <w:t xml:space="preserve"> chaque division, c</w:t>
      </w:r>
      <w:r w:rsidRPr="005F0F4E">
        <w:rPr>
          <w:rFonts w:ascii="Aptos" w:hAnsi="Aptos" w:cs="Aptos"/>
        </w:rPr>
        <w:t>’</w:t>
      </w:r>
      <w:r w:rsidRPr="005F0F4E">
        <w:t xml:space="preserve">est </w:t>
      </w:r>
      <w:r w:rsidRPr="005F0F4E">
        <w:rPr>
          <w:rFonts w:ascii="Aptos" w:hAnsi="Aptos" w:cs="Aptos"/>
        </w:rPr>
        <w:t>à</w:t>
      </w:r>
      <w:r w:rsidRPr="005F0F4E">
        <w:t xml:space="preserve"> elle de fixer le montant, m</w:t>
      </w:r>
      <w:r w:rsidRPr="005F0F4E">
        <w:rPr>
          <w:rFonts w:ascii="Aptos" w:hAnsi="Aptos" w:cs="Aptos"/>
        </w:rPr>
        <w:t>ê</w:t>
      </w:r>
      <w:r w:rsidRPr="005F0F4E">
        <w:t>me si nous pouvons recommander une fourchette de 1</w:t>
      </w:r>
      <w:r w:rsidRPr="005F0F4E">
        <w:rPr>
          <w:rFonts w:ascii="Arial" w:hAnsi="Arial" w:cs="Arial"/>
        </w:rPr>
        <w:t> </w:t>
      </w:r>
      <w:r w:rsidRPr="005F0F4E">
        <w:t xml:space="preserve">000 </w:t>
      </w:r>
      <w:r w:rsidRPr="005F0F4E">
        <w:rPr>
          <w:rFonts w:ascii="Aptos" w:hAnsi="Aptos" w:cs="Aptos"/>
        </w:rPr>
        <w:t>à</w:t>
      </w:r>
      <w:r w:rsidRPr="005F0F4E">
        <w:t xml:space="preserve"> 1</w:t>
      </w:r>
      <w:r w:rsidRPr="005F0F4E">
        <w:rPr>
          <w:rFonts w:ascii="Arial" w:hAnsi="Arial" w:cs="Arial"/>
        </w:rPr>
        <w:t> </w:t>
      </w:r>
      <w:r w:rsidRPr="005F0F4E">
        <w:t>500</w:t>
      </w:r>
      <w:r w:rsidRPr="005F0F4E">
        <w:rPr>
          <w:rFonts w:ascii="Arial" w:hAnsi="Arial" w:cs="Arial"/>
        </w:rPr>
        <w:t> </w:t>
      </w:r>
      <w:r w:rsidRPr="005F0F4E">
        <w:rPr>
          <w:rFonts w:ascii="Aptos" w:hAnsi="Aptos" w:cs="Aptos"/>
        </w:rPr>
        <w:t>€</w:t>
      </w:r>
      <w:r w:rsidRPr="005F0F4E">
        <w:t>.</w:t>
      </w:r>
    </w:p>
    <w:p w14:paraId="64BDBCB0" w14:textId="77777777" w:rsidR="005F0F4E" w:rsidRDefault="005F0F4E" w:rsidP="005F0F4E">
      <w:r w:rsidRPr="005F0F4E">
        <w:rPr>
          <w:b/>
          <w:bCs/>
        </w:rPr>
        <w:t>Organisation de la remise du prix (repas, frais divers)</w:t>
      </w:r>
      <w:r w:rsidRPr="005F0F4E">
        <w:t xml:space="preserve"> : à la charge de la division.</w:t>
      </w:r>
    </w:p>
    <w:p w14:paraId="56DBC18D" w14:textId="4B89137F" w:rsidR="005F0F4E" w:rsidRDefault="005F0F4E" w:rsidP="005F0F4E">
      <w:r w:rsidRPr="005F0F4E">
        <w:t xml:space="preserve"> </w:t>
      </w:r>
      <w:r w:rsidRPr="005F0F4E">
        <w:rPr>
          <w:b/>
          <w:bCs/>
        </w:rPr>
        <w:t>Médaille</w:t>
      </w:r>
      <w:r w:rsidRPr="005F0F4E">
        <w:t xml:space="preserve"> : prise en charge par le siège.</w:t>
      </w:r>
    </w:p>
    <w:p w14:paraId="3FE0465F" w14:textId="6F6E7B7E" w:rsidR="005F0F4E" w:rsidRDefault="005F0F4E" w:rsidP="005F0F4E">
      <w:r w:rsidRPr="005F0F4E">
        <w:rPr>
          <w:b/>
          <w:bCs/>
        </w:rPr>
        <w:t>Diplôme </w:t>
      </w:r>
      <w:r>
        <w:t xml:space="preserve">: </w:t>
      </w:r>
      <w:r w:rsidR="000A251A">
        <w:t>la division fournit la citation et le siège prend en charge l’édition du diplôme.</w:t>
      </w:r>
    </w:p>
    <w:p w14:paraId="501A6CA5" w14:textId="1C868379" w:rsidR="000A251A" w:rsidRPr="000A251A" w:rsidRDefault="0098771F" w:rsidP="000A251A">
      <w:r w:rsidRPr="0098771F">
        <w:rPr>
          <w:b/>
          <w:bCs/>
        </w:rPr>
        <w:t>Site Web :</w:t>
      </w:r>
      <w:r>
        <w:t xml:space="preserve"> Alexis lance la campagne</w:t>
      </w:r>
      <w:r w:rsidR="000A251A">
        <w:t xml:space="preserve"> pour l’</w:t>
      </w:r>
      <w:r>
        <w:t>appel à candidature.</w:t>
      </w:r>
      <w:r w:rsidR="000A251A">
        <w:t xml:space="preserve"> Après le choix du.de la. </w:t>
      </w:r>
      <w:proofErr w:type="spellStart"/>
      <w:proofErr w:type="gramStart"/>
      <w:r w:rsidR="000A251A">
        <w:t>lauréat.e</w:t>
      </w:r>
      <w:proofErr w:type="spellEnd"/>
      <w:proofErr w:type="gramEnd"/>
      <w:r w:rsidR="000A251A">
        <w:t xml:space="preserve">,  </w:t>
      </w:r>
      <w:r w:rsidR="000A251A" w:rsidRPr="000A251A">
        <w:t>la division fournit le texte et Alexis met l’information sur le site de la SFP</w:t>
      </w:r>
    </w:p>
    <w:p w14:paraId="2A52F8E5" w14:textId="20C6E4D6" w:rsidR="0098771F" w:rsidRDefault="0098771F" w:rsidP="005F0F4E"/>
    <w:p w14:paraId="11F4C4CE" w14:textId="77777777" w:rsidR="00B56FFE" w:rsidRDefault="00B56FFE" w:rsidP="005F0F4E"/>
    <w:p w14:paraId="46B5B23B" w14:textId="0EBC7BF3" w:rsidR="00B56FFE" w:rsidRDefault="00B56FFE" w:rsidP="00B56FFE">
      <w:pPr>
        <w:jc w:val="both"/>
        <w:rPr>
          <w:b/>
          <w:bCs/>
        </w:rPr>
      </w:pPr>
      <w:r>
        <w:rPr>
          <w:b/>
          <w:bCs/>
        </w:rPr>
        <w:t>Tâches à prévoir :</w:t>
      </w:r>
    </w:p>
    <w:p w14:paraId="0E3E5D1C" w14:textId="1A83D05D" w:rsidR="00B56FFE" w:rsidRPr="00B56FFE" w:rsidRDefault="00B56FFE" w:rsidP="00B56FFE">
      <w:pPr>
        <w:jc w:val="both"/>
      </w:pPr>
      <w:r w:rsidRPr="00B56FFE">
        <w:t xml:space="preserve">En cours : </w:t>
      </w:r>
      <w:r w:rsidR="0019020C" w:rsidRPr="00B56FFE">
        <w:t xml:space="preserve">Site web à </w:t>
      </w:r>
      <w:r w:rsidR="000A251A">
        <w:t xml:space="preserve">vérifier </w:t>
      </w:r>
      <w:r w:rsidR="005F0F4E" w:rsidRPr="00B56FFE">
        <w:t>pour clarifier l’information</w:t>
      </w:r>
      <w:r w:rsidRPr="00B56FFE">
        <w:t xml:space="preserve">. </w:t>
      </w:r>
    </w:p>
    <w:p w14:paraId="0DC0D86A" w14:textId="1DDDA41C" w:rsidR="00B56FFE" w:rsidRDefault="00B56FFE" w:rsidP="00B56FFE">
      <w:pPr>
        <w:jc w:val="both"/>
      </w:pPr>
      <w:r w:rsidRPr="00B56FFE">
        <w:t xml:space="preserve">En cours : </w:t>
      </w:r>
      <w:proofErr w:type="spellStart"/>
      <w:r w:rsidRPr="00B56FFE">
        <w:t>Mentalo</w:t>
      </w:r>
      <w:proofErr w:type="spellEnd"/>
      <w:r w:rsidRPr="00B56FFE">
        <w:t xml:space="preserve"> doit revoir l’information transmise au lauréat qui a dépos</w:t>
      </w:r>
      <w:r w:rsidR="00D311A8">
        <w:t>é</w:t>
      </w:r>
      <w:r w:rsidRPr="00B56FFE">
        <w:t xml:space="preserve"> le dossier, revoir l’accusé de réception.</w:t>
      </w:r>
    </w:p>
    <w:p w14:paraId="43F29B99" w14:textId="1EA0EBE0" w:rsidR="00B56FFE" w:rsidRPr="00B56FFE" w:rsidRDefault="00B56FFE" w:rsidP="00B56FFE">
      <w:pPr>
        <w:jc w:val="both"/>
        <w:rPr>
          <w:b/>
          <w:bCs/>
        </w:rPr>
      </w:pPr>
      <w:r w:rsidRPr="00B56FFE">
        <w:rPr>
          <w:b/>
          <w:bCs/>
        </w:rPr>
        <w:t>Points importants :</w:t>
      </w:r>
    </w:p>
    <w:p w14:paraId="2D266D59" w14:textId="769005E0" w:rsidR="00B56FFE" w:rsidRPr="00B56FFE" w:rsidRDefault="00B56FFE" w:rsidP="00B56FFE">
      <w:pPr>
        <w:jc w:val="both"/>
      </w:pPr>
      <w:r w:rsidRPr="00B56FFE">
        <w:t>Les divisions devront répondre aux exigences liées à cette autonomie et respecter les délais.</w:t>
      </w:r>
    </w:p>
    <w:p w14:paraId="5B68E034" w14:textId="5B4C4C99" w:rsidR="00B56FFE" w:rsidRDefault="00B56FFE" w:rsidP="00B56FFE">
      <w:pPr>
        <w:jc w:val="both"/>
        <w:rPr>
          <w:b/>
          <w:bCs/>
        </w:rPr>
      </w:pPr>
      <w:r w:rsidRPr="00B56FFE">
        <w:t xml:space="preserve">Les divisions, à partir des dossiers de candidature </w:t>
      </w:r>
      <w:r w:rsidR="00D311A8">
        <w:t xml:space="preserve">reçus pour les prix de thèse </w:t>
      </w:r>
      <w:r w:rsidRPr="00B56FFE">
        <w:t>qu’elles auront reçus, devront en sélectionner quelques</w:t>
      </w:r>
      <w:r w:rsidRPr="00B56FFE">
        <w:noBreakHyphen/>
        <w:t>uns à proposer pour les Grands Prix</w:t>
      </w:r>
      <w:r w:rsidR="00D311A8">
        <w:t xml:space="preserve"> de thèse</w:t>
      </w:r>
      <w:r w:rsidRPr="00B56FFE">
        <w:rPr>
          <w:b/>
          <w:bCs/>
        </w:rPr>
        <w:t>.</w:t>
      </w:r>
    </w:p>
    <w:p w14:paraId="0A317CA7" w14:textId="5A65C264" w:rsidR="003A532B" w:rsidRDefault="003A532B" w:rsidP="003A532B">
      <w:pPr>
        <w:jc w:val="both"/>
      </w:pPr>
      <w:r>
        <w:t>Pour la remise de chaque prix, c’est important qu’un représentant de la SFP y assiste.</w:t>
      </w:r>
    </w:p>
    <w:p w14:paraId="0CDF6141" w14:textId="3BD0BFD2" w:rsidR="00D311A8" w:rsidRPr="00D311A8" w:rsidRDefault="00D311A8" w:rsidP="003A532B">
      <w:pPr>
        <w:jc w:val="both"/>
        <w:rPr>
          <w:b/>
          <w:bCs/>
        </w:rPr>
      </w:pPr>
      <w:r w:rsidRPr="00D311A8">
        <w:rPr>
          <w:b/>
          <w:bCs/>
        </w:rPr>
        <w:t xml:space="preserve">N.B. les grands prix de thèse (Saint-Gobain et </w:t>
      </w:r>
      <w:proofErr w:type="spellStart"/>
      <w:r w:rsidRPr="00D311A8">
        <w:rPr>
          <w:b/>
          <w:bCs/>
        </w:rPr>
        <w:t>Guinier</w:t>
      </w:r>
      <w:proofErr w:type="spellEnd"/>
      <w:r w:rsidRPr="00D311A8">
        <w:rPr>
          <w:b/>
          <w:bCs/>
        </w:rPr>
        <w:t>) ne rentrent pas dans le cadre ci-dessus et sont gérés au niveau national.</w:t>
      </w:r>
    </w:p>
    <w:p w14:paraId="37F09E34" w14:textId="77777777" w:rsidR="001B1560" w:rsidRPr="00B56FFE" w:rsidRDefault="001B1560" w:rsidP="00B56FFE">
      <w:pPr>
        <w:jc w:val="both"/>
        <w:rPr>
          <w:b/>
          <w:bCs/>
        </w:rPr>
      </w:pPr>
    </w:p>
    <w:p w14:paraId="09A20489" w14:textId="2794B371" w:rsidR="00B56FFE" w:rsidRDefault="0019020C" w:rsidP="00B56FFE">
      <w:pPr>
        <w:jc w:val="center"/>
        <w:rPr>
          <w:sz w:val="32"/>
          <w:szCs w:val="32"/>
          <w:u w:val="single"/>
        </w:rPr>
      </w:pPr>
      <w:r w:rsidRPr="0098771F">
        <w:rPr>
          <w:sz w:val="32"/>
          <w:szCs w:val="32"/>
          <w:u w:val="single"/>
        </w:rPr>
        <w:lastRenderedPageBreak/>
        <w:t>Prix de division</w:t>
      </w:r>
    </w:p>
    <w:p w14:paraId="70EC43A2" w14:textId="77777777" w:rsidR="001B1560" w:rsidRDefault="001B1560" w:rsidP="00B56FFE">
      <w:pPr>
        <w:jc w:val="center"/>
        <w:rPr>
          <w:sz w:val="32"/>
          <w:szCs w:val="32"/>
          <w:u w:val="single"/>
        </w:rPr>
      </w:pPr>
    </w:p>
    <w:p w14:paraId="62510416" w14:textId="08311952" w:rsidR="00B56FFE" w:rsidRPr="00B56FFE" w:rsidRDefault="00B56FFE" w:rsidP="0098771F">
      <w:r w:rsidRPr="00B56FFE">
        <w:t xml:space="preserve">Les points précédents </w:t>
      </w:r>
      <w:r>
        <w:t>s’appliquent.</w:t>
      </w:r>
    </w:p>
    <w:p w14:paraId="0CD19DC8" w14:textId="2E99EE20" w:rsidR="0098771F" w:rsidRDefault="0098771F" w:rsidP="0098771F">
      <w:pPr>
        <w:rPr>
          <w:b/>
          <w:bCs/>
        </w:rPr>
      </w:pPr>
      <w:r w:rsidRPr="0098771F">
        <w:rPr>
          <w:b/>
          <w:bCs/>
        </w:rPr>
        <w:t>Prix de division : pratiques non homogènes.</w:t>
      </w:r>
    </w:p>
    <w:p w14:paraId="25928A3C" w14:textId="1FDB9B45" w:rsidR="0098771F" w:rsidRPr="0098771F" w:rsidRDefault="0098771F" w:rsidP="001B1560">
      <w:pPr>
        <w:jc w:val="both"/>
      </w:pPr>
      <w:r w:rsidRPr="0098771F">
        <w:t>Une évolution progressive vers une harmonisation est en cours : les prix resteraient à la charge des divisions, tandis que le siège pourrait attribuer une subvention de fonctionnement en appui.</w:t>
      </w:r>
    </w:p>
    <w:p w14:paraId="1C178C65" w14:textId="77777777" w:rsidR="0098771F" w:rsidRDefault="0098771F" w:rsidP="0098771F">
      <w:r w:rsidRPr="005F0F4E">
        <w:rPr>
          <w:b/>
          <w:bCs/>
        </w:rPr>
        <w:t>Médaille</w:t>
      </w:r>
      <w:r w:rsidRPr="005F0F4E">
        <w:t xml:space="preserve"> : prise en charge par le siège.</w:t>
      </w:r>
    </w:p>
    <w:p w14:paraId="4E71CB31" w14:textId="72194A7E" w:rsidR="0098771F" w:rsidRDefault="0098771F" w:rsidP="0098771F">
      <w:r w:rsidRPr="005F0F4E">
        <w:rPr>
          <w:b/>
          <w:bCs/>
        </w:rPr>
        <w:t>Diplôme </w:t>
      </w:r>
      <w:r>
        <w:t xml:space="preserve">: </w:t>
      </w:r>
      <w:r w:rsidR="00D311A8">
        <w:t>la division fournit la citation et le</w:t>
      </w:r>
      <w:r>
        <w:t xml:space="preserve"> siège </w:t>
      </w:r>
      <w:r w:rsidR="00D311A8">
        <w:t>prend en charge l’édition du diplôme</w:t>
      </w:r>
      <w:r>
        <w:t>.</w:t>
      </w:r>
    </w:p>
    <w:p w14:paraId="013DBBAD" w14:textId="29B03270" w:rsidR="00B56FFE" w:rsidRPr="00B56FFE" w:rsidRDefault="00B56FFE" w:rsidP="00B56FFE">
      <w:pPr>
        <w:jc w:val="both"/>
        <w:rPr>
          <w:b/>
          <w:bCs/>
        </w:rPr>
      </w:pPr>
      <w:r w:rsidRPr="00B56FFE">
        <w:rPr>
          <w:b/>
          <w:bCs/>
        </w:rPr>
        <w:t>Point important</w:t>
      </w:r>
      <w:r>
        <w:rPr>
          <w:b/>
          <w:bCs/>
        </w:rPr>
        <w:t xml:space="preserve"> : </w:t>
      </w:r>
      <w:r>
        <w:t xml:space="preserve"> point financement à soumettre au bureau.</w:t>
      </w:r>
      <w:r w:rsidR="001B1560">
        <w:t xml:space="preserve"> La moitié du prix pendant l’année de transition.</w:t>
      </w:r>
    </w:p>
    <w:p w14:paraId="787FBF40" w14:textId="77777777" w:rsidR="001B1560" w:rsidRDefault="001B1560" w:rsidP="0098771F"/>
    <w:p w14:paraId="0E55D622" w14:textId="453AB6B3" w:rsidR="0098771F" w:rsidRDefault="005F0F4E" w:rsidP="0098771F">
      <w:r>
        <w:t xml:space="preserve">Particularités : </w:t>
      </w:r>
    </w:p>
    <w:p w14:paraId="36FBFB7B" w14:textId="21FC096F" w:rsidR="0098771F" w:rsidRPr="0098771F" w:rsidRDefault="0098771F" w:rsidP="0098771F">
      <w:pPr>
        <w:pStyle w:val="Paragraphedeliste"/>
        <w:numPr>
          <w:ilvl w:val="0"/>
          <w:numId w:val="1"/>
        </w:numPr>
        <w:jc w:val="both"/>
      </w:pPr>
      <w:r w:rsidRPr="0098771F">
        <w:rPr>
          <w:b/>
          <w:bCs/>
        </w:rPr>
        <w:t>En cas de plusieurs lauréats</w:t>
      </w:r>
      <w:r w:rsidRPr="0098771F">
        <w:t>, la somme doit être répartie entre eux, avec un ajustement éventuel si le montant individuel devient trop faible.</w:t>
      </w:r>
    </w:p>
    <w:p w14:paraId="03253893" w14:textId="76E087E1" w:rsidR="0098771F" w:rsidRDefault="0098771F" w:rsidP="0098771F">
      <w:pPr>
        <w:pStyle w:val="Paragraphedeliste"/>
        <w:numPr>
          <w:ilvl w:val="0"/>
          <w:numId w:val="1"/>
        </w:numPr>
        <w:jc w:val="both"/>
      </w:pPr>
      <w:r w:rsidRPr="0098771F">
        <w:rPr>
          <w:b/>
          <w:bCs/>
        </w:rPr>
        <w:t>Chimie-Physique</w:t>
      </w:r>
      <w:r w:rsidRPr="0098771F">
        <w:t xml:space="preserve"> : pris en charge par la SCF ; </w:t>
      </w:r>
      <w:r w:rsidRPr="0098771F">
        <w:rPr>
          <w:b/>
          <w:bCs/>
        </w:rPr>
        <w:t>la SFP n’intervient pas</w:t>
      </w:r>
      <w:r w:rsidRPr="0098771F">
        <w:t>.</w:t>
      </w:r>
    </w:p>
    <w:p w14:paraId="4BA1C149" w14:textId="2A928B0D" w:rsidR="0098771F" w:rsidRDefault="0098771F" w:rsidP="0098771F">
      <w:pPr>
        <w:pStyle w:val="Paragraphedeliste"/>
        <w:numPr>
          <w:ilvl w:val="0"/>
          <w:numId w:val="1"/>
        </w:numPr>
        <w:jc w:val="both"/>
      </w:pPr>
      <w:r w:rsidRPr="0098771F">
        <w:t>Les divisions disposeront de leur propre autonomie et devront répondre aux exigences liées à cette autonomie.</w:t>
      </w:r>
    </w:p>
    <w:p w14:paraId="52ED4558" w14:textId="738A0FB7" w:rsidR="000A251A" w:rsidRDefault="000A251A" w:rsidP="000A251A">
      <w:pPr>
        <w:pStyle w:val="Paragraphedeliste"/>
        <w:jc w:val="both"/>
      </w:pPr>
    </w:p>
    <w:p w14:paraId="1289DC04" w14:textId="4DCA34BB" w:rsidR="000A251A" w:rsidRDefault="000A251A" w:rsidP="000A251A">
      <w:pPr>
        <w:pStyle w:val="Paragraphedeliste"/>
        <w:jc w:val="both"/>
      </w:pPr>
    </w:p>
    <w:p w14:paraId="6155DB60" w14:textId="38A22148" w:rsidR="000A251A" w:rsidRDefault="000A251A" w:rsidP="000A251A">
      <w:pPr>
        <w:pStyle w:val="Paragraphedeliste"/>
        <w:jc w:val="center"/>
      </w:pPr>
      <w:r>
        <w:t>_______________</w:t>
      </w:r>
    </w:p>
    <w:sectPr w:rsidR="000A251A" w:rsidSect="00B56F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351"/>
    <w:multiLevelType w:val="hybridMultilevel"/>
    <w:tmpl w:val="1FB6E496"/>
    <w:lvl w:ilvl="0" w:tplc="B8B80500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C7D2C54"/>
    <w:multiLevelType w:val="hybridMultilevel"/>
    <w:tmpl w:val="382EC81E"/>
    <w:lvl w:ilvl="0" w:tplc="494C68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67"/>
    <w:rsid w:val="000A251A"/>
    <w:rsid w:val="00187DDE"/>
    <w:rsid w:val="0019020C"/>
    <w:rsid w:val="001B1560"/>
    <w:rsid w:val="002C3267"/>
    <w:rsid w:val="003A532B"/>
    <w:rsid w:val="005F0F4E"/>
    <w:rsid w:val="008422BB"/>
    <w:rsid w:val="00853AC1"/>
    <w:rsid w:val="0098771F"/>
    <w:rsid w:val="00B56FFE"/>
    <w:rsid w:val="00C86869"/>
    <w:rsid w:val="00D3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4610"/>
  <w15:chartTrackingRefBased/>
  <w15:docId w15:val="{3BEE0BD9-84F0-48D0-97BD-566327EF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3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3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3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3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3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3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3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3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3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3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3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3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32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32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32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32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32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32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3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3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3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3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3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32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32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32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3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32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32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2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 | Société Française de Physique</dc:creator>
  <cp:keywords/>
  <dc:description/>
  <cp:lastModifiedBy>MARIETTE Henri</cp:lastModifiedBy>
  <cp:revision>3</cp:revision>
  <dcterms:created xsi:type="dcterms:W3CDTF">2026-03-02T09:39:00Z</dcterms:created>
  <dcterms:modified xsi:type="dcterms:W3CDTF">2026-03-02T10:53:00Z</dcterms:modified>
</cp:coreProperties>
</file>