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A70" w:rsidRPr="00F55828" w:rsidRDefault="008C1994" w:rsidP="008C1994">
      <w:pPr>
        <w:jc w:val="center"/>
        <w:rPr>
          <w:sz w:val="32"/>
          <w:szCs w:val="32"/>
          <w:lang w:val="en-US"/>
        </w:rPr>
      </w:pPr>
      <w:r w:rsidRPr="00F55828">
        <w:rPr>
          <w:sz w:val="32"/>
          <w:szCs w:val="32"/>
          <w:lang w:val="en-US"/>
        </w:rPr>
        <w:t xml:space="preserve">The IDEX Paris </w:t>
      </w:r>
      <w:proofErr w:type="spellStart"/>
      <w:r w:rsidRPr="00F55828">
        <w:rPr>
          <w:sz w:val="32"/>
          <w:szCs w:val="32"/>
          <w:lang w:val="en-US"/>
        </w:rPr>
        <w:t>Saclay</w:t>
      </w:r>
      <w:proofErr w:type="spellEnd"/>
      <w:r w:rsidRPr="00F55828">
        <w:rPr>
          <w:sz w:val="32"/>
          <w:szCs w:val="32"/>
          <w:lang w:val="en-US"/>
        </w:rPr>
        <w:t xml:space="preserve"> Initiative</w:t>
      </w:r>
    </w:p>
    <w:p w:rsidR="008C1994" w:rsidRDefault="008C1994" w:rsidP="008C1994">
      <w:pPr>
        <w:rPr>
          <w:sz w:val="32"/>
          <w:szCs w:val="32"/>
          <w:lang w:val="en-US"/>
        </w:rPr>
      </w:pPr>
      <w:r w:rsidRPr="008C1994">
        <w:rPr>
          <w:sz w:val="32"/>
          <w:szCs w:val="32"/>
          <w:lang w:val="en-US"/>
        </w:rPr>
        <w:t xml:space="preserve">In the same 22 G€ « Initiatives </w:t>
      </w:r>
      <w:proofErr w:type="spellStart"/>
      <w:r w:rsidRPr="008C1994">
        <w:rPr>
          <w:sz w:val="32"/>
          <w:szCs w:val="32"/>
          <w:lang w:val="en-US"/>
        </w:rPr>
        <w:t>d’avenir</w:t>
      </w:r>
      <w:proofErr w:type="spellEnd"/>
      <w:r w:rsidRPr="008C1994">
        <w:rPr>
          <w:sz w:val="32"/>
          <w:szCs w:val="32"/>
          <w:lang w:val="en-US"/>
        </w:rPr>
        <w:t xml:space="preserve"> » package </w:t>
      </w:r>
      <w:r>
        <w:rPr>
          <w:sz w:val="32"/>
          <w:szCs w:val="32"/>
          <w:lang w:val="en-US"/>
        </w:rPr>
        <w:t xml:space="preserve">that created </w:t>
      </w:r>
      <w:proofErr w:type="spellStart"/>
      <w:r>
        <w:rPr>
          <w:sz w:val="32"/>
          <w:szCs w:val="32"/>
          <w:lang w:val="en-US"/>
        </w:rPr>
        <w:t>Labex</w:t>
      </w:r>
      <w:proofErr w:type="spellEnd"/>
      <w:r>
        <w:rPr>
          <w:sz w:val="32"/>
          <w:szCs w:val="32"/>
          <w:lang w:val="en-US"/>
        </w:rPr>
        <w:t xml:space="preserve">, the French government launched a bid of Local initiatives at the universities level, aiming to select around 7 best campuses in France and promote clustering and </w:t>
      </w:r>
      <w:proofErr w:type="spellStart"/>
      <w:r>
        <w:rPr>
          <w:sz w:val="32"/>
          <w:szCs w:val="32"/>
          <w:lang w:val="en-US"/>
        </w:rPr>
        <w:t>transformation.The</w:t>
      </w:r>
      <w:proofErr w:type="spellEnd"/>
      <w:r>
        <w:rPr>
          <w:sz w:val="32"/>
          <w:szCs w:val="32"/>
          <w:lang w:val="en-US"/>
        </w:rPr>
        <w:t xml:space="preserve"> </w:t>
      </w:r>
      <w:proofErr w:type="spellStart"/>
      <w:r>
        <w:rPr>
          <w:sz w:val="32"/>
          <w:szCs w:val="32"/>
          <w:lang w:val="en-US"/>
        </w:rPr>
        <w:t>Idex</w:t>
      </w:r>
      <w:proofErr w:type="spellEnd"/>
      <w:r>
        <w:rPr>
          <w:sz w:val="32"/>
          <w:szCs w:val="32"/>
          <w:lang w:val="en-US"/>
        </w:rPr>
        <w:t xml:space="preserve"> call can be found here :</w:t>
      </w:r>
    </w:p>
    <w:p w:rsidR="00F55828" w:rsidRPr="00F55828" w:rsidRDefault="00F55828" w:rsidP="00F55828">
      <w:pPr>
        <w:jc w:val="both"/>
        <w:rPr>
          <w:lang w:val="en-US"/>
        </w:rPr>
      </w:pPr>
      <w:hyperlink r:id="rId5" w:history="1">
        <w:r w:rsidRPr="00772B86">
          <w:rPr>
            <w:rStyle w:val="Lienhypertexte"/>
            <w:lang w:val="en-US"/>
          </w:rPr>
          <w:t>http://investissement-avenir.gouvernement.fr/content/action-projets/les-programmes/centres-dexcellence</w:t>
        </w:r>
      </w:hyperlink>
    </w:p>
    <w:p w:rsidR="008C1994" w:rsidRDefault="008C1994" w:rsidP="008C1994">
      <w:pPr>
        <w:rPr>
          <w:sz w:val="32"/>
          <w:szCs w:val="32"/>
          <w:lang w:val="en-US"/>
        </w:rPr>
      </w:pPr>
    </w:p>
    <w:p w:rsidR="008C1994" w:rsidRDefault="008C1994" w:rsidP="008C1994">
      <w:pPr>
        <w:rPr>
          <w:sz w:val="32"/>
          <w:szCs w:val="32"/>
          <w:lang w:val="en-US"/>
        </w:rPr>
      </w:pPr>
      <w:r>
        <w:rPr>
          <w:sz w:val="32"/>
          <w:szCs w:val="32"/>
          <w:lang w:val="en-US"/>
        </w:rPr>
        <w:t xml:space="preserve">The Paris </w:t>
      </w:r>
      <w:proofErr w:type="spellStart"/>
      <w:r>
        <w:rPr>
          <w:sz w:val="32"/>
          <w:szCs w:val="32"/>
          <w:lang w:val="en-US"/>
        </w:rPr>
        <w:t>Saclay</w:t>
      </w:r>
      <w:proofErr w:type="spellEnd"/>
      <w:r>
        <w:rPr>
          <w:sz w:val="32"/>
          <w:szCs w:val="32"/>
          <w:lang w:val="en-US"/>
        </w:rPr>
        <w:t xml:space="preserve"> universities, school and national research organisms, regrouped under a foundation (FCS Paris </w:t>
      </w:r>
      <w:proofErr w:type="spellStart"/>
      <w:r>
        <w:rPr>
          <w:sz w:val="32"/>
          <w:szCs w:val="32"/>
          <w:lang w:val="en-US"/>
        </w:rPr>
        <w:t>Saclay</w:t>
      </w:r>
      <w:proofErr w:type="spellEnd"/>
      <w:r>
        <w:rPr>
          <w:sz w:val="32"/>
          <w:szCs w:val="32"/>
          <w:lang w:val="en-US"/>
        </w:rPr>
        <w:t xml:space="preserve">) proposed to create in about 10 years a new university </w:t>
      </w:r>
      <w:proofErr w:type="spellStart"/>
      <w:r>
        <w:rPr>
          <w:sz w:val="32"/>
          <w:szCs w:val="32"/>
          <w:lang w:val="en-US"/>
        </w:rPr>
        <w:t>University</w:t>
      </w:r>
      <w:proofErr w:type="spellEnd"/>
      <w:r>
        <w:rPr>
          <w:sz w:val="32"/>
          <w:szCs w:val="32"/>
          <w:lang w:val="en-US"/>
        </w:rPr>
        <w:t xml:space="preserve"> Paris </w:t>
      </w:r>
      <w:proofErr w:type="spellStart"/>
      <w:r>
        <w:rPr>
          <w:sz w:val="32"/>
          <w:szCs w:val="32"/>
          <w:lang w:val="en-US"/>
        </w:rPr>
        <w:t>Saclay</w:t>
      </w:r>
      <w:proofErr w:type="spellEnd"/>
      <w:r>
        <w:rPr>
          <w:sz w:val="32"/>
          <w:szCs w:val="32"/>
          <w:lang w:val="en-US"/>
        </w:rPr>
        <w:t xml:space="preserve"> that can be seen in the long term in the same category as Cambridge or MIT.  This ambition is in fact quite reasonable when looking at the scientific potential of the partners, regrouping around 20% of the French research efforts in all fields, but quite challenging given the complexity of the local situation. </w:t>
      </w:r>
    </w:p>
    <w:p w:rsidR="00B9268E" w:rsidRDefault="008C1994" w:rsidP="008C1994">
      <w:pPr>
        <w:rPr>
          <w:sz w:val="32"/>
          <w:szCs w:val="32"/>
          <w:lang w:val="en-US"/>
        </w:rPr>
      </w:pPr>
      <w:r>
        <w:rPr>
          <w:sz w:val="32"/>
          <w:szCs w:val="32"/>
          <w:lang w:val="en-US"/>
        </w:rPr>
        <w:t>In January 2011, a first proposal made witho</w:t>
      </w:r>
      <w:r w:rsidR="00F55828">
        <w:rPr>
          <w:sz w:val="32"/>
          <w:szCs w:val="32"/>
          <w:lang w:val="en-US"/>
        </w:rPr>
        <w:t xml:space="preserve">ut the necessary degree </w:t>
      </w:r>
      <w:proofErr w:type="gramStart"/>
      <w:r w:rsidR="00F55828">
        <w:rPr>
          <w:sz w:val="32"/>
          <w:szCs w:val="32"/>
          <w:lang w:val="en-US"/>
        </w:rPr>
        <w:t xml:space="preserve">of </w:t>
      </w:r>
      <w:r>
        <w:rPr>
          <w:sz w:val="32"/>
          <w:szCs w:val="32"/>
          <w:lang w:val="en-US"/>
        </w:rPr>
        <w:t xml:space="preserve"> </w:t>
      </w:r>
      <w:proofErr w:type="spellStart"/>
      <w:r>
        <w:rPr>
          <w:sz w:val="32"/>
          <w:szCs w:val="32"/>
          <w:lang w:val="en-US"/>
        </w:rPr>
        <w:t>concertation</w:t>
      </w:r>
      <w:proofErr w:type="spellEnd"/>
      <w:proofErr w:type="gramEnd"/>
      <w:r>
        <w:rPr>
          <w:sz w:val="32"/>
          <w:szCs w:val="32"/>
          <w:lang w:val="en-US"/>
        </w:rPr>
        <w:t xml:space="preserve"> with the various communities was rejected and in May 2011, the 6 Paris </w:t>
      </w:r>
      <w:proofErr w:type="spellStart"/>
      <w:r>
        <w:rPr>
          <w:sz w:val="32"/>
          <w:szCs w:val="32"/>
          <w:lang w:val="en-US"/>
        </w:rPr>
        <w:t>Saclay</w:t>
      </w:r>
      <w:proofErr w:type="spellEnd"/>
      <w:r>
        <w:rPr>
          <w:sz w:val="32"/>
          <w:szCs w:val="32"/>
          <w:lang w:val="en-US"/>
        </w:rPr>
        <w:t xml:space="preserve"> </w:t>
      </w:r>
      <w:proofErr w:type="spellStart"/>
      <w:r>
        <w:rPr>
          <w:sz w:val="32"/>
          <w:szCs w:val="32"/>
          <w:lang w:val="en-US"/>
        </w:rPr>
        <w:t>Labex</w:t>
      </w:r>
      <w:proofErr w:type="spellEnd"/>
      <w:r>
        <w:rPr>
          <w:sz w:val="32"/>
          <w:szCs w:val="32"/>
          <w:lang w:val="en-US"/>
        </w:rPr>
        <w:t xml:space="preserve">, including P2IO, took the initiative to completely reshape the proposal </w:t>
      </w:r>
      <w:r w:rsidR="00B9268E">
        <w:rPr>
          <w:sz w:val="32"/>
          <w:szCs w:val="32"/>
          <w:lang w:val="en-US"/>
        </w:rPr>
        <w:t>, based on the truly ambitious vision of a unified University, which was accepted in December 2011. The IDEX will receive a budget of around 35 M€ per year out of which 50% are frozen for the LABEX and the rest will be available to launch transforming actions both for research and training.</w:t>
      </w:r>
    </w:p>
    <w:p w:rsidR="008C1994" w:rsidRDefault="008C1994" w:rsidP="008C1994">
      <w:pPr>
        <w:rPr>
          <w:sz w:val="32"/>
          <w:szCs w:val="32"/>
          <w:lang w:val="en-US"/>
        </w:rPr>
      </w:pPr>
      <w:r>
        <w:rPr>
          <w:sz w:val="32"/>
          <w:szCs w:val="32"/>
          <w:lang w:val="en-US"/>
        </w:rPr>
        <w:t xml:space="preserve"> We will not describe in detail the IDEX initiative</w:t>
      </w:r>
      <w:r w:rsidR="00E81C0B">
        <w:rPr>
          <w:sz w:val="32"/>
          <w:szCs w:val="32"/>
          <w:lang w:val="en-US"/>
        </w:rPr>
        <w:t xml:space="preserve"> (please r</w:t>
      </w:r>
      <w:r w:rsidR="00F55828">
        <w:rPr>
          <w:sz w:val="32"/>
          <w:szCs w:val="32"/>
          <w:lang w:val="en-US"/>
        </w:rPr>
        <w:t>efer to the</w:t>
      </w:r>
      <w:r w:rsidR="00E81C0B">
        <w:rPr>
          <w:sz w:val="32"/>
          <w:szCs w:val="32"/>
          <w:lang w:val="en-US"/>
        </w:rPr>
        <w:t xml:space="preserve"> slides</w:t>
      </w:r>
      <w:r w:rsidR="00F55828">
        <w:rPr>
          <w:sz w:val="32"/>
          <w:szCs w:val="32"/>
          <w:lang w:val="en-US"/>
        </w:rPr>
        <w:t xml:space="preserve"> “IDEX Paris </w:t>
      </w:r>
      <w:proofErr w:type="spellStart"/>
      <w:r w:rsidR="00F55828">
        <w:rPr>
          <w:sz w:val="32"/>
          <w:szCs w:val="32"/>
          <w:lang w:val="en-US"/>
        </w:rPr>
        <w:t>Saclay</w:t>
      </w:r>
      <w:proofErr w:type="spellEnd"/>
      <w:r w:rsidR="00F55828">
        <w:rPr>
          <w:sz w:val="32"/>
          <w:szCs w:val="32"/>
          <w:lang w:val="en-US"/>
        </w:rPr>
        <w:t xml:space="preserve"> Presentation” on the CS web </w:t>
      </w:r>
      <w:proofErr w:type="gramStart"/>
      <w:r w:rsidR="00F55828">
        <w:rPr>
          <w:sz w:val="32"/>
          <w:szCs w:val="32"/>
          <w:lang w:val="en-US"/>
        </w:rPr>
        <w:t>page</w:t>
      </w:r>
      <w:r w:rsidR="00E81C0B">
        <w:rPr>
          <w:sz w:val="32"/>
          <w:szCs w:val="32"/>
          <w:lang w:val="en-US"/>
        </w:rPr>
        <w:t xml:space="preserve"> )</w:t>
      </w:r>
      <w:proofErr w:type="gramEnd"/>
      <w:r w:rsidR="00E81C0B">
        <w:rPr>
          <w:sz w:val="32"/>
          <w:szCs w:val="32"/>
          <w:lang w:val="en-US"/>
        </w:rPr>
        <w:t xml:space="preserve"> but describe the mutual role that the IDEX and P2IO can play with respect to each other</w:t>
      </w:r>
    </w:p>
    <w:p w:rsidR="00E81C0B" w:rsidRDefault="00E81C0B" w:rsidP="008C1994">
      <w:pPr>
        <w:rPr>
          <w:sz w:val="32"/>
          <w:szCs w:val="32"/>
          <w:lang w:val="en-US"/>
        </w:rPr>
      </w:pPr>
    </w:p>
    <w:p w:rsidR="00E81C0B" w:rsidRDefault="00E81C0B" w:rsidP="008C1994">
      <w:pPr>
        <w:rPr>
          <w:sz w:val="32"/>
          <w:szCs w:val="32"/>
          <w:lang w:val="en-US"/>
        </w:rPr>
      </w:pPr>
      <w:r>
        <w:rPr>
          <w:sz w:val="32"/>
          <w:szCs w:val="32"/>
          <w:lang w:val="en-US"/>
        </w:rPr>
        <w:t>1/ Role of P2IO within the IDEX</w:t>
      </w:r>
    </w:p>
    <w:p w:rsidR="00E81C0B" w:rsidRDefault="00E81C0B" w:rsidP="00E81C0B">
      <w:pPr>
        <w:pStyle w:val="Paragraphedeliste"/>
        <w:numPr>
          <w:ilvl w:val="0"/>
          <w:numId w:val="1"/>
        </w:numPr>
        <w:rPr>
          <w:sz w:val="32"/>
          <w:szCs w:val="32"/>
          <w:lang w:val="en-US"/>
        </w:rPr>
      </w:pPr>
      <w:r>
        <w:rPr>
          <w:sz w:val="32"/>
          <w:szCs w:val="32"/>
          <w:lang w:val="en-US"/>
        </w:rPr>
        <w:t xml:space="preserve">P2IO form one of the largest and best structured </w:t>
      </w:r>
      <w:proofErr w:type="gramStart"/>
      <w:r>
        <w:rPr>
          <w:sz w:val="32"/>
          <w:szCs w:val="32"/>
          <w:lang w:val="en-US"/>
        </w:rPr>
        <w:t>community</w:t>
      </w:r>
      <w:proofErr w:type="gramEnd"/>
      <w:r>
        <w:rPr>
          <w:sz w:val="32"/>
          <w:szCs w:val="32"/>
          <w:lang w:val="en-US"/>
        </w:rPr>
        <w:t xml:space="preserve"> within the IDEX.  It can therefore have a large influence, testified by many important positions held by P2IO members (P. </w:t>
      </w:r>
      <w:proofErr w:type="spellStart"/>
      <w:r>
        <w:rPr>
          <w:sz w:val="32"/>
          <w:szCs w:val="32"/>
          <w:lang w:val="en-US"/>
        </w:rPr>
        <w:t>Rebourgeard</w:t>
      </w:r>
      <w:proofErr w:type="spellEnd"/>
      <w:r>
        <w:rPr>
          <w:sz w:val="32"/>
          <w:szCs w:val="32"/>
          <w:lang w:val="en-US"/>
        </w:rPr>
        <w:t xml:space="preserve"> of the Academic Senate Bureau, GW is the coordinator of the School of Basic Sciences working group). </w:t>
      </w:r>
    </w:p>
    <w:p w:rsidR="00E81C0B" w:rsidRDefault="00E81C0B" w:rsidP="00E81C0B">
      <w:pPr>
        <w:pStyle w:val="Paragraphedeliste"/>
        <w:numPr>
          <w:ilvl w:val="0"/>
          <w:numId w:val="1"/>
        </w:numPr>
        <w:rPr>
          <w:sz w:val="32"/>
          <w:szCs w:val="32"/>
          <w:lang w:val="en-US"/>
        </w:rPr>
      </w:pPr>
      <w:r>
        <w:rPr>
          <w:sz w:val="32"/>
          <w:szCs w:val="32"/>
          <w:lang w:val="en-US"/>
        </w:rPr>
        <w:t>P2IO has some peculiarities whi</w:t>
      </w:r>
      <w:r w:rsidR="0073212E">
        <w:rPr>
          <w:sz w:val="32"/>
          <w:szCs w:val="32"/>
          <w:lang w:val="en-US"/>
        </w:rPr>
        <w:t>c</w:t>
      </w:r>
      <w:r>
        <w:rPr>
          <w:sz w:val="32"/>
          <w:szCs w:val="32"/>
          <w:lang w:val="en-US"/>
        </w:rPr>
        <w:t xml:space="preserve">h are </w:t>
      </w:r>
      <w:r w:rsidR="0073212E">
        <w:rPr>
          <w:sz w:val="32"/>
          <w:szCs w:val="32"/>
          <w:lang w:val="en-US"/>
        </w:rPr>
        <w:t xml:space="preserve">of interest for the construction of the Universities : large research </w:t>
      </w:r>
      <w:proofErr w:type="spellStart"/>
      <w:r w:rsidR="0073212E">
        <w:rPr>
          <w:sz w:val="32"/>
          <w:szCs w:val="32"/>
          <w:lang w:val="en-US"/>
        </w:rPr>
        <w:t>infrastructrures</w:t>
      </w:r>
      <w:proofErr w:type="spellEnd"/>
      <w:r w:rsidR="0073212E">
        <w:rPr>
          <w:sz w:val="32"/>
          <w:szCs w:val="32"/>
          <w:lang w:val="en-US"/>
        </w:rPr>
        <w:t xml:space="preserve">, strong links of its doctoral schools with Paris labs, importance of the national policy, close cooperation between national </w:t>
      </w:r>
      <w:proofErr w:type="spellStart"/>
      <w:r w:rsidR="0073212E">
        <w:rPr>
          <w:sz w:val="32"/>
          <w:szCs w:val="32"/>
          <w:lang w:val="en-US"/>
        </w:rPr>
        <w:t>rserach</w:t>
      </w:r>
      <w:proofErr w:type="spellEnd"/>
      <w:r w:rsidR="0073212E">
        <w:rPr>
          <w:sz w:val="32"/>
          <w:szCs w:val="32"/>
          <w:lang w:val="en-US"/>
        </w:rPr>
        <w:t xml:space="preserve"> organisms</w:t>
      </w:r>
    </w:p>
    <w:p w:rsidR="00A01311" w:rsidRDefault="00A01311" w:rsidP="00E81C0B">
      <w:pPr>
        <w:pStyle w:val="Paragraphedeliste"/>
        <w:numPr>
          <w:ilvl w:val="0"/>
          <w:numId w:val="1"/>
        </w:numPr>
        <w:rPr>
          <w:sz w:val="32"/>
          <w:szCs w:val="32"/>
          <w:lang w:val="en-US"/>
        </w:rPr>
      </w:pPr>
      <w:proofErr w:type="gramStart"/>
      <w:r>
        <w:rPr>
          <w:sz w:val="32"/>
          <w:szCs w:val="32"/>
          <w:lang w:val="en-US"/>
        </w:rPr>
        <w:t>P2IO  has</w:t>
      </w:r>
      <w:proofErr w:type="gramEnd"/>
      <w:r>
        <w:rPr>
          <w:sz w:val="32"/>
          <w:szCs w:val="32"/>
          <w:lang w:val="en-US"/>
        </w:rPr>
        <w:t xml:space="preserve"> </w:t>
      </w:r>
      <w:r w:rsidR="0073212E">
        <w:rPr>
          <w:sz w:val="32"/>
          <w:szCs w:val="32"/>
          <w:lang w:val="en-US"/>
        </w:rPr>
        <w:t>launch</w:t>
      </w:r>
      <w:r>
        <w:rPr>
          <w:sz w:val="32"/>
          <w:szCs w:val="32"/>
          <w:lang w:val="en-US"/>
        </w:rPr>
        <w:t>ed</w:t>
      </w:r>
      <w:r w:rsidR="0073212E">
        <w:rPr>
          <w:sz w:val="32"/>
          <w:szCs w:val="32"/>
          <w:lang w:val="en-US"/>
        </w:rPr>
        <w:t xml:space="preserve"> interesting initiatives of common interest</w:t>
      </w:r>
      <w:r>
        <w:rPr>
          <w:sz w:val="32"/>
          <w:szCs w:val="32"/>
          <w:lang w:val="en-US"/>
        </w:rPr>
        <w:t xml:space="preserve"> for other, like L3 level summer schools, large scale R&amp;D projects, outreach activities, etc..</w:t>
      </w:r>
    </w:p>
    <w:p w:rsidR="00A01311" w:rsidRDefault="00A01311" w:rsidP="00E81C0B">
      <w:pPr>
        <w:pStyle w:val="Paragraphedeliste"/>
        <w:numPr>
          <w:ilvl w:val="0"/>
          <w:numId w:val="1"/>
        </w:numPr>
        <w:rPr>
          <w:sz w:val="32"/>
          <w:szCs w:val="32"/>
          <w:lang w:val="en-US"/>
        </w:rPr>
      </w:pPr>
      <w:r>
        <w:rPr>
          <w:sz w:val="32"/>
          <w:szCs w:val="32"/>
          <w:lang w:val="en-US"/>
        </w:rPr>
        <w:t xml:space="preserve">P2IO brings a lot of international recognition and </w:t>
      </w:r>
      <w:proofErr w:type="spellStart"/>
      <w:r>
        <w:rPr>
          <w:sz w:val="32"/>
          <w:szCs w:val="32"/>
          <w:lang w:val="en-US"/>
        </w:rPr>
        <w:t>attractivity</w:t>
      </w:r>
      <w:proofErr w:type="spellEnd"/>
      <w:r>
        <w:rPr>
          <w:sz w:val="32"/>
          <w:szCs w:val="32"/>
          <w:lang w:val="en-US"/>
        </w:rPr>
        <w:t xml:space="preserve"> to the IDEX</w:t>
      </w:r>
    </w:p>
    <w:p w:rsidR="0073212E" w:rsidRDefault="00A01311" w:rsidP="00A01311">
      <w:pPr>
        <w:rPr>
          <w:sz w:val="32"/>
          <w:szCs w:val="32"/>
          <w:lang w:val="en-US"/>
        </w:rPr>
      </w:pPr>
      <w:r>
        <w:rPr>
          <w:sz w:val="32"/>
          <w:szCs w:val="32"/>
          <w:lang w:val="en-US"/>
        </w:rPr>
        <w:t xml:space="preserve">2/ </w:t>
      </w:r>
      <w:proofErr w:type="gramStart"/>
      <w:r>
        <w:rPr>
          <w:sz w:val="32"/>
          <w:szCs w:val="32"/>
          <w:lang w:val="en-US"/>
        </w:rPr>
        <w:t xml:space="preserve">Role </w:t>
      </w:r>
      <w:r w:rsidRPr="00A01311">
        <w:rPr>
          <w:sz w:val="32"/>
          <w:szCs w:val="32"/>
          <w:lang w:val="en-US"/>
        </w:rPr>
        <w:t xml:space="preserve"> </w:t>
      </w:r>
      <w:r>
        <w:rPr>
          <w:sz w:val="32"/>
          <w:szCs w:val="32"/>
          <w:lang w:val="en-US"/>
        </w:rPr>
        <w:t>of</w:t>
      </w:r>
      <w:proofErr w:type="gramEnd"/>
      <w:r>
        <w:rPr>
          <w:sz w:val="32"/>
          <w:szCs w:val="32"/>
          <w:lang w:val="en-US"/>
        </w:rPr>
        <w:t xml:space="preserve"> IDEX for P2IO</w:t>
      </w:r>
    </w:p>
    <w:p w:rsidR="00A01311" w:rsidRDefault="00A01311" w:rsidP="00A01311">
      <w:pPr>
        <w:pStyle w:val="Paragraphedeliste"/>
        <w:numPr>
          <w:ilvl w:val="0"/>
          <w:numId w:val="2"/>
        </w:numPr>
        <w:rPr>
          <w:sz w:val="32"/>
          <w:szCs w:val="32"/>
          <w:lang w:val="en-US"/>
        </w:rPr>
      </w:pPr>
      <w:r>
        <w:rPr>
          <w:sz w:val="32"/>
          <w:szCs w:val="32"/>
          <w:lang w:val="en-US"/>
        </w:rPr>
        <w:t>Closer integration of IDEX Engineering schools in P2IO research and teaching programs</w:t>
      </w:r>
    </w:p>
    <w:p w:rsidR="00A01311" w:rsidRDefault="00A01311" w:rsidP="00A01311">
      <w:pPr>
        <w:pStyle w:val="Paragraphedeliste"/>
        <w:numPr>
          <w:ilvl w:val="0"/>
          <w:numId w:val="2"/>
        </w:numPr>
        <w:rPr>
          <w:sz w:val="32"/>
          <w:szCs w:val="32"/>
          <w:lang w:val="en-US"/>
        </w:rPr>
      </w:pPr>
      <w:r>
        <w:rPr>
          <w:sz w:val="32"/>
          <w:szCs w:val="32"/>
          <w:lang w:val="en-US"/>
        </w:rPr>
        <w:t>Interdisciplinary actions through school of basic sciences and other school</w:t>
      </w:r>
    </w:p>
    <w:p w:rsidR="00A01311" w:rsidRDefault="00A01311" w:rsidP="00A01311">
      <w:pPr>
        <w:pStyle w:val="Paragraphedeliste"/>
        <w:numPr>
          <w:ilvl w:val="0"/>
          <w:numId w:val="2"/>
        </w:numPr>
        <w:rPr>
          <w:sz w:val="32"/>
          <w:szCs w:val="32"/>
          <w:lang w:val="en-US"/>
        </w:rPr>
      </w:pPr>
      <w:r>
        <w:rPr>
          <w:sz w:val="32"/>
          <w:szCs w:val="32"/>
          <w:lang w:val="en-US"/>
        </w:rPr>
        <w:t xml:space="preserve">Targeted </w:t>
      </w:r>
      <w:proofErr w:type="spellStart"/>
      <w:r>
        <w:rPr>
          <w:sz w:val="32"/>
          <w:szCs w:val="32"/>
          <w:lang w:val="en-US"/>
        </w:rPr>
        <w:t>postoral</w:t>
      </w:r>
      <w:proofErr w:type="spellEnd"/>
      <w:r>
        <w:rPr>
          <w:sz w:val="32"/>
          <w:szCs w:val="32"/>
          <w:lang w:val="en-US"/>
        </w:rPr>
        <w:t xml:space="preserve"> calls and platforms support</w:t>
      </w:r>
    </w:p>
    <w:p w:rsidR="00A01311" w:rsidRPr="00F55828" w:rsidRDefault="00A01311" w:rsidP="00F55828">
      <w:pPr>
        <w:ind w:left="360"/>
        <w:rPr>
          <w:sz w:val="32"/>
          <w:szCs w:val="32"/>
          <w:lang w:val="en-US"/>
        </w:rPr>
      </w:pPr>
    </w:p>
    <w:sectPr w:rsidR="00A01311" w:rsidRPr="00F55828" w:rsidSect="006055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D7E70"/>
    <w:multiLevelType w:val="hybridMultilevel"/>
    <w:tmpl w:val="F0F20830"/>
    <w:lvl w:ilvl="0" w:tplc="55841F8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BE34C9A"/>
    <w:multiLevelType w:val="hybridMultilevel"/>
    <w:tmpl w:val="F29623D4"/>
    <w:lvl w:ilvl="0" w:tplc="55841F8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C1994"/>
    <w:rsid w:val="001145E8"/>
    <w:rsid w:val="001373E8"/>
    <w:rsid w:val="001B3192"/>
    <w:rsid w:val="002043D9"/>
    <w:rsid w:val="00206582"/>
    <w:rsid w:val="00214CBA"/>
    <w:rsid w:val="00251820"/>
    <w:rsid w:val="00295247"/>
    <w:rsid w:val="002E1C3F"/>
    <w:rsid w:val="00330755"/>
    <w:rsid w:val="00353635"/>
    <w:rsid w:val="003A7A71"/>
    <w:rsid w:val="00445B97"/>
    <w:rsid w:val="005B564E"/>
    <w:rsid w:val="00605555"/>
    <w:rsid w:val="0067090F"/>
    <w:rsid w:val="006B246B"/>
    <w:rsid w:val="006B7F04"/>
    <w:rsid w:val="00715526"/>
    <w:rsid w:val="0073212E"/>
    <w:rsid w:val="007B219E"/>
    <w:rsid w:val="008642B4"/>
    <w:rsid w:val="008C1994"/>
    <w:rsid w:val="009F37B5"/>
    <w:rsid w:val="00A01311"/>
    <w:rsid w:val="00B33F30"/>
    <w:rsid w:val="00B71BCB"/>
    <w:rsid w:val="00B82A94"/>
    <w:rsid w:val="00B9268E"/>
    <w:rsid w:val="00C376ED"/>
    <w:rsid w:val="00C5537E"/>
    <w:rsid w:val="00C94556"/>
    <w:rsid w:val="00CC4D8B"/>
    <w:rsid w:val="00D968FB"/>
    <w:rsid w:val="00E14B77"/>
    <w:rsid w:val="00E46500"/>
    <w:rsid w:val="00E81C0B"/>
    <w:rsid w:val="00E85859"/>
    <w:rsid w:val="00E9431C"/>
    <w:rsid w:val="00F55828"/>
    <w:rsid w:val="00F719C3"/>
    <w:rsid w:val="00F81412"/>
    <w:rsid w:val="00FB17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55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1C0B"/>
    <w:pPr>
      <w:ind w:left="720"/>
      <w:contextualSpacing/>
    </w:pPr>
  </w:style>
  <w:style w:type="character" w:styleId="Lienhypertexte">
    <w:name w:val="Hyperlink"/>
    <w:basedOn w:val="Policepardfaut"/>
    <w:uiPriority w:val="99"/>
    <w:unhideWhenUsed/>
    <w:rsid w:val="00F558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vestissement-avenir.gouvernement.fr/content/action-projets/les-programmes/centres-dexcellenc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2426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nounou</dc:creator>
  <cp:lastModifiedBy>WORMSER</cp:lastModifiedBy>
  <cp:revision>2</cp:revision>
  <dcterms:created xsi:type="dcterms:W3CDTF">2012-06-13T08:07:00Z</dcterms:created>
  <dcterms:modified xsi:type="dcterms:W3CDTF">2012-06-13T08:07:00Z</dcterms:modified>
</cp:coreProperties>
</file>