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F0" w:rsidRPr="00906996" w:rsidRDefault="005118F6" w:rsidP="00562B8D">
      <w:pPr>
        <w:pStyle w:val="Titre1"/>
      </w:pPr>
      <w:r w:rsidRPr="00906996">
        <w:t xml:space="preserve">Compte rendu de la Réunion DEPACC du Mercredi </w:t>
      </w:r>
      <w:r w:rsidR="009D170B">
        <w:t>1er Avril 2015</w:t>
      </w:r>
    </w:p>
    <w:p w:rsidR="005118F6" w:rsidRPr="00906996" w:rsidRDefault="005118F6"/>
    <w:p w:rsidR="005118F6" w:rsidRPr="00906996" w:rsidRDefault="005118F6"/>
    <w:p w:rsidR="005118F6" w:rsidRPr="00906996" w:rsidRDefault="009D170B">
      <w:r>
        <w:t xml:space="preserve">(Réunion présidée par Cécile </w:t>
      </w:r>
      <w:proofErr w:type="spellStart"/>
      <w:r>
        <w:t>Rimbault</w:t>
      </w:r>
      <w:proofErr w:type="spellEnd"/>
      <w:r>
        <w:t>)</w:t>
      </w:r>
    </w:p>
    <w:p w:rsidR="005118F6" w:rsidRDefault="009D170B" w:rsidP="009D170B">
      <w:pPr>
        <w:pStyle w:val="Titre2"/>
        <w:ind w:left="0"/>
      </w:pPr>
      <w:r>
        <w:t>Nouvelles générales :</w:t>
      </w:r>
    </w:p>
    <w:p w:rsidR="009D170B" w:rsidRPr="009D170B" w:rsidRDefault="00C479E6" w:rsidP="009D170B">
      <w:pPr>
        <w:pStyle w:val="Paragraphedeliste"/>
        <w:numPr>
          <w:ilvl w:val="0"/>
          <w:numId w:val="6"/>
        </w:numPr>
      </w:pPr>
      <w:r>
        <w:t>Élus au Conseil</w:t>
      </w:r>
      <w:r w:rsidR="009D170B">
        <w:t xml:space="preserve"> Scientifique : </w:t>
      </w:r>
      <w:r w:rsidR="009D170B">
        <w:rPr>
          <w:color w:val="263033"/>
        </w:rPr>
        <w:t xml:space="preserve">JACQUET Marie, </w:t>
      </w:r>
      <w:r w:rsidR="009D170B" w:rsidRPr="009D170B">
        <w:rPr>
          <w:color w:val="263033"/>
        </w:rPr>
        <w:t>EL KHALDI Mohamed</w:t>
      </w:r>
      <w:r w:rsidR="0051784B">
        <w:rPr>
          <w:color w:val="263033"/>
        </w:rPr>
        <w:t>.</w:t>
      </w:r>
    </w:p>
    <w:p w:rsidR="0051784B" w:rsidRDefault="00C479E6" w:rsidP="0051784B">
      <w:pPr>
        <w:pStyle w:val="Paragraphedeliste"/>
        <w:numPr>
          <w:ilvl w:val="0"/>
          <w:numId w:val="6"/>
        </w:numPr>
      </w:pPr>
      <w:r>
        <w:t xml:space="preserve">Élus au Conseil </w:t>
      </w:r>
      <w:r w:rsidR="0051784B">
        <w:t>du Laboratoire</w:t>
      </w:r>
      <w:r w:rsidR="0051784B" w:rsidRPr="0051784B">
        <w:t xml:space="preserve"> : ZOMER Fabian</w:t>
      </w:r>
      <w:r w:rsidR="0051784B">
        <w:t xml:space="preserve">, </w:t>
      </w:r>
      <w:r w:rsidR="0051784B" w:rsidRPr="0051784B">
        <w:t>RIMBAULT Cécile</w:t>
      </w:r>
      <w:r w:rsidR="0051784B">
        <w:t xml:space="preserve">, </w:t>
      </w:r>
      <w:r w:rsidR="0051784B" w:rsidRPr="0051784B">
        <w:t>KAABI Walid</w:t>
      </w:r>
      <w:r w:rsidR="0051784B">
        <w:t>.</w:t>
      </w:r>
    </w:p>
    <w:p w:rsidR="0051784B" w:rsidRDefault="00C479E6" w:rsidP="0051784B">
      <w:pPr>
        <w:pStyle w:val="Paragraphedeliste"/>
        <w:numPr>
          <w:ilvl w:val="0"/>
          <w:numId w:val="6"/>
        </w:numPr>
      </w:pPr>
      <w:r>
        <w:t>L’organigramme est quasiment</w:t>
      </w:r>
      <w:r w:rsidR="0051784B">
        <w:t xml:space="preserve"> finalisé et il manque un correspondant instrumentation. </w:t>
      </w:r>
    </w:p>
    <w:p w:rsidR="00623184" w:rsidRPr="009D170B" w:rsidRDefault="00623184" w:rsidP="0051784B">
      <w:pPr>
        <w:pStyle w:val="Paragraphedeliste"/>
        <w:numPr>
          <w:ilvl w:val="0"/>
          <w:numId w:val="6"/>
        </w:numPr>
      </w:pPr>
      <w:r>
        <w:t xml:space="preserve">Mise à jour du site : Mathilde et Cécile demandent aux chefs de projets d’écrire un bref résumé des projets pour les mettre en ligne. </w:t>
      </w:r>
    </w:p>
    <w:p w:rsidR="005118F6" w:rsidRPr="001520B2" w:rsidRDefault="005118F6" w:rsidP="0051784B">
      <w:pPr>
        <w:pStyle w:val="Titre2"/>
        <w:ind w:left="0"/>
      </w:pPr>
      <w:r w:rsidRPr="001520B2">
        <w:t>Tour de Table :</w:t>
      </w:r>
    </w:p>
    <w:p w:rsidR="00E50DDC" w:rsidRDefault="005118F6" w:rsidP="001520B2">
      <w:r w:rsidRPr="00562B8D">
        <w:rPr>
          <w:u w:val="single"/>
        </w:rPr>
        <w:t>(</w:t>
      </w:r>
      <w:r w:rsidR="001520B2">
        <w:rPr>
          <w:u w:val="single"/>
        </w:rPr>
        <w:t>ETALON</w:t>
      </w:r>
      <w:r w:rsidRPr="00562B8D">
        <w:rPr>
          <w:u w:val="single"/>
        </w:rPr>
        <w:t>)</w:t>
      </w:r>
      <w:r w:rsidR="00A85066">
        <w:t xml:space="preserve"> </w:t>
      </w:r>
    </w:p>
    <w:p w:rsidR="00DB643E" w:rsidRDefault="00A85066" w:rsidP="00E50DDC">
      <w:pPr>
        <w:pStyle w:val="Paragraphedeliste"/>
        <w:numPr>
          <w:ilvl w:val="0"/>
          <w:numId w:val="7"/>
        </w:numPr>
      </w:pPr>
      <w:r>
        <w:t>E203 dates de la mission précisées, fin mai</w:t>
      </w:r>
      <w:r w:rsidR="001520B2">
        <w:t>.</w:t>
      </w:r>
      <w:r>
        <w:t xml:space="preserve"> </w:t>
      </w:r>
    </w:p>
    <w:p w:rsidR="00E50DDC" w:rsidRPr="00906996" w:rsidRDefault="00E50DDC" w:rsidP="00E50DDC">
      <w:pPr>
        <w:pStyle w:val="Paragraphedeliste"/>
        <w:numPr>
          <w:ilvl w:val="0"/>
          <w:numId w:val="7"/>
        </w:numPr>
      </w:pPr>
      <w:r>
        <w:t>SOLEIL : nouveau détecteur (pyroélectrique) installé et nous cherchons à comprendre son signal.</w:t>
      </w:r>
    </w:p>
    <w:p w:rsidR="00F5700E" w:rsidRPr="00906996" w:rsidRDefault="00F5700E" w:rsidP="00F5700E"/>
    <w:p w:rsidR="007E2B9F" w:rsidRDefault="00F5700E" w:rsidP="001520B2">
      <w:r w:rsidRPr="00562B8D">
        <w:rPr>
          <w:u w:val="single"/>
        </w:rPr>
        <w:t>(</w:t>
      </w:r>
      <w:proofErr w:type="spellStart"/>
      <w:r w:rsidR="008B61F6">
        <w:rPr>
          <w:u w:val="single"/>
        </w:rPr>
        <w:t>S</w:t>
      </w:r>
      <w:r w:rsidR="008D4884">
        <w:rPr>
          <w:u w:val="single"/>
        </w:rPr>
        <w:t>uper</w:t>
      </w:r>
      <w:r w:rsidR="008B61F6">
        <w:rPr>
          <w:u w:val="single"/>
        </w:rPr>
        <w:t>KEKB</w:t>
      </w:r>
      <w:proofErr w:type="spellEnd"/>
      <w:r w:rsidR="008B61F6">
        <w:rPr>
          <w:u w:val="single"/>
        </w:rPr>
        <w:t xml:space="preserve"> / </w:t>
      </w:r>
      <w:r w:rsidR="001520B2">
        <w:rPr>
          <w:u w:val="single"/>
        </w:rPr>
        <w:t>BEAST</w:t>
      </w:r>
      <w:r w:rsidRPr="00562B8D">
        <w:rPr>
          <w:u w:val="single"/>
        </w:rPr>
        <w:t>)</w:t>
      </w:r>
      <w:r w:rsidR="001520B2">
        <w:t xml:space="preserve"> </w:t>
      </w:r>
    </w:p>
    <w:p w:rsidR="008D4884" w:rsidRDefault="008D4884" w:rsidP="008D4884">
      <w:pPr>
        <w:pStyle w:val="Paragraphedeliste"/>
        <w:numPr>
          <w:ilvl w:val="0"/>
          <w:numId w:val="9"/>
        </w:numPr>
      </w:pPr>
      <w:r w:rsidRPr="008D4884">
        <w:t xml:space="preserve">Arrivée d’un stagiaire, Oleg </w:t>
      </w:r>
      <w:proofErr w:type="spellStart"/>
      <w:r w:rsidRPr="008D4884">
        <w:t>Shkola</w:t>
      </w:r>
      <w:proofErr w:type="spellEnd"/>
      <w:r w:rsidRPr="008D4884">
        <w:t xml:space="preserve"> (1/04/15</w:t>
      </w:r>
      <w:r>
        <w:t xml:space="preserve"> </w:t>
      </w:r>
      <w:r w:rsidRPr="008D4884">
        <w:t>-</w:t>
      </w:r>
      <w:r>
        <w:t xml:space="preserve"> </w:t>
      </w:r>
      <w:r w:rsidRPr="008D4884">
        <w:t>15/05/15), poursuite du stage précédent (1/10/14</w:t>
      </w:r>
      <w:r>
        <w:t xml:space="preserve"> </w:t>
      </w:r>
      <w:r w:rsidRPr="008D4884">
        <w:t>-</w:t>
      </w:r>
      <w:r>
        <w:t xml:space="preserve"> </w:t>
      </w:r>
      <w:r w:rsidRPr="008D4884">
        <w:t xml:space="preserve">30/11/12) sur la mesure des électrons du processus </w:t>
      </w:r>
      <w:proofErr w:type="spellStart"/>
      <w:r w:rsidRPr="008D4884">
        <w:t>Bhabha</w:t>
      </w:r>
      <w:proofErr w:type="spellEnd"/>
      <w:r w:rsidRPr="008D4884">
        <w:t xml:space="preserve"> dans le HER.</w:t>
      </w:r>
    </w:p>
    <w:p w:rsidR="008D4884" w:rsidRDefault="008D4884" w:rsidP="008D4884">
      <w:pPr>
        <w:pStyle w:val="Paragraphedeliste"/>
        <w:numPr>
          <w:ilvl w:val="0"/>
          <w:numId w:val="9"/>
        </w:numPr>
      </w:pPr>
      <w:r w:rsidRPr="008D4884">
        <w:t>Nouveaux tests</w:t>
      </w:r>
      <w:r w:rsidR="00C94498">
        <w:t xml:space="preserve"> sur les capteurs diamant et l’a</w:t>
      </w:r>
      <w:r w:rsidRPr="008D4884">
        <w:t>mpli</w:t>
      </w:r>
      <w:r>
        <w:t>ficateur</w:t>
      </w:r>
      <w:r w:rsidRPr="008D4884">
        <w:t>, ainsi que sur les câbles.</w:t>
      </w:r>
    </w:p>
    <w:p w:rsidR="008D4884" w:rsidRDefault="008D4884" w:rsidP="008D4884">
      <w:pPr>
        <w:pStyle w:val="Paragraphedeliste"/>
        <w:numPr>
          <w:ilvl w:val="0"/>
          <w:numId w:val="9"/>
        </w:numPr>
      </w:pPr>
      <w:r w:rsidRPr="008D4884">
        <w:t xml:space="preserve">Première étude sur la mesure des photons </w:t>
      </w:r>
      <w:proofErr w:type="spellStart"/>
      <w:r w:rsidRPr="008D4884">
        <w:t>Bhabha</w:t>
      </w:r>
      <w:proofErr w:type="spellEnd"/>
      <w:r w:rsidRPr="008D4884">
        <w:t xml:space="preserve"> dans le HER. Besoin d’une description plus précise de la chambre à vide et de la zone autour du point de sortie du faisceau de photons.</w:t>
      </w:r>
    </w:p>
    <w:p w:rsidR="001520B2" w:rsidRPr="001520B2" w:rsidRDefault="001520B2" w:rsidP="001520B2"/>
    <w:p w:rsidR="003455EC" w:rsidRDefault="00AC7640" w:rsidP="003455EC">
      <w:r w:rsidRPr="001520B2">
        <w:rPr>
          <w:u w:val="single"/>
        </w:rPr>
        <w:t>(</w:t>
      </w:r>
      <w:r w:rsidR="001520B2" w:rsidRPr="001520B2">
        <w:rPr>
          <w:u w:val="single"/>
        </w:rPr>
        <w:t>ATF2</w:t>
      </w:r>
      <w:r w:rsidRPr="001520B2">
        <w:rPr>
          <w:u w:val="single"/>
        </w:rPr>
        <w:t>)</w:t>
      </w:r>
      <w:r w:rsidRPr="001520B2">
        <w:t xml:space="preserve"> </w:t>
      </w:r>
    </w:p>
    <w:p w:rsidR="006A41A8" w:rsidRDefault="003455EC" w:rsidP="003455EC">
      <w:pPr>
        <w:pStyle w:val="Paragraphedeliste"/>
        <w:numPr>
          <w:ilvl w:val="0"/>
          <w:numId w:val="8"/>
        </w:numPr>
      </w:pPr>
      <w:r>
        <w:t>Un nouveau capteur diamant pour scanner la dimension vertical</w:t>
      </w:r>
      <w:r w:rsidR="00C94498">
        <w:t>e</w:t>
      </w:r>
      <w:r>
        <w:t xml:space="preserve"> du faisceau d'ATF2 va être expédié au KEK pour installation la semaine du 20/4, en préparation à des prises de données en mai et juin. Les augm</w:t>
      </w:r>
      <w:r w:rsidR="00C94498">
        <w:t>entations de température pourront être</w:t>
      </w:r>
      <w:r>
        <w:t xml:space="preserve"> mieux comprises gr</w:t>
      </w:r>
      <w:r>
        <w:rPr>
          <w:rFonts w:cs="Times New Roman"/>
        </w:rPr>
        <w:t>â</w:t>
      </w:r>
      <w:r w:rsidR="00C94498">
        <w:t>ce à de nouvelles sondes</w:t>
      </w:r>
      <w:r>
        <w:t>.</w:t>
      </w:r>
    </w:p>
    <w:p w:rsidR="00AC7640" w:rsidRDefault="003455EC" w:rsidP="003455EC">
      <w:pPr>
        <w:pStyle w:val="Paragraphedeliste"/>
        <w:numPr>
          <w:ilvl w:val="0"/>
          <w:numId w:val="8"/>
        </w:numPr>
      </w:pPr>
      <w:r>
        <w:t>Deux capteurs diamants "</w:t>
      </w:r>
      <w:proofErr w:type="spellStart"/>
      <w:r>
        <w:t>made@LAL</w:t>
      </w:r>
      <w:proofErr w:type="spellEnd"/>
      <w:r>
        <w:t xml:space="preserve">" sont en préparation à partir d'échantillons bruts achetés à </w:t>
      </w:r>
      <w:proofErr w:type="spellStart"/>
      <w:r>
        <w:t>Element</w:t>
      </w:r>
      <w:proofErr w:type="spellEnd"/>
      <w:r>
        <w:t xml:space="preserve"> Six et métallisés avec un sandwich Ti/Pt/Au. Cette semaine, un collage de l'électrode inférieure </w:t>
      </w:r>
      <w:r w:rsidR="00C94498">
        <w:t xml:space="preserve">sera réalisé </w:t>
      </w:r>
      <w:r>
        <w:t>sur un</w:t>
      </w:r>
      <w:r w:rsidR="00C94498">
        <w:t xml:space="preserve"> PCB conçu chez nous pour la gestion de la haute tension</w:t>
      </w:r>
      <w:r>
        <w:t xml:space="preserve"> et pour la lecture, avant un </w:t>
      </w:r>
      <w:proofErr w:type="spellStart"/>
      <w:r>
        <w:t>bonding</w:t>
      </w:r>
      <w:proofErr w:type="spellEnd"/>
      <w:r>
        <w:t xml:space="preserve"> de l'électrode supérieure avec l'aide de l'IEF.</w:t>
      </w:r>
    </w:p>
    <w:p w:rsidR="00FD693C" w:rsidRDefault="00FD693C" w:rsidP="00FD693C"/>
    <w:p w:rsidR="004725EC" w:rsidRPr="00906996" w:rsidRDefault="004725EC" w:rsidP="00FD693C"/>
    <w:p w:rsidR="00D11D39" w:rsidRDefault="00AC7640" w:rsidP="004B5550">
      <w:r w:rsidRPr="00562B8D">
        <w:rPr>
          <w:u w:val="single"/>
        </w:rPr>
        <w:lastRenderedPageBreak/>
        <w:t>(</w:t>
      </w:r>
      <w:r w:rsidR="001520B2">
        <w:rPr>
          <w:u w:val="single"/>
        </w:rPr>
        <w:t>XFEL</w:t>
      </w:r>
      <w:r w:rsidRPr="00562B8D">
        <w:rPr>
          <w:u w:val="single"/>
        </w:rPr>
        <w:t>)</w:t>
      </w:r>
      <w:r w:rsidRPr="00906996">
        <w:t xml:space="preserve"> </w:t>
      </w:r>
    </w:p>
    <w:p w:rsidR="004725EC" w:rsidRDefault="004725EC" w:rsidP="004725EC">
      <w:pPr>
        <w:pStyle w:val="Paragraphedeliste"/>
        <w:numPr>
          <w:ilvl w:val="0"/>
          <w:numId w:val="10"/>
        </w:numPr>
      </w:pPr>
      <w:r w:rsidRPr="004725EC">
        <w:t>Le conditionnement RF des coupleurs au LAL se poursuit à un rythme légèrement supérieur au nominal afin d'assurer les livraison</w:t>
      </w:r>
      <w:r>
        <w:t>s</w:t>
      </w:r>
      <w:r w:rsidRPr="004725EC">
        <w:t xml:space="preserve"> hebdomadaire à l'IRFU-CEA (8 coupleurs par semaine) car on continue à avoir quelque rejet après conditionnement.</w:t>
      </w:r>
    </w:p>
    <w:p w:rsidR="004725EC" w:rsidRDefault="004725EC" w:rsidP="004725EC">
      <w:pPr>
        <w:pStyle w:val="Paragraphedeliste"/>
        <w:numPr>
          <w:ilvl w:val="0"/>
          <w:numId w:val="10"/>
        </w:numPr>
      </w:pPr>
      <w:r w:rsidRPr="004725EC">
        <w:t>Accord entre XFEL</w:t>
      </w:r>
      <w:r>
        <w:t xml:space="preserve"> - </w:t>
      </w:r>
      <w:r w:rsidRPr="004725EC">
        <w:t>LAL</w:t>
      </w:r>
      <w:r>
        <w:t xml:space="preserve"> </w:t>
      </w:r>
      <w:r w:rsidRPr="004725EC">
        <w:t>-</w:t>
      </w:r>
      <w:r>
        <w:t xml:space="preserve"> </w:t>
      </w:r>
      <w:r w:rsidRPr="004725EC">
        <w:t>Thales/RI en court de signature pour officialiser une accélération de livrais</w:t>
      </w:r>
      <w:r>
        <w:t>on sur 8 semaines (jusqu'à fin m</w:t>
      </w:r>
      <w:r w:rsidRPr="004725EC">
        <w:t>ai) de 8 à 10 coupleurs par semaine.</w:t>
      </w:r>
    </w:p>
    <w:p w:rsidR="00896C83" w:rsidRDefault="00896C83" w:rsidP="00896C83">
      <w:pPr>
        <w:pStyle w:val="Paragraphedeliste"/>
        <w:numPr>
          <w:ilvl w:val="0"/>
          <w:numId w:val="10"/>
        </w:numPr>
      </w:pPr>
      <w:r w:rsidRPr="00896C83">
        <w:t>Les 4 premiers coupleurs CPI arriveront au LAL le 7 Avril 2015.</w:t>
      </w:r>
    </w:p>
    <w:p w:rsidR="00FB2E2E" w:rsidRDefault="00FB2E2E" w:rsidP="00AC7640"/>
    <w:p w:rsidR="00FB2E2E" w:rsidRDefault="00FB2E2E" w:rsidP="00AC7640">
      <w:r w:rsidRPr="001520B2">
        <w:rPr>
          <w:u w:val="single"/>
        </w:rPr>
        <w:t>(</w:t>
      </w:r>
      <w:r>
        <w:rPr>
          <w:u w:val="single"/>
        </w:rPr>
        <w:t>PHIL</w:t>
      </w:r>
      <w:r w:rsidRPr="001520B2">
        <w:rPr>
          <w:u w:val="single"/>
        </w:rPr>
        <w:t>)</w:t>
      </w:r>
      <w:r w:rsidRPr="001520B2">
        <w:t xml:space="preserve"> </w:t>
      </w:r>
    </w:p>
    <w:p w:rsidR="00FB2E2E" w:rsidRDefault="00FB2E2E" w:rsidP="00FB2E2E">
      <w:pPr>
        <w:pStyle w:val="Paragraphedeliste"/>
        <w:numPr>
          <w:ilvl w:val="0"/>
          <w:numId w:val="5"/>
        </w:numPr>
      </w:pPr>
      <w:r>
        <w:t>R</w:t>
      </w:r>
      <w:r w:rsidR="00F14104">
        <w:t xml:space="preserve">églage </w:t>
      </w:r>
      <w:r>
        <w:t>du modulateur.</w:t>
      </w:r>
    </w:p>
    <w:p w:rsidR="00FB2E2E" w:rsidRDefault="00FB2E2E" w:rsidP="00FB2E2E">
      <w:pPr>
        <w:pStyle w:val="Paragraphedeliste"/>
        <w:numPr>
          <w:ilvl w:val="0"/>
          <w:numId w:val="5"/>
        </w:numPr>
      </w:pPr>
      <w:r>
        <w:t xml:space="preserve">En cours : synchronisation avec </w:t>
      </w:r>
      <w:proofErr w:type="spellStart"/>
      <w:r>
        <w:t>LaseriX</w:t>
      </w:r>
      <w:proofErr w:type="spellEnd"/>
      <w:r w:rsidR="00F14104">
        <w:t>.</w:t>
      </w:r>
    </w:p>
    <w:p w:rsidR="00FB2E2E" w:rsidRDefault="00FB2E2E" w:rsidP="00FB2E2E">
      <w:pPr>
        <w:pStyle w:val="Paragraphedeliste"/>
        <w:numPr>
          <w:ilvl w:val="0"/>
          <w:numId w:val="5"/>
        </w:numPr>
      </w:pPr>
      <w:r>
        <w:t>LEETECH</w:t>
      </w:r>
      <w:r w:rsidR="00F14104">
        <w:t xml:space="preserve"> en manip.</w:t>
      </w:r>
    </w:p>
    <w:p w:rsidR="00F14104" w:rsidRDefault="00F14104" w:rsidP="00FB2E2E">
      <w:pPr>
        <w:pStyle w:val="Paragraphedeliste"/>
        <w:numPr>
          <w:ilvl w:val="0"/>
          <w:numId w:val="5"/>
        </w:numPr>
      </w:pPr>
      <w:r>
        <w:t>Problèmes de régulation d’eau.</w:t>
      </w:r>
    </w:p>
    <w:p w:rsidR="00ED7929" w:rsidRDefault="00ED7929" w:rsidP="00ED7929">
      <w:pPr>
        <w:pStyle w:val="Paragraphedeliste"/>
        <w:ind w:left="0"/>
      </w:pPr>
    </w:p>
    <w:p w:rsidR="00ED7929" w:rsidRDefault="00ED7929" w:rsidP="00ED7929">
      <w:pPr>
        <w:pStyle w:val="Paragraphedeliste"/>
        <w:ind w:left="0"/>
      </w:pPr>
      <w:r>
        <w:t>(</w:t>
      </w:r>
      <w:proofErr w:type="spellStart"/>
      <w:r>
        <w:t>ThomX</w:t>
      </w:r>
      <w:proofErr w:type="spellEnd"/>
      <w:r>
        <w:t>)</w:t>
      </w:r>
    </w:p>
    <w:p w:rsidR="00ED7929" w:rsidRDefault="00ED7929" w:rsidP="00ED7929">
      <w:pPr>
        <w:pStyle w:val="Paragraphedeliste"/>
        <w:numPr>
          <w:ilvl w:val="0"/>
          <w:numId w:val="11"/>
        </w:numPr>
      </w:pPr>
      <w:r>
        <w:t>visite à</w:t>
      </w:r>
      <w:r w:rsidR="00C94498">
        <w:t xml:space="preserve"> L'institut Néel à G</w:t>
      </w:r>
      <w:r w:rsidRPr="00ED7929">
        <w:t>renoble pour faire le point sur la ligne X</w:t>
      </w:r>
      <w:r>
        <w:t>.</w:t>
      </w:r>
    </w:p>
    <w:p w:rsidR="00ED7929" w:rsidRDefault="00ED7929" w:rsidP="00ED7929">
      <w:pPr>
        <w:pStyle w:val="Paragraphedeliste"/>
        <w:numPr>
          <w:ilvl w:val="0"/>
          <w:numId w:val="11"/>
        </w:numPr>
      </w:pPr>
      <w:r>
        <w:t xml:space="preserve">mission de F. Marteau (SOLEIL) avec Cynthia </w:t>
      </w:r>
      <w:proofErr w:type="spellStart"/>
      <w:r>
        <w:t>Vallerand</w:t>
      </w:r>
      <w:proofErr w:type="spellEnd"/>
      <w:r>
        <w:t xml:space="preserve"> et  Rodolphe Marie chez </w:t>
      </w:r>
      <w:proofErr w:type="spellStart"/>
      <w:r>
        <w:t>SigmaPhi</w:t>
      </w:r>
      <w:proofErr w:type="spellEnd"/>
      <w:r>
        <w:t xml:space="preserve"> pour premiers tests de réception de matériel et discussion autour de la possibilité de mesures des cartes de champ par </w:t>
      </w:r>
      <w:proofErr w:type="spellStart"/>
      <w:r>
        <w:t>SigmaPhi</w:t>
      </w:r>
      <w:proofErr w:type="spellEnd"/>
      <w:r>
        <w:t>.</w:t>
      </w:r>
    </w:p>
    <w:p w:rsidR="001C5F54" w:rsidRDefault="00C94498" w:rsidP="001C5F54">
      <w:pPr>
        <w:pStyle w:val="Paragraphedeliste"/>
        <w:numPr>
          <w:ilvl w:val="0"/>
          <w:numId w:val="11"/>
        </w:numPr>
      </w:pPr>
      <w:r>
        <w:t>ré</w:t>
      </w:r>
      <w:r w:rsidR="001C5F54" w:rsidRPr="001C5F54">
        <w:t>union MML 1/4/15</w:t>
      </w:r>
      <w:r w:rsidR="001C5F54">
        <w:t>.</w:t>
      </w:r>
    </w:p>
    <w:p w:rsidR="00EB4C47" w:rsidRDefault="00EB4C47" w:rsidP="00EB4C47">
      <w:pPr>
        <w:pStyle w:val="Paragraphedeliste"/>
        <w:numPr>
          <w:ilvl w:val="0"/>
          <w:numId w:val="11"/>
        </w:numPr>
      </w:pPr>
      <w:r w:rsidRPr="00EB4C47">
        <w:t xml:space="preserve">discussion autour du laser photocathode pour </w:t>
      </w:r>
      <w:proofErr w:type="spellStart"/>
      <w:r w:rsidRPr="00EB4C47">
        <w:t>ThomX</w:t>
      </w:r>
      <w:proofErr w:type="spellEnd"/>
      <w:r>
        <w:t>.</w:t>
      </w:r>
    </w:p>
    <w:p w:rsidR="00EB4C47" w:rsidRDefault="00546944" w:rsidP="00546944">
      <w:pPr>
        <w:pStyle w:val="Paragraphedeliste"/>
        <w:numPr>
          <w:ilvl w:val="0"/>
          <w:numId w:val="11"/>
        </w:numPr>
      </w:pPr>
      <w:r>
        <w:t>entrevue avec Alexis Gamelin pour éventuelle thèse encadré</w:t>
      </w:r>
      <w:r w:rsidRPr="00546944">
        <w:t>e par C</w:t>
      </w:r>
      <w:r>
        <w:t>.</w:t>
      </w:r>
      <w:r w:rsidRPr="00546944">
        <w:t xml:space="preserve"> Bruni</w:t>
      </w:r>
      <w:r>
        <w:t>.</w:t>
      </w:r>
    </w:p>
    <w:p w:rsidR="005F4B92" w:rsidRDefault="00C94498" w:rsidP="005F4B92">
      <w:pPr>
        <w:pStyle w:val="Paragraphedeliste"/>
        <w:numPr>
          <w:ilvl w:val="0"/>
          <w:numId w:val="11"/>
        </w:numPr>
      </w:pPr>
      <w:r>
        <w:t>PUMA</w:t>
      </w:r>
      <w:r w:rsidR="005F4B92" w:rsidRPr="005F4B92">
        <w:t xml:space="preserve"> pour les poutres suppor</w:t>
      </w:r>
      <w:r w:rsidR="005F4B92">
        <w:t xml:space="preserve">t de l'anneau va </w:t>
      </w:r>
      <w:r w:rsidR="005F4B92">
        <w:rPr>
          <w:rFonts w:cs="Times New Roman"/>
        </w:rPr>
        <w:t>ê</w:t>
      </w:r>
      <w:r w:rsidR="005F4B92">
        <w:t>tre publié</w:t>
      </w:r>
      <w:r>
        <w:t>e</w:t>
      </w:r>
      <w:bookmarkStart w:id="0" w:name="_GoBack"/>
      <w:bookmarkEnd w:id="0"/>
      <w:r w:rsidR="005F4B92">
        <w:t>.</w:t>
      </w:r>
    </w:p>
    <w:p w:rsidR="005F4B92" w:rsidRDefault="005F4B92" w:rsidP="005F4B92">
      <w:pPr>
        <w:pStyle w:val="Paragraphedeliste"/>
        <w:numPr>
          <w:ilvl w:val="0"/>
          <w:numId w:val="11"/>
        </w:numPr>
      </w:pPr>
      <w:r>
        <w:t xml:space="preserve">canon </w:t>
      </w:r>
      <w:proofErr w:type="spellStart"/>
      <w:r>
        <w:t>ThomX</w:t>
      </w:r>
      <w:proofErr w:type="spellEnd"/>
      <w:r>
        <w:t xml:space="preserve"> sera pr</w:t>
      </w:r>
      <w:r>
        <w:rPr>
          <w:rFonts w:cs="Times New Roman"/>
        </w:rPr>
        <w:t>ê</w:t>
      </w:r>
      <w:r w:rsidRPr="005F4B92">
        <w:t>t vers le 20 avril</w:t>
      </w:r>
      <w:r>
        <w:t>.</w:t>
      </w:r>
    </w:p>
    <w:p w:rsidR="00BA2737" w:rsidRDefault="00906996" w:rsidP="00F14104">
      <w:pPr>
        <w:pStyle w:val="Titre2"/>
        <w:ind w:left="0"/>
      </w:pPr>
      <w:r w:rsidRPr="00906996">
        <w:t>Expos</w:t>
      </w:r>
      <w:r w:rsidR="00E40AE3">
        <w:t>é :</w:t>
      </w:r>
    </w:p>
    <w:p w:rsidR="00EC6C9E" w:rsidRPr="00BA2737" w:rsidRDefault="00BA2737" w:rsidP="00BA2737">
      <w:r>
        <w:t xml:space="preserve"> </w:t>
      </w:r>
      <w:proofErr w:type="spellStart"/>
      <w:r w:rsidRPr="00BA2737">
        <w:t>Andrii</w:t>
      </w:r>
      <w:proofErr w:type="spellEnd"/>
      <w:r w:rsidRPr="00BA2737">
        <w:t xml:space="preserve">  </w:t>
      </w:r>
      <w:proofErr w:type="spellStart"/>
      <w:r w:rsidRPr="00BA2737">
        <w:t>Pastushenko</w:t>
      </w:r>
      <w:proofErr w:type="spellEnd"/>
      <w:r>
        <w:t xml:space="preserve"> nous a présenté son travail de stage sur le calcul de la taille du faisceau dans la ligne d’extraction de </w:t>
      </w:r>
      <w:proofErr w:type="spellStart"/>
      <w:r>
        <w:t>ThomX</w:t>
      </w:r>
      <w:proofErr w:type="spellEnd"/>
      <w:r>
        <w:t xml:space="preserve"> en fonction de l’optique choisie. </w:t>
      </w:r>
      <w:r w:rsidR="00824148">
        <w:t>Pour trois configurations différentes des aimants par rapport à une zone </w:t>
      </w:r>
      <w:r w:rsidR="00824148">
        <w:rPr>
          <w:rFonts w:cs="Times New Roman"/>
        </w:rPr>
        <w:t>"</w:t>
      </w:r>
      <w:r w:rsidR="00824148">
        <w:t>interdite</w:t>
      </w:r>
      <w:r w:rsidR="00824148">
        <w:rPr>
          <w:rFonts w:cs="Times New Roman"/>
        </w:rPr>
        <w:t>"</w:t>
      </w:r>
      <w:r w:rsidR="00824148">
        <w:t xml:space="preserve">, les fonctions beta ont été calculées sur MADX et l’une des configurations </w:t>
      </w:r>
      <w:r w:rsidR="006864AB">
        <w:t>s’est avérée</w:t>
      </w:r>
      <w:r w:rsidR="00824148">
        <w:t xml:space="preserve"> </w:t>
      </w:r>
      <w:r w:rsidR="006864AB">
        <w:t>ne pas correspondre aux paramètres</w:t>
      </w:r>
      <w:r w:rsidR="00824148">
        <w:t xml:space="preserve"> </w:t>
      </w:r>
      <w:r w:rsidR="006864AB">
        <w:t>désirés.</w:t>
      </w:r>
      <w:r w:rsidR="00824148">
        <w:t xml:space="preserve">  </w:t>
      </w:r>
      <w:r>
        <w:t xml:space="preserve">  </w:t>
      </w:r>
    </w:p>
    <w:p w:rsidR="00C65ED2" w:rsidRPr="000D19AE" w:rsidRDefault="00C65ED2" w:rsidP="000D19AE"/>
    <w:sectPr w:rsidR="00C65ED2" w:rsidRPr="000D19AE" w:rsidSect="0043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07" w:rsidRDefault="00C46007" w:rsidP="004B5550">
      <w:pPr>
        <w:spacing w:after="0" w:line="240" w:lineRule="auto"/>
      </w:pPr>
      <w:r>
        <w:separator/>
      </w:r>
    </w:p>
  </w:endnote>
  <w:endnote w:type="continuationSeparator" w:id="0">
    <w:p w:rsidR="00C46007" w:rsidRDefault="00C46007" w:rsidP="004B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07" w:rsidRDefault="00C46007" w:rsidP="004B5550">
      <w:pPr>
        <w:spacing w:after="0" w:line="240" w:lineRule="auto"/>
      </w:pPr>
      <w:r>
        <w:separator/>
      </w:r>
    </w:p>
  </w:footnote>
  <w:footnote w:type="continuationSeparator" w:id="0">
    <w:p w:rsidR="00C46007" w:rsidRDefault="00C46007" w:rsidP="004B5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0B"/>
    <w:multiLevelType w:val="hybridMultilevel"/>
    <w:tmpl w:val="D0F00838"/>
    <w:lvl w:ilvl="0" w:tplc="B09CFB9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14B4C88"/>
    <w:multiLevelType w:val="hybridMultilevel"/>
    <w:tmpl w:val="36445F1A"/>
    <w:lvl w:ilvl="0" w:tplc="BE041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933A4"/>
    <w:multiLevelType w:val="hybridMultilevel"/>
    <w:tmpl w:val="9DAEB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D7D"/>
    <w:multiLevelType w:val="hybridMultilevel"/>
    <w:tmpl w:val="F1F60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C7019"/>
    <w:multiLevelType w:val="hybridMultilevel"/>
    <w:tmpl w:val="9064B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05807"/>
    <w:multiLevelType w:val="hybridMultilevel"/>
    <w:tmpl w:val="80469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501B6"/>
    <w:multiLevelType w:val="hybridMultilevel"/>
    <w:tmpl w:val="28F49182"/>
    <w:lvl w:ilvl="0" w:tplc="E80E00F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CAF48FB"/>
    <w:multiLevelType w:val="hybridMultilevel"/>
    <w:tmpl w:val="78E45634"/>
    <w:lvl w:ilvl="0" w:tplc="21CAB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E3CF7"/>
    <w:multiLevelType w:val="hybridMultilevel"/>
    <w:tmpl w:val="E7E85862"/>
    <w:lvl w:ilvl="0" w:tplc="313C3D2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1CC40E7"/>
    <w:multiLevelType w:val="hybridMultilevel"/>
    <w:tmpl w:val="4148D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977F7"/>
    <w:multiLevelType w:val="hybridMultilevel"/>
    <w:tmpl w:val="0FBC0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F6"/>
    <w:rsid w:val="00054EC2"/>
    <w:rsid w:val="000D19AE"/>
    <w:rsid w:val="0012231F"/>
    <w:rsid w:val="001520B2"/>
    <w:rsid w:val="001755B7"/>
    <w:rsid w:val="00180766"/>
    <w:rsid w:val="00196C59"/>
    <w:rsid w:val="001C5F54"/>
    <w:rsid w:val="002D3C00"/>
    <w:rsid w:val="003455EC"/>
    <w:rsid w:val="003D7196"/>
    <w:rsid w:val="003E3735"/>
    <w:rsid w:val="003F7AF0"/>
    <w:rsid w:val="00432852"/>
    <w:rsid w:val="004725EC"/>
    <w:rsid w:val="004B5550"/>
    <w:rsid w:val="004D7FA1"/>
    <w:rsid w:val="005118F6"/>
    <w:rsid w:val="0051784B"/>
    <w:rsid w:val="00517A4F"/>
    <w:rsid w:val="00542696"/>
    <w:rsid w:val="00546944"/>
    <w:rsid w:val="00562B8D"/>
    <w:rsid w:val="0057218A"/>
    <w:rsid w:val="00597397"/>
    <w:rsid w:val="005E7153"/>
    <w:rsid w:val="005F1E81"/>
    <w:rsid w:val="005F497C"/>
    <w:rsid w:val="005F4B92"/>
    <w:rsid w:val="00604935"/>
    <w:rsid w:val="00612A18"/>
    <w:rsid w:val="00623184"/>
    <w:rsid w:val="00634B70"/>
    <w:rsid w:val="006864AB"/>
    <w:rsid w:val="006A41A8"/>
    <w:rsid w:val="00737913"/>
    <w:rsid w:val="007635EC"/>
    <w:rsid w:val="007B1AC3"/>
    <w:rsid w:val="007D414F"/>
    <w:rsid w:val="007E2B9F"/>
    <w:rsid w:val="007E671E"/>
    <w:rsid w:val="00815710"/>
    <w:rsid w:val="00824148"/>
    <w:rsid w:val="00840034"/>
    <w:rsid w:val="00896C83"/>
    <w:rsid w:val="008B5C73"/>
    <w:rsid w:val="008B61F6"/>
    <w:rsid w:val="008B7A2F"/>
    <w:rsid w:val="008D4884"/>
    <w:rsid w:val="008E2294"/>
    <w:rsid w:val="00904D2E"/>
    <w:rsid w:val="00906996"/>
    <w:rsid w:val="00943065"/>
    <w:rsid w:val="00953F67"/>
    <w:rsid w:val="009D170B"/>
    <w:rsid w:val="00A04539"/>
    <w:rsid w:val="00A85066"/>
    <w:rsid w:val="00AC7640"/>
    <w:rsid w:val="00AD1EDE"/>
    <w:rsid w:val="00B64CB3"/>
    <w:rsid w:val="00B935E1"/>
    <w:rsid w:val="00BA2737"/>
    <w:rsid w:val="00C46007"/>
    <w:rsid w:val="00C479E6"/>
    <w:rsid w:val="00C51B4E"/>
    <w:rsid w:val="00C64402"/>
    <w:rsid w:val="00C65ED2"/>
    <w:rsid w:val="00C94498"/>
    <w:rsid w:val="00D11D39"/>
    <w:rsid w:val="00D25966"/>
    <w:rsid w:val="00D319A5"/>
    <w:rsid w:val="00D5074D"/>
    <w:rsid w:val="00DB643E"/>
    <w:rsid w:val="00E2625B"/>
    <w:rsid w:val="00E40AE3"/>
    <w:rsid w:val="00E50DDC"/>
    <w:rsid w:val="00EB4C47"/>
    <w:rsid w:val="00EC6C9E"/>
    <w:rsid w:val="00ED7929"/>
    <w:rsid w:val="00F01F44"/>
    <w:rsid w:val="00F14104"/>
    <w:rsid w:val="00F5700E"/>
    <w:rsid w:val="00FB0FF4"/>
    <w:rsid w:val="00FB2E2E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DE"/>
    <w:pPr>
      <w:spacing w:after="80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D1EDE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40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1EDE"/>
    <w:pPr>
      <w:keepNext/>
      <w:keepLines/>
      <w:spacing w:before="440" w:after="240"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D1EDE"/>
    <w:pPr>
      <w:keepNext/>
      <w:keepLines/>
      <w:spacing w:before="200" w:after="0"/>
      <w:outlineLvl w:val="2"/>
    </w:pPr>
    <w:rPr>
      <w:rFonts w:eastAsiaTheme="majorEastAsia" w:cstheme="majorBidi"/>
      <w:bCs/>
      <w:sz w:val="28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D1EDE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1EDE"/>
    <w:rPr>
      <w:rFonts w:ascii="Times New Roman" w:eastAsiaTheme="majorEastAsia" w:hAnsi="Times New Roman" w:cstheme="majorBidi"/>
      <w:b/>
      <w:bCs/>
      <w:sz w:val="40"/>
      <w:szCs w:val="28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AD1E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1ED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D1ED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D1EDE"/>
    <w:rPr>
      <w:rFonts w:ascii="Times New Roman" w:eastAsiaTheme="majorEastAsia" w:hAnsi="Times New Roman" w:cstheme="majorBidi"/>
      <w:bCs/>
      <w:sz w:val="28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D1EDE"/>
    <w:rPr>
      <w:rFonts w:ascii="Times New Roman" w:eastAsiaTheme="majorEastAsia" w:hAnsi="Times New Roman" w:cstheme="majorBidi"/>
      <w:b/>
      <w:bCs/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AD1E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D1E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tion">
    <w:name w:val="Quote"/>
    <w:basedOn w:val="Normal"/>
    <w:next w:val="Normal"/>
    <w:link w:val="CitationCar"/>
    <w:uiPriority w:val="29"/>
    <w:qFormat/>
    <w:rsid w:val="00AD1ED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D1EDE"/>
    <w:rPr>
      <w:rFonts w:ascii="Times New Roman" w:hAnsi="Times New Roman"/>
      <w:i/>
      <w:iCs/>
      <w:color w:val="000000" w:themeColor="text1"/>
    </w:rPr>
  </w:style>
  <w:style w:type="paragraph" w:styleId="En-tte">
    <w:name w:val="header"/>
    <w:basedOn w:val="Normal"/>
    <w:link w:val="En-tteCar"/>
    <w:uiPriority w:val="99"/>
    <w:semiHidden/>
    <w:unhideWhenUsed/>
    <w:rsid w:val="004B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5550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4B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5550"/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E40A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DE"/>
    <w:pPr>
      <w:spacing w:after="80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D1EDE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40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1EDE"/>
    <w:pPr>
      <w:keepNext/>
      <w:keepLines/>
      <w:spacing w:before="440" w:after="240"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D1EDE"/>
    <w:pPr>
      <w:keepNext/>
      <w:keepLines/>
      <w:spacing w:before="200" w:after="0"/>
      <w:outlineLvl w:val="2"/>
    </w:pPr>
    <w:rPr>
      <w:rFonts w:eastAsiaTheme="majorEastAsia" w:cstheme="majorBidi"/>
      <w:bCs/>
      <w:sz w:val="28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D1EDE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1EDE"/>
    <w:rPr>
      <w:rFonts w:ascii="Times New Roman" w:eastAsiaTheme="majorEastAsia" w:hAnsi="Times New Roman" w:cstheme="majorBidi"/>
      <w:b/>
      <w:bCs/>
      <w:sz w:val="40"/>
      <w:szCs w:val="28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AD1E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1ED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D1ED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D1EDE"/>
    <w:rPr>
      <w:rFonts w:ascii="Times New Roman" w:eastAsiaTheme="majorEastAsia" w:hAnsi="Times New Roman" w:cstheme="majorBidi"/>
      <w:bCs/>
      <w:sz w:val="28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D1EDE"/>
    <w:rPr>
      <w:rFonts w:ascii="Times New Roman" w:eastAsiaTheme="majorEastAsia" w:hAnsi="Times New Roman" w:cstheme="majorBidi"/>
      <w:b/>
      <w:bCs/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AD1E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D1E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tion">
    <w:name w:val="Quote"/>
    <w:basedOn w:val="Normal"/>
    <w:next w:val="Normal"/>
    <w:link w:val="CitationCar"/>
    <w:uiPriority w:val="29"/>
    <w:qFormat/>
    <w:rsid w:val="00AD1ED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D1EDE"/>
    <w:rPr>
      <w:rFonts w:ascii="Times New Roman" w:hAnsi="Times New Roman"/>
      <w:i/>
      <w:iCs/>
      <w:color w:val="000000" w:themeColor="text1"/>
    </w:rPr>
  </w:style>
  <w:style w:type="paragraph" w:styleId="En-tte">
    <w:name w:val="header"/>
    <w:basedOn w:val="Normal"/>
    <w:link w:val="En-tteCar"/>
    <w:uiPriority w:val="99"/>
    <w:semiHidden/>
    <w:unhideWhenUsed/>
    <w:rsid w:val="004B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5550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4B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5550"/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E40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dupraz</dc:creator>
  <cp:lastModifiedBy>Philipe Bambade</cp:lastModifiedBy>
  <cp:revision>26</cp:revision>
  <dcterms:created xsi:type="dcterms:W3CDTF">2015-04-01T15:41:00Z</dcterms:created>
  <dcterms:modified xsi:type="dcterms:W3CDTF">2015-04-02T23:13:00Z</dcterms:modified>
</cp:coreProperties>
</file>