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86CF" w14:textId="4DAF8441" w:rsidR="00D43F08" w:rsidRDefault="00407AFF" w:rsidP="001B0788">
      <w:pPr>
        <w:pStyle w:val="Titre1"/>
        <w:jc w:val="center"/>
      </w:pPr>
      <w:r>
        <w:t xml:space="preserve">Compte rendu réunion DEPACC du </w:t>
      </w:r>
      <w:r w:rsidR="00464432">
        <w:t>22</w:t>
      </w:r>
      <w:r w:rsidR="00430E75">
        <w:t xml:space="preserve"> avril</w:t>
      </w:r>
      <w:r>
        <w:t xml:space="preserve"> 2015</w:t>
      </w:r>
    </w:p>
    <w:p w14:paraId="65FD689F" w14:textId="77777777" w:rsidR="00407AFF" w:rsidRDefault="00407AFF"/>
    <w:p w14:paraId="409344EA" w14:textId="6B8ABF13" w:rsidR="0028491A" w:rsidRDefault="00464432" w:rsidP="00A37D7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Perspectives d’accélération par champ de sillage au LAL (Nicolas)</w:t>
      </w:r>
    </w:p>
    <w:p w14:paraId="6CC78DD6" w14:textId="77777777" w:rsidR="0028491A" w:rsidRDefault="0028491A" w:rsidP="0028491A"/>
    <w:p w14:paraId="79930AF6" w14:textId="77777777" w:rsidR="00464432" w:rsidRDefault="00464432" w:rsidP="0028491A">
      <w:r>
        <w:t>En cours actuellement :</w:t>
      </w:r>
    </w:p>
    <w:p w14:paraId="2A40A674" w14:textId="45CB9F3C" w:rsidR="00464432" w:rsidRDefault="009E281F" w:rsidP="00464432">
      <w:pPr>
        <w:pStyle w:val="Paragraphedeliste"/>
        <w:numPr>
          <w:ilvl w:val="0"/>
          <w:numId w:val="2"/>
        </w:numPr>
      </w:pPr>
      <w:r>
        <w:t xml:space="preserve">Projet </w:t>
      </w:r>
      <w:r w:rsidR="00464432">
        <w:t>SP sur rayonnement Smith-Purcell (mesure de profils longitudinaux de paquets courts)</w:t>
      </w:r>
      <w:r>
        <w:t>. Financement ANR jusqu’à fin novembre.</w:t>
      </w:r>
    </w:p>
    <w:p w14:paraId="3805F24B" w14:textId="14132B5E" w:rsidR="00464432" w:rsidRDefault="00464432" w:rsidP="00464432">
      <w:pPr>
        <w:pStyle w:val="Paragraphedeliste"/>
        <w:numPr>
          <w:ilvl w:val="0"/>
          <w:numId w:val="2"/>
        </w:numPr>
      </w:pPr>
      <w:r>
        <w:t xml:space="preserve">Projet DACTOMUS : </w:t>
      </w:r>
      <w:r w:rsidR="009E281F">
        <w:t>Collaboration LLR LPGP CEA sur une l</w:t>
      </w:r>
      <w:r>
        <w:t xml:space="preserve">igne de </w:t>
      </w:r>
      <w:proofErr w:type="spellStart"/>
      <w:r>
        <w:t>refocalisation</w:t>
      </w:r>
      <w:proofErr w:type="spellEnd"/>
      <w:r>
        <w:t xml:space="preserve"> d’un faisceau laser-plasma, utilisant le</w:t>
      </w:r>
      <w:r w:rsidR="009E281F">
        <w:t xml:space="preserve"> laser UHI100 (100 TW) du </w:t>
      </w:r>
      <w:proofErr w:type="spellStart"/>
      <w:r w:rsidR="009E281F">
        <w:t>LIDyL</w:t>
      </w:r>
      <w:proofErr w:type="spellEnd"/>
      <w:r w:rsidR="00E34A12">
        <w:t xml:space="preserve"> (Saclay)</w:t>
      </w:r>
      <w:r>
        <w:t>. Le LAL est impliqué dans le 1</w:t>
      </w:r>
      <w:r w:rsidRPr="00464432">
        <w:rPr>
          <w:vertAlign w:val="superscript"/>
        </w:rPr>
        <w:t>er</w:t>
      </w:r>
      <w:r>
        <w:t xml:space="preserve"> étage d’accélération + les aimants de </w:t>
      </w:r>
      <w:proofErr w:type="spellStart"/>
      <w:r>
        <w:t>refocalisation</w:t>
      </w:r>
      <w:proofErr w:type="spellEnd"/>
      <w:r>
        <w:t>, mais pas dans le 2</w:t>
      </w:r>
      <w:r w:rsidRPr="00464432">
        <w:rPr>
          <w:vertAlign w:val="superscript"/>
        </w:rPr>
        <w:t>e</w:t>
      </w:r>
      <w:r>
        <w:t xml:space="preserve"> étage.</w:t>
      </w:r>
      <w:r w:rsidR="009E281F">
        <w:t xml:space="preserve">  Campagne expérimentale prévue en juillet.</w:t>
      </w:r>
    </w:p>
    <w:p w14:paraId="152B998B" w14:textId="74011810" w:rsidR="009E281F" w:rsidRDefault="009E281F" w:rsidP="00464432">
      <w:pPr>
        <w:pStyle w:val="Paragraphedeliste"/>
        <w:numPr>
          <w:ilvl w:val="0"/>
          <w:numId w:val="2"/>
        </w:numPr>
      </w:pPr>
      <w:r>
        <w:t>Production de paquets courts sur PHIL.</w:t>
      </w:r>
    </w:p>
    <w:p w14:paraId="536A78FD" w14:textId="77777777" w:rsidR="00464432" w:rsidRDefault="00464432" w:rsidP="00464432"/>
    <w:p w14:paraId="4B51E24A" w14:textId="34ADB7BE" w:rsidR="009E281F" w:rsidRDefault="009E281F" w:rsidP="00464432">
      <w:r>
        <w:t xml:space="preserve">En projet : PHIL + </w:t>
      </w:r>
      <w:proofErr w:type="spellStart"/>
      <w:r>
        <w:t>Laserix</w:t>
      </w:r>
      <w:proofErr w:type="spellEnd"/>
    </w:p>
    <w:p w14:paraId="076ECE51" w14:textId="7BFF93DC" w:rsidR="009E281F" w:rsidRDefault="009E281F" w:rsidP="00040CB0">
      <w:pPr>
        <w:pStyle w:val="Paragraphedeliste"/>
        <w:numPr>
          <w:ilvl w:val="0"/>
          <w:numId w:val="2"/>
        </w:numPr>
      </w:pPr>
      <w:r>
        <w:t xml:space="preserve">Production de paquets courts : le laser de </w:t>
      </w:r>
      <w:proofErr w:type="spellStart"/>
      <w:r>
        <w:t>Laserix</w:t>
      </w:r>
      <w:proofErr w:type="spellEnd"/>
      <w:r>
        <w:t xml:space="preserve"> (30</w:t>
      </w:r>
      <w:r w:rsidR="00040CB0">
        <w:t xml:space="preserve"> </w:t>
      </w:r>
      <w:proofErr w:type="spellStart"/>
      <w:r w:rsidR="00040CB0">
        <w:t>fs</w:t>
      </w:r>
      <w:proofErr w:type="spellEnd"/>
      <w:r w:rsidR="00040CB0">
        <w:t xml:space="preserve"> dans l’IR</w:t>
      </w:r>
      <w:r>
        <w:t xml:space="preserve">-100 </w:t>
      </w:r>
      <w:proofErr w:type="spellStart"/>
      <w:r>
        <w:t>fs</w:t>
      </w:r>
      <w:proofErr w:type="spellEnd"/>
      <w:r w:rsidR="00040CB0">
        <w:t xml:space="preserve"> dans l’UV</w:t>
      </w:r>
      <w:r>
        <w:t xml:space="preserve">) est de plus courte durée que celui de PHIL </w:t>
      </w:r>
      <w:r w:rsidR="00040CB0">
        <w:t xml:space="preserve">(4.5 </w:t>
      </w:r>
      <w:proofErr w:type="spellStart"/>
      <w:r w:rsidR="00040CB0">
        <w:t>ps</w:t>
      </w:r>
      <w:proofErr w:type="spellEnd"/>
      <w:r w:rsidR="00040CB0">
        <w:t xml:space="preserve"> IR, 4.8 </w:t>
      </w:r>
      <w:proofErr w:type="spellStart"/>
      <w:r w:rsidR="00040CB0">
        <w:t>ps</w:t>
      </w:r>
      <w:proofErr w:type="spellEnd"/>
      <w:r w:rsidR="00040CB0">
        <w:t xml:space="preserve"> UV)</w:t>
      </w:r>
    </w:p>
    <w:p w14:paraId="7375BD2D" w14:textId="77777777" w:rsidR="000F13CB" w:rsidRDefault="00040CB0" w:rsidP="00040CB0">
      <w:pPr>
        <w:pStyle w:val="Paragraphedeliste"/>
        <w:numPr>
          <w:ilvl w:val="0"/>
          <w:numId w:val="2"/>
        </w:numPr>
      </w:pPr>
      <w:r>
        <w:t xml:space="preserve">Accélération laser-plasma : injection du laser </w:t>
      </w:r>
      <w:r w:rsidR="000F13CB">
        <w:t xml:space="preserve">de </w:t>
      </w:r>
      <w:proofErr w:type="spellStart"/>
      <w:r w:rsidR="000F13CB">
        <w:t>Laserix</w:t>
      </w:r>
      <w:proofErr w:type="spellEnd"/>
      <w:r w:rsidR="000F13CB">
        <w:t xml:space="preserve"> </w:t>
      </w:r>
      <w:r>
        <w:t>dans cellule pla</w:t>
      </w:r>
      <w:r w:rsidR="000F13CB">
        <w:t>sma (capillaire, jet de gaz...).</w:t>
      </w:r>
    </w:p>
    <w:p w14:paraId="5CE87D26" w14:textId="77777777" w:rsidR="000F13CB" w:rsidRDefault="000F13CB" w:rsidP="000F13CB"/>
    <w:p w14:paraId="0C0190FA" w14:textId="4AC9D590" w:rsidR="000F13CB" w:rsidRDefault="000F13CB" w:rsidP="000F13CB">
      <w:r>
        <w:t xml:space="preserve">Accélération de l’ordre du </w:t>
      </w:r>
      <w:proofErr w:type="spellStart"/>
      <w:r>
        <w:t>GeV</w:t>
      </w:r>
      <w:proofErr w:type="spellEnd"/>
      <w:r>
        <w:t>/m possible en gardant la faible dispersion en énergie</w:t>
      </w:r>
      <w:r w:rsidR="00E34A12">
        <w:t xml:space="preserve"> (mécanisme d’accélération étudié par </w:t>
      </w:r>
      <w:proofErr w:type="spellStart"/>
      <w:r w:rsidR="00E34A12">
        <w:t>Andreev</w:t>
      </w:r>
      <w:proofErr w:type="spellEnd"/>
      <w:r w:rsidR="00E34A12">
        <w:t xml:space="preserve"> et al sur conditions similaires)</w:t>
      </w:r>
      <w:r>
        <w:t xml:space="preserve">. Toutefois l’ASN impose actuellement de rester sous 9 MeV : possible en régime très linéaire. </w:t>
      </w:r>
      <w:r w:rsidR="00E34A12">
        <w:t>Sinon, gros dossier à constituer..</w:t>
      </w:r>
      <w:r>
        <w:t>.</w:t>
      </w:r>
    </w:p>
    <w:p w14:paraId="43420795" w14:textId="77777777" w:rsidR="000F13CB" w:rsidRDefault="000F13CB" w:rsidP="000F13CB"/>
    <w:p w14:paraId="5729A75C" w14:textId="506320CF" w:rsidR="000F13CB" w:rsidRDefault="000F13CB" w:rsidP="000F13CB">
      <w:r>
        <w:t>Un premier schéma d’implantation dans PHIL est proposé, permettant de limiter la longueur sur laquelle le faisceau est transporté, et donc de moins le dégrader.</w:t>
      </w:r>
    </w:p>
    <w:p w14:paraId="05EE86D6" w14:textId="77777777" w:rsidR="000F13CB" w:rsidRDefault="000F13CB" w:rsidP="000F13CB"/>
    <w:p w14:paraId="4ADCECE0" w14:textId="18781995" w:rsidR="00E34A12" w:rsidRDefault="000F13CB" w:rsidP="000F13CB">
      <w:r>
        <w:t xml:space="preserve">Futur : </w:t>
      </w:r>
      <w:proofErr w:type="spellStart"/>
      <w:r>
        <w:t>Laserix</w:t>
      </w:r>
      <w:proofErr w:type="spellEnd"/>
      <w:r>
        <w:t xml:space="preserve"> de 2J à 40J, permettrait d’accélérer plus de charge, sur plusieurs étages.</w:t>
      </w:r>
      <w:bookmarkStart w:id="0" w:name="_GoBack"/>
      <w:bookmarkEnd w:id="0"/>
    </w:p>
    <w:sectPr w:rsidR="00E34A12" w:rsidSect="00D43F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5C3"/>
    <w:multiLevelType w:val="hybridMultilevel"/>
    <w:tmpl w:val="2A8C8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746E"/>
    <w:multiLevelType w:val="hybridMultilevel"/>
    <w:tmpl w:val="35ECFB76"/>
    <w:lvl w:ilvl="0" w:tplc="D1A432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FF"/>
    <w:rsid w:val="00034905"/>
    <w:rsid w:val="00040CB0"/>
    <w:rsid w:val="000B44DD"/>
    <w:rsid w:val="000B5201"/>
    <w:rsid w:val="000C6C59"/>
    <w:rsid w:val="000F13CB"/>
    <w:rsid w:val="001B0788"/>
    <w:rsid w:val="001B22B7"/>
    <w:rsid w:val="0028491A"/>
    <w:rsid w:val="003B2AEE"/>
    <w:rsid w:val="003D18DC"/>
    <w:rsid w:val="00407AFF"/>
    <w:rsid w:val="00430E75"/>
    <w:rsid w:val="00464432"/>
    <w:rsid w:val="00473A48"/>
    <w:rsid w:val="006960D1"/>
    <w:rsid w:val="00781C42"/>
    <w:rsid w:val="008E3671"/>
    <w:rsid w:val="009D3B2D"/>
    <w:rsid w:val="009E281F"/>
    <w:rsid w:val="009F58E5"/>
    <w:rsid w:val="00A37D7A"/>
    <w:rsid w:val="00BD4CFC"/>
    <w:rsid w:val="00C10E51"/>
    <w:rsid w:val="00CD4DD0"/>
    <w:rsid w:val="00D20B1B"/>
    <w:rsid w:val="00D33358"/>
    <w:rsid w:val="00D43F08"/>
    <w:rsid w:val="00D55B4B"/>
    <w:rsid w:val="00D833E9"/>
    <w:rsid w:val="00DD630A"/>
    <w:rsid w:val="00DF1271"/>
    <w:rsid w:val="00E34A12"/>
    <w:rsid w:val="00ED5127"/>
    <w:rsid w:val="00EE6E7F"/>
    <w:rsid w:val="00F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B3E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A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A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1233</Characters>
  <Application>Microsoft Macintosh Word</Application>
  <DocSecurity>0</DocSecurity>
  <Lines>10</Lines>
  <Paragraphs>2</Paragraphs>
  <ScaleCrop>false</ScaleCrop>
  <Company>LAL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Barros</dc:creator>
  <cp:keywords/>
  <dc:description/>
  <cp:lastModifiedBy>Joanna Barros</cp:lastModifiedBy>
  <cp:revision>2</cp:revision>
  <dcterms:created xsi:type="dcterms:W3CDTF">2015-05-05T13:27:00Z</dcterms:created>
  <dcterms:modified xsi:type="dcterms:W3CDTF">2015-05-05T13:27:00Z</dcterms:modified>
</cp:coreProperties>
</file>