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81" w:rsidRDefault="00430681" w:rsidP="005C0FC8">
      <w:pPr>
        <w:jc w:val="both"/>
      </w:pPr>
      <w:r>
        <w:t>Madame La Ministre,</w:t>
      </w:r>
    </w:p>
    <w:p w:rsidR="001211A9" w:rsidRDefault="00430681" w:rsidP="001211A9">
      <w:pPr>
        <w:jc w:val="both"/>
      </w:pPr>
      <w:r>
        <w:t xml:space="preserve">Les sociétés savantes signataires </w:t>
      </w:r>
      <w:r w:rsidR="00F26E3D">
        <w:t xml:space="preserve">prennent acte </w:t>
      </w:r>
      <w:r>
        <w:t xml:space="preserve">des annonces du Président de la République et de vous-même insistant sur l’importance de la recherche pour la société en ces temps difficiles et  des annonces budgétaires très conséquentes s’y référant. </w:t>
      </w:r>
      <w:r w:rsidR="001211A9">
        <w:t>Nous</w:t>
      </w:r>
      <w:r w:rsidR="00F26E3D">
        <w:t xml:space="preserve"> avons par ailleurs </w:t>
      </w:r>
      <w:r w:rsidR="001211A9">
        <w:t xml:space="preserve"> apprécié votre détermination à régler la question de la prolongation des contrats doctoraux et autres contrats courts du fait de l’épidémie, et vos engagements financiers à cet égard.</w:t>
      </w:r>
      <w:r w:rsidR="00F26E3D">
        <w:t xml:space="preserve"> Nous espérons que ceci prendra effet le plus rapidement possible.</w:t>
      </w:r>
    </w:p>
    <w:p w:rsidR="001211A9" w:rsidRDefault="00430681" w:rsidP="005C0FC8">
      <w:pPr>
        <w:jc w:val="both"/>
      </w:pPr>
      <w:r>
        <w:t>Nous souhait</w:t>
      </w:r>
      <w:r w:rsidR="001211A9">
        <w:t>eri</w:t>
      </w:r>
      <w:r>
        <w:t xml:space="preserve">ons attirer </w:t>
      </w:r>
      <w:r w:rsidR="001211A9">
        <w:t xml:space="preserve">ici </w:t>
      </w:r>
      <w:r>
        <w:t xml:space="preserve">votre attention sur le fait qu’il serait extrêmement dommageable pour </w:t>
      </w:r>
      <w:r w:rsidR="00841A08">
        <w:t xml:space="preserve">la recherche française que </w:t>
      </w:r>
      <w:r w:rsidR="001211A9">
        <w:t xml:space="preserve">le </w:t>
      </w:r>
      <w:r w:rsidR="00841A08">
        <w:t xml:space="preserve">budget supplémentaire </w:t>
      </w:r>
      <w:r w:rsidR="001211A9">
        <w:t xml:space="preserve">envisagé </w:t>
      </w:r>
      <w:r w:rsidR="00841A08">
        <w:t>vienne mettre en danger le nécessaire équilibre entre la recherche de base au long cours, principalement financée par les organismes nationaux et les Universités, et la recherche sur projets, principalement financée par l’ANR. La crise actuelle a encore une fois démontré  la nécessité absolue d’un spectre le plus large possible de recherches au long terme, non seulement essentielle</w:t>
      </w:r>
      <w:r w:rsidR="001211A9">
        <w:t>s</w:t>
      </w:r>
      <w:r w:rsidR="00841A08">
        <w:t xml:space="preserve"> pour l’avancée générale des connaissances, mais également indispensable</w:t>
      </w:r>
      <w:r w:rsidR="001211A9">
        <w:t>s</w:t>
      </w:r>
      <w:r w:rsidR="00841A08">
        <w:t xml:space="preserve"> pour pouvoir être à même de répondre du mieux possible aux crises du futur dont nous ignorons tout encore et pour lesquelles la recherche sur projets ne pourra jamais fournir des réponses en temps utile</w:t>
      </w:r>
      <w:r w:rsidR="001211A9">
        <w:t>.</w:t>
      </w:r>
      <w:r w:rsidR="00C02A13">
        <w:t xml:space="preserve"> Cette indispensable</w:t>
      </w:r>
      <w:r w:rsidR="00C02A13">
        <w:t xml:space="preserve"> recherche de base ne pourra se développer sans un accroissement significatif des moyens humains et financiers des organismes</w:t>
      </w:r>
      <w:r w:rsidR="00C02A13">
        <w:t xml:space="preserve"> nationaux et des Universités. </w:t>
      </w:r>
      <w:bookmarkStart w:id="0" w:name="_GoBack"/>
      <w:bookmarkEnd w:id="0"/>
    </w:p>
    <w:p w:rsidR="00841A08" w:rsidRDefault="00841A08" w:rsidP="005C0FC8">
      <w:pPr>
        <w:jc w:val="both"/>
      </w:pPr>
      <w:r>
        <w:t xml:space="preserve">L’objectif d’augmenter le taux de succès des appels d’offres ANR est louable mais il ne doit pas être atteint par </w:t>
      </w:r>
      <w:r w:rsidR="00742203">
        <w:t xml:space="preserve">la seule </w:t>
      </w:r>
      <w:r>
        <w:t>augmentation mécanique du budget de l’ANR qui par nature ne poursuit pas une politique scientifique sur le long terme. Une répartition plus harmonieuse des ressources supplémentaires permettra</w:t>
      </w:r>
      <w:r w:rsidR="001211A9">
        <w:t>it</w:t>
      </w:r>
      <w:r>
        <w:t xml:space="preserve"> </w:t>
      </w:r>
      <w:r w:rsidR="001211A9">
        <w:t>d’augmenter ce taux de succès</w:t>
      </w:r>
      <w:r>
        <w:t xml:space="preserve"> </w:t>
      </w:r>
      <w:r w:rsidR="001211A9">
        <w:t xml:space="preserve">en baissant le </w:t>
      </w:r>
      <w:r>
        <w:t>nombre de projets</w:t>
      </w:r>
      <w:r w:rsidR="001211A9">
        <w:t xml:space="preserve"> soumis</w:t>
      </w:r>
      <w:r>
        <w:t xml:space="preserve">, puisque nombre d’entre eux </w:t>
      </w:r>
      <w:r w:rsidR="00742203">
        <w:t xml:space="preserve">s’inscriraient alors </w:t>
      </w:r>
      <w:r>
        <w:t>dans les politiques nationales scientifiques financées par les grands organismes nationaux.</w:t>
      </w:r>
      <w:r w:rsidR="005C0FC8">
        <w:t xml:space="preserve"> Ceci permettra</w:t>
      </w:r>
      <w:r w:rsidR="00742203">
        <w:t>it</w:t>
      </w:r>
      <w:r w:rsidR="005C0FC8">
        <w:t xml:space="preserve"> en outre de diminuer le temps beaucoup trop important  passé </w:t>
      </w:r>
      <w:r w:rsidR="00742203">
        <w:t xml:space="preserve">aujourd’hui </w:t>
      </w:r>
      <w:r w:rsidR="005C0FC8">
        <w:t>par les chercheurs et les chercheuses à trouver des budgets au lieu de se consacrer à la recherche proprement dite.</w:t>
      </w:r>
    </w:p>
    <w:p w:rsidR="005C0FC8" w:rsidRDefault="005C0FC8" w:rsidP="005C0FC8">
      <w:pPr>
        <w:jc w:val="both"/>
      </w:pPr>
      <w:r>
        <w:t>En vous remerciant de l’impulsion donnée par votre gouvernement en faveur de la recherche, nous espérons que ces remarques retiendront votre attention. Nous nous tenons bien sûr à votre disposition pour en discuter davantage.</w:t>
      </w:r>
    </w:p>
    <w:p w:rsidR="005C0FC8" w:rsidRDefault="005C0FC8" w:rsidP="005C0FC8">
      <w:pPr>
        <w:jc w:val="both"/>
      </w:pPr>
      <w:r>
        <w:t xml:space="preserve"> Les sociétés savantes </w:t>
      </w:r>
      <w:proofErr w:type="spellStart"/>
      <w:r>
        <w:t>xyz</w:t>
      </w:r>
      <w:proofErr w:type="spellEnd"/>
    </w:p>
    <w:sectPr w:rsidR="005C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1"/>
    <w:rsid w:val="001211A9"/>
    <w:rsid w:val="001F482D"/>
    <w:rsid w:val="00390949"/>
    <w:rsid w:val="00430681"/>
    <w:rsid w:val="00496C7C"/>
    <w:rsid w:val="00502E84"/>
    <w:rsid w:val="005C0FC8"/>
    <w:rsid w:val="00742203"/>
    <w:rsid w:val="00841A08"/>
    <w:rsid w:val="00AE1D8C"/>
    <w:rsid w:val="00C02A13"/>
    <w:rsid w:val="00EA63FA"/>
    <w:rsid w:val="00F26E3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D90F-5959-445A-AB0D-B9142BAC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11A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11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2931</TotalTime>
  <Pages>1</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Wormser</dc:creator>
  <cp:keywords/>
  <dc:description/>
  <cp:lastModifiedBy>Guy Wormser</cp:lastModifiedBy>
  <cp:revision>4</cp:revision>
  <dcterms:created xsi:type="dcterms:W3CDTF">2020-05-24T08:15:00Z</dcterms:created>
  <dcterms:modified xsi:type="dcterms:W3CDTF">2020-05-26T09:01:00Z</dcterms:modified>
</cp:coreProperties>
</file>