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5924" w14:textId="77777777" w:rsidR="000756A2" w:rsidRDefault="002A22D3">
      <w:pPr>
        <w:rPr>
          <w:b/>
          <w:sz w:val="24"/>
        </w:rPr>
      </w:pPr>
      <w:r>
        <w:rPr>
          <w:b/>
          <w:sz w:val="24"/>
        </w:rPr>
        <w:t>Proposition de plan pour le document de présentation de la Feuille de Route APPEL</w:t>
      </w:r>
    </w:p>
    <w:p w14:paraId="21086876" w14:textId="77777777" w:rsidR="000756A2" w:rsidRDefault="002A22D3">
      <w:pPr>
        <w:rPr>
          <w:b/>
          <w:color w:val="FF0000"/>
          <w:sz w:val="24"/>
        </w:rPr>
      </w:pPr>
      <w:r>
        <w:rPr>
          <w:b/>
          <w:sz w:val="24"/>
        </w:rPr>
        <w:t xml:space="preserve">Version de travail du 18 janvier 2021 </w:t>
      </w:r>
      <w:r>
        <w:rPr>
          <w:b/>
          <w:color w:val="FF0000"/>
          <w:sz w:val="24"/>
        </w:rPr>
        <w:t>(noms des contributeurs à compléter, merci !)</w:t>
      </w:r>
    </w:p>
    <w:p w14:paraId="5A9C3B0D" w14:textId="77777777" w:rsidR="000756A2" w:rsidRDefault="002A22D3">
      <w:pPr>
        <w:spacing w:after="0"/>
      </w:pPr>
      <w:r>
        <w:t>Page de Titre</w:t>
      </w:r>
    </w:p>
    <w:p w14:paraId="369246CD" w14:textId="77777777" w:rsidR="000756A2" w:rsidRDefault="002A22D3">
      <w:pPr>
        <w:spacing w:after="0"/>
      </w:pPr>
      <w:r>
        <w:t>Résumé 1 page</w:t>
      </w:r>
    </w:p>
    <w:p w14:paraId="24B30196" w14:textId="77777777" w:rsidR="000756A2" w:rsidRDefault="002A22D3">
      <w:pPr>
        <w:spacing w:after="0"/>
      </w:pPr>
      <w:r>
        <w:t>Liste recommandations 1 page</w:t>
      </w:r>
    </w:p>
    <w:p w14:paraId="0250AC8A" w14:textId="77777777" w:rsidR="000756A2" w:rsidRDefault="002A22D3">
      <w:r>
        <w:rPr>
          <w:color w:val="9C349C"/>
        </w:rPr>
        <w:t>Coordinateurs et contributeurs à confirmer</w:t>
      </w:r>
    </w:p>
    <w:p w14:paraId="6BF7E3D3" w14:textId="77777777" w:rsidR="000756A2" w:rsidRDefault="002A22D3">
      <w:pPr>
        <w:spacing w:after="0"/>
      </w:pPr>
      <w:r>
        <w:rPr>
          <w:b/>
        </w:rPr>
        <w:t>1. Motivations</w:t>
      </w:r>
      <w:r>
        <w:t xml:space="preserve"> 1 page </w:t>
      </w:r>
    </w:p>
    <w:p w14:paraId="1FEC109D" w14:textId="77777777" w:rsidR="000756A2" w:rsidRDefault="002A22D3">
      <w:pPr>
        <w:spacing w:after="0"/>
        <w:rPr>
          <w:color w:val="9C349C"/>
        </w:rPr>
      </w:pPr>
      <w:r>
        <w:rPr>
          <w:b/>
        </w:rPr>
        <w:t>2. Etat de l’art</w:t>
      </w:r>
      <w:r>
        <w:t xml:space="preserve"> </w:t>
      </w:r>
      <w:r>
        <w:rPr>
          <w:b/>
        </w:rPr>
        <w:t>et contexte international</w:t>
      </w:r>
      <w:r>
        <w:t xml:space="preserve"> (incluant l’état de l’art laser pour chaque type de particule) 3 pages </w:t>
      </w:r>
      <w:r>
        <w:rPr>
          <w:color w:val="9C349C"/>
        </w:rPr>
        <w:t xml:space="preserve">B Cros, + </w:t>
      </w:r>
      <w:proofErr w:type="spellStart"/>
      <w:r>
        <w:rPr>
          <w:color w:val="9C349C"/>
        </w:rPr>
        <w:t>tbd</w:t>
      </w:r>
      <w:proofErr w:type="spellEnd"/>
      <w:r>
        <w:rPr>
          <w:color w:val="9C349C"/>
        </w:rPr>
        <w:t xml:space="preserve"> pour ions</w:t>
      </w:r>
    </w:p>
    <w:p w14:paraId="3E462449" w14:textId="77777777" w:rsidR="000756A2" w:rsidRDefault="002A22D3">
      <w:pPr>
        <w:spacing w:after="0"/>
        <w:ind w:left="708"/>
      </w:pPr>
      <w:r>
        <w:t>2.1 Electrons</w:t>
      </w:r>
    </w:p>
    <w:p w14:paraId="23EAE8C7" w14:textId="77777777" w:rsidR="000756A2" w:rsidRDefault="002A22D3">
      <w:pPr>
        <w:spacing w:after="0"/>
        <w:ind w:left="708"/>
      </w:pPr>
      <w:r>
        <w:t>2.2 ions</w:t>
      </w:r>
    </w:p>
    <w:p w14:paraId="05F0CF1F" w14:textId="77777777" w:rsidR="000756A2" w:rsidRDefault="002A22D3">
      <w:pPr>
        <w:spacing w:after="0"/>
      </w:pPr>
      <w:r>
        <w:rPr>
          <w:b/>
        </w:rPr>
        <w:t xml:space="preserve">3. </w:t>
      </w:r>
      <w:r>
        <w:t xml:space="preserve"> </w:t>
      </w:r>
      <w:r>
        <w:rPr>
          <w:b/>
        </w:rPr>
        <w:t>Contexte national</w:t>
      </w:r>
      <w:r>
        <w:t xml:space="preserve"> </w:t>
      </w:r>
      <w:r>
        <w:rPr>
          <w:b/>
        </w:rPr>
        <w:t>(</w:t>
      </w:r>
      <w:r>
        <w:t xml:space="preserve">Place et spécificité des activités </w:t>
      </w:r>
      <w:proofErr w:type="spellStart"/>
      <w:r>
        <w:t>françaises,et</w:t>
      </w:r>
      <w:proofErr w:type="spellEnd"/>
      <w:r>
        <w:t xml:space="preserve"> articulation des différents projets)</w:t>
      </w:r>
      <w:r>
        <w:rPr>
          <w:b/>
        </w:rPr>
        <w:t xml:space="preserve"> </w:t>
      </w:r>
      <w:r>
        <w:rPr>
          <w:color w:val="9C349C"/>
        </w:rPr>
        <w:t xml:space="preserve">B Cros, + </w:t>
      </w:r>
      <w:proofErr w:type="spellStart"/>
      <w:r>
        <w:rPr>
          <w:color w:val="9C349C"/>
        </w:rPr>
        <w:t>tbd</w:t>
      </w:r>
      <w:proofErr w:type="spellEnd"/>
      <w:r>
        <w:rPr>
          <w:color w:val="9C349C"/>
        </w:rPr>
        <w:t xml:space="preserve"> pour ions</w:t>
      </w:r>
    </w:p>
    <w:p w14:paraId="02468DEA" w14:textId="77777777" w:rsidR="000756A2" w:rsidRDefault="002A22D3">
      <w:pPr>
        <w:spacing w:after="0"/>
        <w:ind w:firstLine="708"/>
      </w:pPr>
      <w:r>
        <w:t>3.2.1 électrons</w:t>
      </w:r>
    </w:p>
    <w:p w14:paraId="67BEFF94" w14:textId="77777777" w:rsidR="000756A2" w:rsidRDefault="002A22D3">
      <w:pPr>
        <w:spacing w:after="0"/>
        <w:ind w:firstLine="708"/>
      </w:pPr>
      <w:r>
        <w:t>3.2.2 ions</w:t>
      </w:r>
    </w:p>
    <w:p w14:paraId="255FCC1A" w14:textId="77777777" w:rsidR="000756A2" w:rsidRDefault="002A22D3">
      <w:pPr>
        <w:spacing w:after="0"/>
      </w:pPr>
      <w:r>
        <w:rPr>
          <w:b/>
        </w:rPr>
        <w:t>4. R&amp;D envisagée</w:t>
      </w:r>
      <w:r>
        <w:t xml:space="preserve"> (objectifs visés et résultats attendus) 20 pages</w:t>
      </w:r>
    </w:p>
    <w:p w14:paraId="6725CB2C" w14:textId="77777777" w:rsidR="000756A2" w:rsidRDefault="002A22D3">
      <w:pPr>
        <w:spacing w:after="0"/>
        <w:ind w:left="708"/>
      </w:pPr>
      <w:r>
        <w:t xml:space="preserve">4.1 Electrons (10 pages) </w:t>
      </w:r>
      <w:r>
        <w:rPr>
          <w:color w:val="7030A0"/>
        </w:rPr>
        <w:t xml:space="preserve">(P </w:t>
      </w:r>
      <w:proofErr w:type="spellStart"/>
      <w:r>
        <w:rPr>
          <w:color w:val="7030A0"/>
        </w:rPr>
        <w:t>Nghiem</w:t>
      </w:r>
      <w:proofErr w:type="spellEnd"/>
      <w:r>
        <w:rPr>
          <w:color w:val="7030A0"/>
        </w:rPr>
        <w:t>, ….)</w:t>
      </w:r>
    </w:p>
    <w:p w14:paraId="2FF04CFF" w14:textId="77777777" w:rsidR="000756A2" w:rsidRDefault="002A22D3">
      <w:pPr>
        <w:spacing w:after="0"/>
        <w:ind w:left="1416"/>
        <w:rPr>
          <w:color w:val="7030A0"/>
        </w:rPr>
      </w:pPr>
      <w:r>
        <w:t xml:space="preserve">4.1.1 Configurations d'accélérateurs </w:t>
      </w:r>
      <w:r>
        <w:rPr>
          <w:color w:val="7030A0"/>
        </w:rPr>
        <w:t xml:space="preserve">(P </w:t>
      </w:r>
      <w:proofErr w:type="spellStart"/>
      <w:r>
        <w:rPr>
          <w:color w:val="7030A0"/>
        </w:rPr>
        <w:t>Nghiem</w:t>
      </w:r>
      <w:proofErr w:type="spellEnd"/>
      <w:r>
        <w:rPr>
          <w:color w:val="7030A0"/>
        </w:rPr>
        <w:t>)</w:t>
      </w:r>
    </w:p>
    <w:p w14:paraId="30C6AFB3" w14:textId="77777777" w:rsidR="000756A2" w:rsidRDefault="002A22D3">
      <w:pPr>
        <w:spacing w:after="0"/>
        <w:ind w:left="1416"/>
        <w:rPr>
          <w:color w:val="7030A0"/>
        </w:rPr>
      </w:pPr>
      <w:r>
        <w:t xml:space="preserve">4.1.2 Maîtrise du faisceau accéléré </w:t>
      </w:r>
      <w:r>
        <w:rPr>
          <w:color w:val="7030A0"/>
        </w:rPr>
        <w:t xml:space="preserve">(P </w:t>
      </w:r>
      <w:proofErr w:type="spellStart"/>
      <w:r>
        <w:rPr>
          <w:color w:val="7030A0"/>
        </w:rPr>
        <w:t>Nghiem</w:t>
      </w:r>
      <w:proofErr w:type="spellEnd"/>
      <w:r>
        <w:rPr>
          <w:color w:val="7030A0"/>
        </w:rPr>
        <w:t>)</w:t>
      </w:r>
    </w:p>
    <w:p w14:paraId="514F306E" w14:textId="77777777" w:rsidR="000756A2" w:rsidRDefault="002A22D3">
      <w:pPr>
        <w:spacing w:after="0"/>
        <w:ind w:left="1416"/>
      </w:pPr>
      <w:r>
        <w:t xml:space="preserve">4.1.3 Optimisation par simulations numériques </w:t>
      </w:r>
      <w:r>
        <w:rPr>
          <w:color w:val="7030A0"/>
        </w:rPr>
        <w:t xml:space="preserve">(P </w:t>
      </w:r>
      <w:proofErr w:type="spellStart"/>
      <w:r>
        <w:rPr>
          <w:color w:val="7030A0"/>
        </w:rPr>
        <w:t>Nghiem</w:t>
      </w:r>
      <w:proofErr w:type="spellEnd"/>
      <w:r>
        <w:rPr>
          <w:color w:val="7030A0"/>
        </w:rPr>
        <w:t>)</w:t>
      </w:r>
    </w:p>
    <w:p w14:paraId="6601D3F6" w14:textId="77777777" w:rsidR="000756A2" w:rsidRDefault="002A22D3">
      <w:pPr>
        <w:spacing w:after="0"/>
        <w:ind w:left="1416"/>
      </w:pPr>
      <w:r>
        <w:t>4.1.4 Sources laser et contrôle des paramètres</w:t>
      </w:r>
    </w:p>
    <w:p w14:paraId="6F2D62B3" w14:textId="77777777" w:rsidR="000756A2" w:rsidRDefault="002A22D3">
      <w:pPr>
        <w:spacing w:after="0"/>
        <w:ind w:left="1416"/>
      </w:pPr>
      <w:r>
        <w:t>4.1.5 Sources et composants plasma (milieux accélérateur)</w:t>
      </w:r>
    </w:p>
    <w:p w14:paraId="3B30612B" w14:textId="77777777" w:rsidR="000756A2" w:rsidRDefault="002A22D3">
      <w:pPr>
        <w:spacing w:after="0"/>
        <w:ind w:left="1416"/>
      </w:pPr>
      <w:r>
        <w:t>4.1.6 Couplage et transports de faisceau</w:t>
      </w:r>
    </w:p>
    <w:p w14:paraId="4A0C7714" w14:textId="77777777" w:rsidR="000756A2" w:rsidRDefault="002A22D3">
      <w:pPr>
        <w:spacing w:after="0"/>
        <w:ind w:left="1416"/>
      </w:pPr>
      <w:r>
        <w:t>4.1.7 Diagnostics du laser, du plasma et du faisceau</w:t>
      </w:r>
    </w:p>
    <w:p w14:paraId="5B41068B" w14:textId="77777777" w:rsidR="000756A2" w:rsidRDefault="002A22D3">
      <w:pPr>
        <w:spacing w:after="0"/>
        <w:ind w:left="708"/>
        <w:rPr>
          <w:color w:val="7030A0"/>
        </w:rPr>
      </w:pPr>
      <w:r>
        <w:t xml:space="preserve">4.2 Ions (10 pages) </w:t>
      </w:r>
      <w:r>
        <w:rPr>
          <w:color w:val="7030A0"/>
        </w:rPr>
        <w:t xml:space="preserve">F Hannachi, L Lancia, A </w:t>
      </w:r>
      <w:proofErr w:type="spellStart"/>
      <w:r>
        <w:rPr>
          <w:color w:val="7030A0"/>
        </w:rPr>
        <w:t>Flacco</w:t>
      </w:r>
      <w:proofErr w:type="spellEnd"/>
    </w:p>
    <w:p w14:paraId="68A4D8E3" w14:textId="77777777" w:rsidR="000756A2" w:rsidRDefault="002A22D3">
      <w:pPr>
        <w:spacing w:after="0"/>
        <w:ind w:left="1416"/>
      </w:pPr>
      <w:r>
        <w:t>4.2.1 Configurations d'accélérateurs</w:t>
      </w:r>
    </w:p>
    <w:p w14:paraId="172166DE" w14:textId="77777777" w:rsidR="000756A2" w:rsidRDefault="002A22D3">
      <w:pPr>
        <w:spacing w:after="0"/>
        <w:ind w:left="1416"/>
      </w:pPr>
      <w:r>
        <w:t>4.2.2 Maîtrise du faisceau accéléré</w:t>
      </w:r>
    </w:p>
    <w:p w14:paraId="7774036C" w14:textId="77777777" w:rsidR="000756A2" w:rsidRDefault="002A22D3">
      <w:pPr>
        <w:spacing w:after="0"/>
        <w:ind w:left="1416"/>
      </w:pPr>
      <w:r>
        <w:t>4.2.3 Optimisation par simulations numériques</w:t>
      </w:r>
    </w:p>
    <w:p w14:paraId="38B44FF4" w14:textId="77777777" w:rsidR="000756A2" w:rsidRDefault="002A22D3">
      <w:pPr>
        <w:spacing w:after="0"/>
        <w:ind w:left="1416"/>
      </w:pPr>
      <w:r>
        <w:t>4.1.4 Sources laser et contrôle des paramètres</w:t>
      </w:r>
    </w:p>
    <w:p w14:paraId="786C1815" w14:textId="77777777" w:rsidR="000756A2" w:rsidRDefault="002A22D3">
      <w:pPr>
        <w:spacing w:after="0"/>
        <w:ind w:left="1416"/>
      </w:pPr>
      <w:r>
        <w:t>4.1.5 Sources et composants plasma (milieux accélérateur)</w:t>
      </w:r>
    </w:p>
    <w:p w14:paraId="65E4D2AA" w14:textId="77777777" w:rsidR="000756A2" w:rsidRDefault="002A22D3">
      <w:pPr>
        <w:spacing w:after="0"/>
        <w:ind w:left="1416"/>
      </w:pPr>
      <w:r>
        <w:t>4.1.6 Couplage et transports de faisceau</w:t>
      </w:r>
    </w:p>
    <w:p w14:paraId="1672B979" w14:textId="77777777" w:rsidR="000756A2" w:rsidRDefault="002A22D3">
      <w:pPr>
        <w:spacing w:after="0"/>
        <w:ind w:left="1416"/>
      </w:pPr>
      <w:r>
        <w:t>4.1.7 Diagnostics du laser, du plasma et du faisceau</w:t>
      </w:r>
    </w:p>
    <w:p w14:paraId="4A421825" w14:textId="77777777" w:rsidR="000756A2" w:rsidRDefault="002A22D3">
      <w:pPr>
        <w:spacing w:after="0"/>
        <w:rPr>
          <w:b/>
          <w:bCs/>
        </w:rPr>
      </w:pPr>
      <w:r>
        <w:rPr>
          <w:b/>
          <w:bCs/>
        </w:rPr>
        <w:t xml:space="preserve">5. Outils numériques </w:t>
      </w:r>
      <w:r>
        <w:rPr>
          <w:color w:val="7030A0"/>
        </w:rPr>
        <w:t>(A. Beck)</w:t>
      </w:r>
    </w:p>
    <w:p w14:paraId="64A51E54" w14:textId="77777777" w:rsidR="000756A2" w:rsidRDefault="002A22D3">
      <w:pPr>
        <w:spacing w:after="0"/>
      </w:pPr>
      <w:r>
        <w:rPr>
          <w:b/>
        </w:rPr>
        <w:t>6. Applications privilégiées</w:t>
      </w:r>
      <w:r>
        <w:t xml:space="preserve"> (incluant les paramètres des faisceaux visés, 3 pages) </w:t>
      </w:r>
      <w:r>
        <w:rPr>
          <w:color w:val="7030A0"/>
        </w:rPr>
        <w:t xml:space="preserve">R </w:t>
      </w:r>
      <w:proofErr w:type="spellStart"/>
      <w:r>
        <w:rPr>
          <w:color w:val="7030A0"/>
        </w:rPr>
        <w:t>Prazeres</w:t>
      </w:r>
      <w:proofErr w:type="spellEnd"/>
    </w:p>
    <w:p w14:paraId="2D896305" w14:textId="77777777" w:rsidR="000756A2" w:rsidRDefault="002A22D3">
      <w:pPr>
        <w:spacing w:after="0"/>
        <w:ind w:left="708"/>
      </w:pPr>
      <w:r>
        <w:t xml:space="preserve">5.1 Electrons </w:t>
      </w:r>
      <w:r>
        <w:rPr>
          <w:color w:val="7030A0"/>
        </w:rPr>
        <w:t xml:space="preserve">ME </w:t>
      </w:r>
      <w:proofErr w:type="spellStart"/>
      <w:r>
        <w:rPr>
          <w:color w:val="7030A0"/>
        </w:rPr>
        <w:t>Couprie</w:t>
      </w:r>
      <w:proofErr w:type="spellEnd"/>
      <w:r w:rsidR="00027789">
        <w:rPr>
          <w:color w:val="7030A0"/>
        </w:rPr>
        <w:t xml:space="preserve"> (partie </w:t>
      </w:r>
      <w:bookmarkStart w:id="0" w:name="_GoBack"/>
      <w:bookmarkEnd w:id="0"/>
      <w:r w:rsidR="00027789">
        <w:rPr>
          <w:color w:val="7030A0"/>
        </w:rPr>
        <w:t>LEL)</w:t>
      </w:r>
    </w:p>
    <w:p w14:paraId="0AA87CE1" w14:textId="77777777" w:rsidR="000756A2" w:rsidRDefault="002A22D3">
      <w:pPr>
        <w:spacing w:after="0"/>
        <w:ind w:left="708"/>
      </w:pPr>
      <w:r>
        <w:t xml:space="preserve">5.2 Ions </w:t>
      </w:r>
      <w:r>
        <w:rPr>
          <w:color w:val="7030A0"/>
        </w:rPr>
        <w:t xml:space="preserve">M </w:t>
      </w:r>
      <w:proofErr w:type="spellStart"/>
      <w:r>
        <w:rPr>
          <w:color w:val="7030A0"/>
        </w:rPr>
        <w:t>Tarisien</w:t>
      </w:r>
      <w:proofErr w:type="spellEnd"/>
    </w:p>
    <w:p w14:paraId="7CCB70D7" w14:textId="77777777" w:rsidR="000756A2" w:rsidRDefault="002A22D3">
      <w:pPr>
        <w:spacing w:after="0"/>
      </w:pPr>
      <w:r>
        <w:rPr>
          <w:b/>
        </w:rPr>
        <w:t>7. Calendrier envisagé</w:t>
      </w:r>
      <w:r>
        <w:t xml:space="preserve"> 2 pages</w:t>
      </w:r>
    </w:p>
    <w:p w14:paraId="23B4F5A6" w14:textId="77777777" w:rsidR="000756A2" w:rsidRDefault="002A22D3">
      <w:pPr>
        <w:spacing w:after="0"/>
      </w:pPr>
      <w:r>
        <w:rPr>
          <w:b/>
        </w:rPr>
        <w:t>8. Ressources</w:t>
      </w:r>
      <w:r>
        <w:t xml:space="preserve"> (bilan des existantes et nécessaires pour la </w:t>
      </w:r>
      <w:proofErr w:type="spellStart"/>
      <w:r>
        <w:t>fdr</w:t>
      </w:r>
      <w:proofErr w:type="spellEnd"/>
      <w:r>
        <w:t xml:space="preserve"> envisagée) 2 pages</w:t>
      </w:r>
    </w:p>
    <w:p w14:paraId="7040996C" w14:textId="77777777" w:rsidR="000756A2" w:rsidRDefault="000756A2">
      <w:pPr>
        <w:spacing w:after="0"/>
        <w:rPr>
          <w:b/>
        </w:rPr>
      </w:pPr>
    </w:p>
    <w:p w14:paraId="794AC64F" w14:textId="77777777" w:rsidR="000756A2" w:rsidRDefault="002A22D3">
      <w:pPr>
        <w:spacing w:after="0"/>
        <w:rPr>
          <w:b/>
        </w:rPr>
      </w:pPr>
      <w:r>
        <w:rPr>
          <w:b/>
        </w:rPr>
        <w:t>Annexe</w:t>
      </w:r>
    </w:p>
    <w:p w14:paraId="44A6AB20" w14:textId="77777777" w:rsidR="000756A2" w:rsidRDefault="002A22D3">
      <w:pPr>
        <w:spacing w:after="0"/>
      </w:pPr>
      <w:r>
        <w:t>Fiches résumant les objectifs et paramètres des projets existants</w:t>
      </w:r>
    </w:p>
    <w:p w14:paraId="48FFD027" w14:textId="77777777" w:rsidR="000756A2" w:rsidRDefault="000756A2">
      <w:pPr>
        <w:spacing w:after="0"/>
        <w:ind w:left="708"/>
      </w:pPr>
    </w:p>
    <w:p w14:paraId="18E146BB" w14:textId="77777777" w:rsidR="000756A2" w:rsidRDefault="000756A2">
      <w:pPr>
        <w:spacing w:after="0"/>
      </w:pPr>
    </w:p>
    <w:p w14:paraId="15633041" w14:textId="77777777" w:rsidR="000756A2" w:rsidRDefault="000756A2">
      <w:pPr>
        <w:spacing w:after="0"/>
      </w:pPr>
    </w:p>
    <w:sectPr w:rsidR="000756A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A2"/>
    <w:rsid w:val="00027789"/>
    <w:rsid w:val="000756A2"/>
    <w:rsid w:val="002A22D3"/>
    <w:rsid w:val="009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92D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34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34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dc:description/>
  <cp:lastModifiedBy>Nicolas Delerue</cp:lastModifiedBy>
  <cp:revision>3</cp:revision>
  <dcterms:created xsi:type="dcterms:W3CDTF">2021-01-28T13:40:00Z</dcterms:created>
  <dcterms:modified xsi:type="dcterms:W3CDTF">2021-01-28T13:43:00Z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