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94DFF" w14:textId="77777777" w:rsidR="000477D2" w:rsidRPr="00DC5FFC" w:rsidRDefault="000477D2" w:rsidP="00DC5FFC">
      <w:pPr>
        <w:pStyle w:val="Titre"/>
        <w:rPr>
          <w:b/>
          <w:bCs/>
          <w:sz w:val="52"/>
          <w:szCs w:val="52"/>
        </w:rPr>
      </w:pPr>
      <w:r w:rsidRPr="00DC5FFC">
        <w:rPr>
          <w:b/>
          <w:bCs/>
          <w:sz w:val="52"/>
          <w:szCs w:val="52"/>
        </w:rPr>
        <w:t xml:space="preserve">La fabrication additive au sein de l’ICB (UTBM) </w:t>
      </w:r>
    </w:p>
    <w:p w14:paraId="06D5A6F9" w14:textId="42072266" w:rsidR="000477D2" w:rsidRDefault="000477D2" w:rsidP="00DC5FFC">
      <w:pPr>
        <w:pStyle w:val="Titre1"/>
        <w:jc w:val="center"/>
        <w:rPr>
          <w:b/>
          <w:bCs/>
          <w:sz w:val="40"/>
          <w:szCs w:val="40"/>
        </w:rPr>
      </w:pPr>
      <w:r w:rsidRPr="00DC5FFC">
        <w:rPr>
          <w:b/>
          <w:bCs/>
          <w:sz w:val="40"/>
          <w:szCs w:val="40"/>
        </w:rPr>
        <w:t>De la poudre à la pièce !</w:t>
      </w:r>
    </w:p>
    <w:p w14:paraId="26BF6DC3" w14:textId="77777777" w:rsidR="00DC5FFC" w:rsidRPr="00DC5FFC" w:rsidRDefault="00DC5FFC" w:rsidP="00DC5FFC"/>
    <w:p w14:paraId="6269B91A" w14:textId="4F5988AC" w:rsidR="00B545D4" w:rsidRDefault="000477D2" w:rsidP="00DC5FFC">
      <w:r>
        <w:t xml:space="preserve">Ce séminaire présentera </w:t>
      </w:r>
      <w:r w:rsidR="009D16FE">
        <w:t xml:space="preserve">quelques travaux et projets sur la fabrication additive </w:t>
      </w:r>
      <w:r w:rsidR="00D830FF">
        <w:t xml:space="preserve">(F.A.) </w:t>
      </w:r>
      <w:r w:rsidR="009D16FE">
        <w:t>en cours de développement au sein du laboratoire Institut Carnot de Bourgogne (ICB) et notamment à l’Université de Technologie de Belfort-Montbéliard</w:t>
      </w:r>
      <w:r w:rsidR="00041A1F">
        <w:t xml:space="preserve"> (UTBM)</w:t>
      </w:r>
      <w:r w:rsidR="009D16FE">
        <w:t>.</w:t>
      </w:r>
      <w:r w:rsidR="00B545D4">
        <w:t xml:space="preserve"> </w:t>
      </w:r>
      <w:r w:rsidR="00D830FF">
        <w:t xml:space="preserve">De la fabrication de la poudre à son utilisation en fusion laser sur lit de poudre </w:t>
      </w:r>
      <w:r w:rsidR="001B5EE6">
        <w:t>voire</w:t>
      </w:r>
      <w:r w:rsidR="00D830FF">
        <w:t xml:space="preserve"> en projection thermique à froid de type cold spray (C.S.), vous pourrez découvrir plusieurs </w:t>
      </w:r>
      <w:r w:rsidR="001B5EE6">
        <w:t>projets dans lesquels nous sommes investi</w:t>
      </w:r>
      <w:r w:rsidR="00B34337">
        <w:t>s</w:t>
      </w:r>
      <w:r w:rsidR="001B5EE6">
        <w:t xml:space="preserve"> </w:t>
      </w:r>
      <w:r w:rsidR="00041A1F">
        <w:t xml:space="preserve">comme </w:t>
      </w:r>
      <w:r w:rsidR="001B5EE6">
        <w:t xml:space="preserve">le projet CALYPSO. Ce projet en partenariat avec l’entreprise LISI Automotive </w:t>
      </w:r>
      <w:r w:rsidR="00041A1F">
        <w:t xml:space="preserve">(Delle, 90) </w:t>
      </w:r>
      <w:r w:rsidR="001B5EE6">
        <w:t xml:space="preserve">permet d’assembler des matériaux qui ne sont pas soudable entre eux et sans pièce intermédiaire de type rivet. </w:t>
      </w:r>
      <w:r w:rsidR="00B34337">
        <w:t>La figure 1a) présente une micrographie où l’on voit le type d’accroche que nous utilisons entre un substrat en acier et un aluminium projeté par cold spray</w:t>
      </w:r>
      <w:r w:rsidR="008D390A">
        <w:t xml:space="preserve"> pour réaliser </w:t>
      </w:r>
      <w:r w:rsidR="00041A1F">
        <w:t>c</w:t>
      </w:r>
      <w:r w:rsidR="008D390A">
        <w:t>es assemblages</w:t>
      </w:r>
      <w:r w:rsidR="00B34337">
        <w:t>. La figure 1b) présente le démonstrateur</w:t>
      </w:r>
      <w:r w:rsidR="00041A1F">
        <w:t xml:space="preserve"> un</w:t>
      </w:r>
      <w:r w:rsidR="00B34337">
        <w:t xml:space="preserve"> industriel installé chez LISI Automotive</w:t>
      </w:r>
      <w:r w:rsidR="00041A1F">
        <w:t xml:space="preserve">. </w:t>
      </w:r>
    </w:p>
    <w:p w14:paraId="38DD20D3" w14:textId="77777777" w:rsidR="00235BF3" w:rsidRDefault="00235BF3" w:rsidP="00DC5FFC"/>
    <w:p w14:paraId="6AF0DEB9" w14:textId="77777777" w:rsidR="00B545D4" w:rsidRDefault="00B545D4" w:rsidP="00B545D4">
      <w:pPr>
        <w:keepNext/>
      </w:pPr>
      <w:r w:rsidRPr="00B545D4">
        <w:rPr>
          <w:noProof/>
        </w:rPr>
        <w:drawing>
          <wp:inline distT="0" distB="0" distL="0" distR="0" wp14:anchorId="427858FC" wp14:editId="75607E88">
            <wp:extent cx="5760720" cy="21570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45EF" w14:textId="394EFEFF" w:rsidR="00B545D4" w:rsidRPr="00DC5FFC" w:rsidRDefault="00B545D4" w:rsidP="00B545D4">
      <w:pPr>
        <w:pStyle w:val="Lgende"/>
      </w:pPr>
      <w:r w:rsidRPr="00DC5FFC">
        <w:t xml:space="preserve">Figure </w:t>
      </w:r>
      <w:fldSimple w:instr=" SEQ Figure \* ARABIC ">
        <w:r w:rsidRPr="00DC5FFC">
          <w:rPr>
            <w:noProof/>
          </w:rPr>
          <w:t>1</w:t>
        </w:r>
      </w:fldSimple>
      <w:r w:rsidRPr="00DC5FFC">
        <w:t xml:space="preserve"> : a) Micrographies de cavités remplies par projection à froid de poudre, b) </w:t>
      </w:r>
      <w:r w:rsidR="00730A22">
        <w:t>Démonstrateur</w:t>
      </w:r>
      <w:r w:rsidRPr="00DC5FFC">
        <w:t xml:space="preserve"> pour l’assemblage de pièces </w:t>
      </w:r>
      <w:r w:rsidR="00730A22" w:rsidRPr="00DC5FFC">
        <w:t>multi matériaux</w:t>
      </w:r>
      <w:r w:rsidRPr="00DC5FFC">
        <w:t>.</w:t>
      </w:r>
    </w:p>
    <w:p w14:paraId="50DDD9D6" w14:textId="771B3C9A" w:rsidR="009D16FE" w:rsidRDefault="009D16FE" w:rsidP="00EF5BF8">
      <w:r>
        <w:t xml:space="preserve"> </w:t>
      </w:r>
    </w:p>
    <w:p w14:paraId="7A8684E2" w14:textId="31340845" w:rsidR="00E118F2" w:rsidRDefault="00B545D4" w:rsidP="000477D2">
      <w:r>
        <w:t xml:space="preserve"> </w:t>
      </w:r>
    </w:p>
    <w:p w14:paraId="6DB7BC6E" w14:textId="796FA422" w:rsidR="00E118F2" w:rsidRDefault="00E118F2" w:rsidP="000477D2"/>
    <w:p w14:paraId="5A9E30A1" w14:textId="64594CA2" w:rsidR="000477D2" w:rsidRDefault="009D16FE" w:rsidP="000477D2">
      <w:pPr>
        <w:jc w:val="left"/>
      </w:pPr>
      <w:r>
        <w:t xml:space="preserve"> </w:t>
      </w:r>
    </w:p>
    <w:p w14:paraId="0B4AC4FF" w14:textId="4E741412" w:rsidR="000477D2" w:rsidRDefault="000477D2" w:rsidP="000477D2">
      <w:pPr>
        <w:jc w:val="center"/>
      </w:pPr>
    </w:p>
    <w:p w14:paraId="5632E189" w14:textId="77777777" w:rsidR="000477D2" w:rsidRDefault="000477D2" w:rsidP="000477D2">
      <w:pPr>
        <w:jc w:val="left"/>
      </w:pPr>
    </w:p>
    <w:sectPr w:rsidR="00047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7D2"/>
    <w:rsid w:val="000063FD"/>
    <w:rsid w:val="00041A1F"/>
    <w:rsid w:val="000477D2"/>
    <w:rsid w:val="001B5EE6"/>
    <w:rsid w:val="00235BF3"/>
    <w:rsid w:val="00353135"/>
    <w:rsid w:val="00593A0E"/>
    <w:rsid w:val="00730A22"/>
    <w:rsid w:val="00871255"/>
    <w:rsid w:val="008D390A"/>
    <w:rsid w:val="009D16FE"/>
    <w:rsid w:val="00B34337"/>
    <w:rsid w:val="00B545D4"/>
    <w:rsid w:val="00D830FF"/>
    <w:rsid w:val="00DC5FFC"/>
    <w:rsid w:val="00E118F2"/>
    <w:rsid w:val="00E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99FA4"/>
  <w15:chartTrackingRefBased/>
  <w15:docId w15:val="{B5965DC4-C24B-4682-A49B-DB96ECDF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FFC"/>
    <w:pPr>
      <w:jc w:val="both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C5F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semiHidden/>
    <w:unhideWhenUsed/>
    <w:qFormat/>
    <w:rsid w:val="00B545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DC5F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5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DC5F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 VITU</dc:creator>
  <cp:keywords/>
  <dc:description/>
  <cp:lastModifiedBy>Nicolas Delerue</cp:lastModifiedBy>
  <cp:revision>2</cp:revision>
  <dcterms:created xsi:type="dcterms:W3CDTF">2022-09-23T14:36:00Z</dcterms:created>
  <dcterms:modified xsi:type="dcterms:W3CDTF">2022-09-23T14:36:00Z</dcterms:modified>
</cp:coreProperties>
</file>